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D342D4">
        <w:rPr>
          <w:rFonts w:ascii="Kokila" w:hAnsi="Kokila" w:cs="Kokila" w:hint="cs"/>
          <w:sz w:val="36"/>
          <w:szCs w:val="36"/>
          <w:cs/>
        </w:rPr>
        <w:t>१</w:t>
      </w:r>
      <w:r w:rsidR="00EB172B">
        <w:rPr>
          <w:rFonts w:ascii="Kokila" w:hAnsi="Kokila" w:cs="Kokila" w:hint="cs"/>
          <w:sz w:val="36"/>
          <w:szCs w:val="36"/>
          <w:cs/>
        </w:rPr>
        <w:t>८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EA2AD9">
        <w:rPr>
          <w:rFonts w:ascii="Kokila" w:hAnsi="Kokila" w:cs="Kalimati" w:hint="cs"/>
          <w:b/>
          <w:bCs/>
          <w:sz w:val="24"/>
          <w:szCs w:val="24"/>
          <w:cs/>
        </w:rPr>
        <w:t>पदमराज जोशीसमेत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EA2AD9">
        <w:rPr>
          <w:rFonts w:ascii="Kokila" w:hAnsi="Kokila" w:cs="Kalimati" w:hint="cs"/>
          <w:b/>
          <w:bCs/>
          <w:sz w:val="24"/>
          <w:szCs w:val="24"/>
          <w:cs/>
        </w:rPr>
        <w:t>गलत लिखत तयार गरी गराई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EB172B">
        <w:rPr>
          <w:rFonts w:ascii="Kokila" w:hAnsi="Kokila" w:cs="Kalimati"/>
          <w:b/>
          <w:bCs/>
          <w:sz w:val="24"/>
          <w:szCs w:val="24"/>
          <w:cs/>
        </w:rPr>
        <w:t xml:space="preserve">सम्मानित सर्वोच्च </w:t>
      </w:r>
      <w:r w:rsidRPr="00EA2AD9">
        <w:rPr>
          <w:rFonts w:ascii="Kokila" w:hAnsi="Kokila" w:cs="Kalimati"/>
          <w:b/>
          <w:bCs/>
          <w:sz w:val="24"/>
          <w:szCs w:val="24"/>
          <w:u w:val="single"/>
          <w:cs/>
        </w:rPr>
        <w:t>अदालतमा पुनरावेदन</w:t>
      </w:r>
      <w:r w:rsidRPr="00EA2AD9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EA2AD9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EA2AD9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EA2AD9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  <w:bookmarkStart w:id="0" w:name="_GoBack"/>
      <w:bookmarkEnd w:id="0"/>
    </w:p>
    <w:p w:rsidR="00EA2AD9" w:rsidRPr="004D3A39" w:rsidRDefault="00EA2AD9" w:rsidP="00EA2AD9">
      <w:pPr>
        <w:spacing w:after="0" w:line="240" w:lineRule="auto"/>
        <w:jc w:val="both"/>
        <w:rPr>
          <w:rFonts w:asciiTheme="minorHAnsi" w:hAnsiTheme="minorHAnsi" w:cs="Kalimati"/>
          <w:color w:val="000000" w:themeColor="text1"/>
          <w:sz w:val="24"/>
          <w:szCs w:val="24"/>
        </w:rPr>
      </w:pPr>
      <w:r w:rsidRPr="004D3A39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4D3A39">
        <w:rPr>
          <w:rFonts w:cs="Kalimati" w:hint="cs"/>
          <w:color w:val="000000" w:themeColor="text1"/>
          <w:sz w:val="24"/>
          <w:szCs w:val="24"/>
          <w:cs/>
        </w:rPr>
        <w:t xml:space="preserve"> जिल्ला कन्चनपुर, बेलडाँडी गाउँपालिकाका प्रमुख प्रशासकीय अधिकृत </w:t>
      </w:r>
      <w:r w:rsidRPr="004D3A39">
        <w:rPr>
          <w:rFonts w:cs="Kalimati"/>
          <w:color w:val="000000" w:themeColor="text1"/>
          <w:sz w:val="24"/>
          <w:szCs w:val="24"/>
          <w:cs/>
          <w:lang w:bidi="hi-IN"/>
        </w:rPr>
        <w:t>पदमराज जोशी</w:t>
      </w:r>
      <w:r w:rsidRPr="004D3A39">
        <w:rPr>
          <w:rFonts w:cs="Kalimati" w:hint="cs"/>
          <w:color w:val="000000" w:themeColor="text1"/>
          <w:sz w:val="24"/>
          <w:szCs w:val="24"/>
          <w:cs/>
        </w:rPr>
        <w:t xml:space="preserve"> समेतका प्रतिवादीहरू उपर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बेलडाँडी गाउँपालिका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</w:rPr>
        <w:t>,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वडा नं. २ स्थित कित्ता नं. ३५७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</w:rPr>
        <w:t>,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क्षेत्रफल ४०० वर्ग मिटर जग्गामा हुँदै नभएको घर 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भएको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भनी</w:t>
      </w:r>
      <w:r w:rsidRPr="004D3A39">
        <w:rPr>
          <w:rFonts w:cs="Kalimati" w:hint="cs"/>
          <w:color w:val="000000" w:themeColor="text1"/>
          <w:sz w:val="24"/>
          <w:szCs w:val="24"/>
          <w:cs/>
        </w:rPr>
        <w:t xml:space="preserve"> झुट्टा तथ्य विवरण उल्लेख गरी गलत कागजात तयार पारी पक्की भवनको नक्सा अभिलेखीकरण/घर नक्सा प्रमाणित गरी</w:t>
      </w:r>
      <w:r>
        <w:rPr>
          <w:rFonts w:cs="Kalimati" w:hint="cs"/>
          <w:color w:val="000000" w:themeColor="text1"/>
          <w:sz w:val="24"/>
          <w:szCs w:val="24"/>
          <w:cs/>
        </w:rPr>
        <w:t xml:space="preserve"> उक्त कागजातको आधारमा बैंकबाट कर्जा लिएको देखिंदा </w:t>
      </w:r>
      <w:r w:rsidRPr="004D3A39">
        <w:rPr>
          <w:rFonts w:cs="Kalimati"/>
          <w:color w:val="000000" w:themeColor="text1"/>
          <w:sz w:val="24"/>
          <w:szCs w:val="24"/>
          <w:cs/>
          <w:lang w:bidi="hi-IN"/>
        </w:rPr>
        <w:t>भ्रष्टाचार निवारण ऐन</w:t>
      </w:r>
      <w:r w:rsidRPr="004D3A39">
        <w:rPr>
          <w:rFonts w:cs="Kalimati"/>
          <w:color w:val="000000" w:themeColor="text1"/>
          <w:sz w:val="24"/>
          <w:szCs w:val="24"/>
        </w:rPr>
        <w:t xml:space="preserve">, </w:t>
      </w:r>
      <w:r w:rsidRPr="004D3A39">
        <w:rPr>
          <w:rFonts w:cs="Kalimati"/>
          <w:color w:val="000000" w:themeColor="text1"/>
          <w:sz w:val="24"/>
          <w:szCs w:val="24"/>
          <w:cs/>
          <w:lang w:bidi="hi-IN"/>
        </w:rPr>
        <w:t>२०५९ को दफा ९ बमोजिमको कसुर</w:t>
      </w:r>
      <w:r w:rsidRPr="004D3A39">
        <w:rPr>
          <w:rFonts w:cs="Kalimati" w:hint="cs"/>
          <w:color w:val="000000" w:themeColor="text1"/>
          <w:sz w:val="24"/>
          <w:szCs w:val="24"/>
          <w:cs/>
        </w:rPr>
        <w:t xml:space="preserve">मा </w:t>
      </w:r>
      <w:r w:rsidRPr="004D3A39">
        <w:rPr>
          <w:rFonts w:cs="Kalimati"/>
          <w:color w:val="000000" w:themeColor="text1"/>
          <w:sz w:val="24"/>
          <w:szCs w:val="24"/>
          <w:cs/>
          <w:lang w:bidi="hi-IN"/>
        </w:rPr>
        <w:t>सोही ऐनको दफा ९ बमोजिम सजाय हुन</w:t>
      </w:r>
      <w:r w:rsidRPr="004D3A39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Pr="004D3A39">
        <w:rPr>
          <w:rFonts w:ascii="Times New Roman" w:hAnsi="Times New Roman" w:cs="Kalimati" w:hint="cs"/>
          <w:sz w:val="24"/>
          <w:szCs w:val="24"/>
          <w:cs/>
        </w:rPr>
        <w:t xml:space="preserve">मागदाबी लिई 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4D3A39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०४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सफाई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दिएकोले उल्लिखित फैसलाउपर चित्त नबुझी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१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८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E2D" w:rsidRDefault="00A12E2D" w:rsidP="005C6A14">
      <w:pPr>
        <w:spacing w:after="0" w:line="240" w:lineRule="auto"/>
      </w:pPr>
      <w:r>
        <w:separator/>
      </w:r>
    </w:p>
  </w:endnote>
  <w:endnote w:type="continuationSeparator" w:id="0">
    <w:p w:rsidR="00A12E2D" w:rsidRDefault="00A12E2D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E2D" w:rsidRDefault="00A12E2D" w:rsidP="005C6A14">
      <w:pPr>
        <w:spacing w:after="0" w:line="240" w:lineRule="auto"/>
      </w:pPr>
      <w:r>
        <w:separator/>
      </w:r>
    </w:p>
  </w:footnote>
  <w:footnote w:type="continuationSeparator" w:id="0">
    <w:p w:rsidR="00A12E2D" w:rsidRDefault="00A12E2D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2E2D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2AD9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6F3C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33</cp:revision>
  <cp:lastPrinted>2026-09-03T06:19:00Z</cp:lastPrinted>
  <dcterms:created xsi:type="dcterms:W3CDTF">2025-06-18T08:04:00Z</dcterms:created>
  <dcterms:modified xsi:type="dcterms:W3CDTF">2026-09-03T06:19:00Z</dcterms:modified>
</cp:coreProperties>
</file>