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0572AF">
        <w:rPr>
          <w:rFonts w:ascii="Kokila" w:hAnsi="Kokila" w:cs="Kokila" w:hint="cs"/>
          <w:sz w:val="36"/>
          <w:szCs w:val="36"/>
          <w:cs/>
        </w:rPr>
        <w:t>२</w:t>
      </w:r>
      <w:r w:rsidRPr="00470316">
        <w:rPr>
          <w:rFonts w:ascii="Kokila" w:hAnsi="Kokila" w:cs="Kokila"/>
          <w:sz w:val="36"/>
          <w:szCs w:val="36"/>
          <w:cs/>
          <w:lang w:bidi="hi-IN"/>
        </w:rPr>
        <w:t>।</w:t>
      </w:r>
      <w:r w:rsidR="00E81767">
        <w:rPr>
          <w:rFonts w:ascii="Kokila" w:hAnsi="Kokila" w:cs="Kokila" w:hint="cs"/>
          <w:sz w:val="36"/>
          <w:szCs w:val="36"/>
          <w:cs/>
        </w:rPr>
        <w:t>१</w:t>
      </w:r>
      <w:r w:rsidR="00041D01">
        <w:rPr>
          <w:rFonts w:ascii="Kokila" w:hAnsi="Kokila" w:cs="Kokila" w:hint="cs"/>
          <w:sz w:val="36"/>
          <w:szCs w:val="36"/>
          <w:cs/>
        </w:rPr>
        <w:t>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100B47" w:rsidRPr="00D27A4E" w:rsidRDefault="00E14906" w:rsidP="00100B47">
      <w:pPr>
        <w:tabs>
          <w:tab w:val="left" w:pos="-7200"/>
        </w:tabs>
        <w:spacing w:after="0" w:line="240" w:lineRule="auto"/>
        <w:ind w:left="1440" w:hanging="720"/>
        <w:contextualSpacing/>
        <w:jc w:val="both"/>
        <w:rPr>
          <w:rFonts w:ascii="Kokila" w:hAnsi="Kokila" w:cs="Kalimati"/>
          <w:b/>
          <w:bCs/>
          <w:sz w:val="24"/>
          <w:szCs w:val="24"/>
          <w:u w:val="single"/>
        </w:rPr>
      </w:pPr>
      <w:r w:rsidRPr="00D27A4E">
        <w:rPr>
          <w:rFonts w:ascii="Kokila" w:hAnsi="Kokila" w:cs="Kalimati"/>
          <w:b/>
          <w:bCs/>
          <w:sz w:val="24"/>
          <w:szCs w:val="24"/>
          <w:cs/>
          <w:lang w:bidi="hi-IN"/>
        </w:rPr>
        <w:t>विषय</w:t>
      </w:r>
      <w:r w:rsidR="00721559" w:rsidRPr="00D27A4E">
        <w:rPr>
          <w:rFonts w:ascii="Kokila" w:hAnsi="Kokila" w:cs="Kalimati"/>
          <w:b/>
          <w:bCs/>
          <w:sz w:val="24"/>
          <w:szCs w:val="24"/>
          <w:cs/>
          <w:lang w:bidi="hi-IN"/>
        </w:rPr>
        <w:t>:</w:t>
      </w:r>
      <w:r w:rsidR="00FB3CCF" w:rsidRPr="00D27A4E">
        <w:rPr>
          <w:rFonts w:ascii="Kokila" w:hAnsi="Kokila" w:cs="Kalimati" w:hint="cs"/>
          <w:b/>
          <w:bCs/>
          <w:sz w:val="24"/>
          <w:szCs w:val="24"/>
          <w:cs/>
        </w:rPr>
        <w:t xml:space="preserve"> </w:t>
      </w:r>
      <w:r w:rsidR="00100B47" w:rsidRPr="00D27A4E">
        <w:rPr>
          <w:rFonts w:ascii="Kokila" w:hAnsi="Kokila" w:cs="Kalimati" w:hint="cs"/>
          <w:b/>
          <w:bCs/>
          <w:sz w:val="24"/>
          <w:szCs w:val="24"/>
          <w:cs/>
        </w:rPr>
        <w:t xml:space="preserve">प्रतिवादी </w:t>
      </w:r>
      <w:r w:rsidR="0093652A">
        <w:rPr>
          <w:rFonts w:ascii="Kokila" w:hAnsi="Kokila" w:cs="Kalimati" w:hint="cs"/>
          <w:b/>
          <w:bCs/>
          <w:sz w:val="24"/>
          <w:szCs w:val="24"/>
          <w:cs/>
        </w:rPr>
        <w:t>निर्मल प्रसाद सिटौला</w:t>
      </w:r>
      <w:bookmarkStart w:id="0" w:name="_GoBack"/>
      <w:bookmarkEnd w:id="0"/>
      <w:r w:rsidR="00100B47" w:rsidRPr="00D27A4E">
        <w:rPr>
          <w:rFonts w:ascii="Kokila" w:hAnsi="Kokila" w:cs="Kalimati"/>
          <w:b/>
          <w:bCs/>
          <w:color w:val="000000" w:themeColor="text1"/>
          <w:sz w:val="24"/>
          <w:szCs w:val="24"/>
        </w:rPr>
        <w:t xml:space="preserve"> </w:t>
      </w:r>
      <w:r w:rsidR="00100B47" w:rsidRPr="00D27A4E">
        <w:rPr>
          <w:rFonts w:ascii="Kokila" w:hAnsi="Kokila" w:cs="Kalimati" w:hint="cs"/>
          <w:b/>
          <w:bCs/>
          <w:sz w:val="24"/>
          <w:szCs w:val="24"/>
          <w:cs/>
        </w:rPr>
        <w:t>रहेको भ्रष्टाचार मुद्दामा</w:t>
      </w:r>
      <w:r w:rsidR="00100B47" w:rsidRPr="00D27A4E">
        <w:rPr>
          <w:rFonts w:ascii="Kokila" w:hAnsi="Kokila" w:cs="Kalimati"/>
          <w:b/>
          <w:bCs/>
          <w:sz w:val="24"/>
          <w:szCs w:val="24"/>
          <w:cs/>
        </w:rPr>
        <w:t xml:space="preserve"> विशेष अदालतबाट भएको </w:t>
      </w:r>
      <w:r w:rsidR="00100B47" w:rsidRPr="00041D01">
        <w:rPr>
          <w:rFonts w:ascii="Kokila" w:hAnsi="Kokila" w:cs="Kalimati"/>
          <w:b/>
          <w:bCs/>
          <w:sz w:val="24"/>
          <w:szCs w:val="24"/>
          <w:u w:val="single"/>
          <w:cs/>
        </w:rPr>
        <w:t xml:space="preserve">फैसलाउपर </w:t>
      </w:r>
      <w:r w:rsidR="00100B47" w:rsidRPr="00D27A4E">
        <w:rPr>
          <w:rFonts w:ascii="Kokila" w:hAnsi="Kokila" w:cs="Kalimati"/>
          <w:b/>
          <w:bCs/>
          <w:sz w:val="24"/>
          <w:szCs w:val="24"/>
          <w:u w:val="single"/>
          <w:cs/>
        </w:rPr>
        <w:t>आयोगलाई</w:t>
      </w:r>
      <w:r w:rsidR="00100B47" w:rsidRPr="00D27A4E">
        <w:rPr>
          <w:rFonts w:ascii="Kokila" w:hAnsi="Kokila" w:cs="Kalimati" w:hint="cs"/>
          <w:b/>
          <w:bCs/>
          <w:sz w:val="24"/>
          <w:szCs w:val="24"/>
          <w:u w:val="single"/>
          <w:cs/>
        </w:rPr>
        <w:t xml:space="preserve"> </w:t>
      </w:r>
      <w:r w:rsidR="00100B47" w:rsidRPr="00D27A4E">
        <w:rPr>
          <w:rFonts w:ascii="Kokila" w:hAnsi="Kokila" w:cs="Kalimati"/>
          <w:b/>
          <w:bCs/>
          <w:sz w:val="24"/>
          <w:szCs w:val="24"/>
          <w:u w:val="single"/>
          <w:cs/>
        </w:rPr>
        <w:t>चित्त नबुझी सम्मानित सर्वोच्च अदालतमा पुनरावेदन गरिएको।</w:t>
      </w:r>
    </w:p>
    <w:p w:rsidR="00100B47" w:rsidRPr="00B07575" w:rsidRDefault="00100B47" w:rsidP="00100B47">
      <w:pPr>
        <w:tabs>
          <w:tab w:val="left" w:pos="3726"/>
        </w:tabs>
        <w:spacing w:after="0" w:line="240" w:lineRule="auto"/>
        <w:ind w:left="2520" w:firstLine="360"/>
        <w:jc w:val="both"/>
        <w:rPr>
          <w:rFonts w:ascii="Kokila" w:hAnsi="Kokila" w:cs="Kalimati"/>
          <w:sz w:val="18"/>
          <w:szCs w:val="18"/>
        </w:rPr>
      </w:pPr>
    </w:p>
    <w:p w:rsidR="0093652A" w:rsidRPr="0093652A" w:rsidRDefault="0093652A" w:rsidP="0093652A">
      <w:pPr>
        <w:spacing w:after="0" w:line="240" w:lineRule="auto"/>
        <w:ind w:right="180"/>
        <w:contextualSpacing/>
        <w:jc w:val="both"/>
        <w:rPr>
          <w:rFonts w:eastAsia="Times New Roman" w:cs="Kalimati" w:hint="cs"/>
          <w:sz w:val="24"/>
          <w:szCs w:val="24"/>
        </w:rPr>
      </w:pPr>
      <w:r w:rsidRPr="0093652A">
        <w:rPr>
          <w:rFonts w:eastAsia="Times New Roman" w:cs="Kalimati" w:hint="cs"/>
          <w:sz w:val="24"/>
          <w:szCs w:val="24"/>
          <w:cs/>
        </w:rPr>
        <w:t>अख्तियार दुरुपयोग अनुसन्धान आयोगबाट:</w:t>
      </w:r>
    </w:p>
    <w:p w:rsidR="0093652A" w:rsidRPr="0093652A" w:rsidRDefault="0093652A" w:rsidP="0093652A">
      <w:pPr>
        <w:spacing w:after="0" w:line="240" w:lineRule="auto"/>
        <w:ind w:right="180"/>
        <w:contextualSpacing/>
        <w:jc w:val="both"/>
        <w:rPr>
          <w:rFonts w:ascii="Times New Roman" w:eastAsia="Times New Roman" w:hAnsi="Times New Roman" w:cs="Kalimati" w:hint="cs"/>
          <w:sz w:val="24"/>
          <w:szCs w:val="24"/>
        </w:rPr>
      </w:pPr>
      <w:r w:rsidRPr="0093652A">
        <w:rPr>
          <w:rFonts w:ascii="Times New Roman" w:eastAsia="Times New Roman" w:hAnsi="Times New Roman" w:cs="Kalimati"/>
          <w:b/>
          <w:bCs/>
          <w:sz w:val="24"/>
          <w:szCs w:val="24"/>
          <w:cs/>
        </w:rPr>
        <w:t>प्रतिवादी निर्मल प्रसाद सिटौला</w:t>
      </w:r>
      <w:r w:rsidRPr="0093652A">
        <w:rPr>
          <w:rFonts w:ascii="Times New Roman" w:eastAsia="Times New Roman" w:hAnsi="Times New Roman" w:cs="Kalimati"/>
          <w:sz w:val="24"/>
          <w:szCs w:val="24"/>
          <w:cs/>
        </w:rPr>
        <w:t>लाई भ्रष्टाचार निवारण ऐन</w:t>
      </w:r>
      <w:r w:rsidRPr="0093652A">
        <w:rPr>
          <w:rFonts w:ascii="Times New Roman" w:eastAsia="Times New Roman" w:hAnsi="Times New Roman" w:cs="Kalimati"/>
          <w:sz w:val="24"/>
          <w:szCs w:val="24"/>
        </w:rPr>
        <w:t xml:space="preserve">, </w:t>
      </w:r>
      <w:r w:rsidRPr="0093652A">
        <w:rPr>
          <w:rFonts w:ascii="Times New Roman" w:eastAsia="Times New Roman" w:hAnsi="Times New Roman" w:cs="Kalimati"/>
          <w:sz w:val="24"/>
          <w:szCs w:val="24"/>
          <w:cs/>
        </w:rPr>
        <w:t xml:space="preserve">२०५९ को दफा 14 बमोजिमको कसुरमा गैरकानूनी व्यापार व्यवसाय गरी आर्जन गरेको सम्पत्ति </w:t>
      </w:r>
      <w:r w:rsidRPr="0093652A">
        <w:rPr>
          <w:rFonts w:ascii="Times New Roman" w:eastAsia="Times New Roman" w:hAnsi="Times New Roman" w:cs="Kalimati" w:hint="cs"/>
          <w:sz w:val="24"/>
          <w:szCs w:val="24"/>
          <w:cs/>
        </w:rPr>
        <w:t xml:space="preserve">बिगो </w:t>
      </w:r>
      <w:r w:rsidRPr="0093652A">
        <w:rPr>
          <w:rFonts w:ascii="Times New Roman" w:eastAsia="Times New Roman" w:hAnsi="Times New Roman" w:cs="Kalimati"/>
          <w:sz w:val="24"/>
          <w:szCs w:val="24"/>
          <w:cs/>
        </w:rPr>
        <w:t>रु.1</w:t>
      </w:r>
      <w:r w:rsidRPr="0093652A">
        <w:rPr>
          <w:rFonts w:ascii="Times New Roman" w:eastAsia="Times New Roman" w:hAnsi="Times New Roman" w:cs="Kalimati"/>
          <w:sz w:val="24"/>
          <w:szCs w:val="24"/>
        </w:rPr>
        <w:t>,</w:t>
      </w:r>
      <w:r w:rsidRPr="0093652A">
        <w:rPr>
          <w:rFonts w:ascii="Times New Roman" w:eastAsia="Times New Roman" w:hAnsi="Times New Roman" w:cs="Kalimati"/>
          <w:sz w:val="24"/>
          <w:szCs w:val="24"/>
          <w:cs/>
        </w:rPr>
        <w:t>61</w:t>
      </w:r>
      <w:r w:rsidRPr="0093652A">
        <w:rPr>
          <w:rFonts w:ascii="Times New Roman" w:eastAsia="Times New Roman" w:hAnsi="Times New Roman" w:cs="Kalimati"/>
          <w:sz w:val="24"/>
          <w:szCs w:val="24"/>
        </w:rPr>
        <w:t>,</w:t>
      </w:r>
      <w:r w:rsidRPr="0093652A">
        <w:rPr>
          <w:rFonts w:ascii="Times New Roman" w:eastAsia="Times New Roman" w:hAnsi="Times New Roman" w:cs="Kalimati"/>
          <w:sz w:val="24"/>
          <w:szCs w:val="24"/>
          <w:cs/>
        </w:rPr>
        <w:t>20</w:t>
      </w:r>
      <w:r w:rsidRPr="0093652A">
        <w:rPr>
          <w:rFonts w:ascii="Times New Roman" w:eastAsia="Times New Roman" w:hAnsi="Times New Roman" w:cs="Kalimati"/>
          <w:sz w:val="24"/>
          <w:szCs w:val="24"/>
        </w:rPr>
        <w:t>,</w:t>
      </w:r>
      <w:r w:rsidRPr="0093652A">
        <w:rPr>
          <w:rFonts w:ascii="Times New Roman" w:eastAsia="Times New Roman" w:hAnsi="Times New Roman" w:cs="Kalimati"/>
          <w:sz w:val="24"/>
          <w:szCs w:val="24"/>
          <w:cs/>
        </w:rPr>
        <w:t>004।30 कायम गरी सोही ऐनको दफा 14 बमोजिम कैद र जरिवाना सजाय गरी त्यसरी गैरकानुनी व्यापार व्यवसाय गरी आर्जन गरेको सम्पत्तिसमेत जफत हुन</w:t>
      </w:r>
      <w:r w:rsidRPr="0093652A">
        <w:rPr>
          <w:rFonts w:ascii="Times New Roman" w:eastAsia="Times New Roman" w:hAnsi="Times New Roman" w:cs="Kalimati" w:hint="cs"/>
          <w:sz w:val="24"/>
          <w:szCs w:val="24"/>
          <w:cs/>
        </w:rPr>
        <w:t>,</w:t>
      </w:r>
    </w:p>
    <w:p w:rsidR="0093652A" w:rsidRPr="0093652A" w:rsidRDefault="0093652A" w:rsidP="0093652A">
      <w:pPr>
        <w:spacing w:after="0" w:line="240" w:lineRule="auto"/>
        <w:ind w:right="180"/>
        <w:contextualSpacing/>
        <w:jc w:val="both"/>
        <w:rPr>
          <w:rFonts w:eastAsia="Times New Roman" w:cs="Kalimati"/>
          <w:sz w:val="24"/>
          <w:szCs w:val="24"/>
        </w:rPr>
      </w:pPr>
      <w:r w:rsidRPr="0093652A">
        <w:rPr>
          <w:rFonts w:ascii="Kokila" w:hAnsi="Kokila" w:cs="Kalimati" w:hint="cs"/>
          <w:sz w:val="24"/>
          <w:szCs w:val="24"/>
          <w:cs/>
        </w:rPr>
        <w:t>विशेष अदालत</w:t>
      </w:r>
      <w:r w:rsidRPr="0093652A">
        <w:rPr>
          <w:rFonts w:ascii="Kokila" w:hAnsi="Kokila" w:cs="Kalimati"/>
          <w:sz w:val="24"/>
          <w:szCs w:val="24"/>
        </w:rPr>
        <w:t xml:space="preserve">, </w:t>
      </w:r>
      <w:r w:rsidRPr="0093652A">
        <w:rPr>
          <w:rFonts w:ascii="Kokila" w:hAnsi="Kokila" w:cs="Kalimati" w:hint="cs"/>
          <w:sz w:val="24"/>
          <w:szCs w:val="24"/>
          <w:cs/>
        </w:rPr>
        <w:t xml:space="preserve">काठमाडौंमा आरोपपत्र दायर गरिएकोमा विशेष अदालतले निम्न आधारमा मिति </w:t>
      </w:r>
      <w:r w:rsidRPr="0093652A">
        <w:rPr>
          <w:rFonts w:ascii="Kokila" w:hAnsi="Kokila" w:cs="Kalimati" w:hint="cs"/>
          <w:sz w:val="24"/>
          <w:szCs w:val="24"/>
          <w:cs/>
          <w:lang w:bidi="hi-IN"/>
        </w:rPr>
        <w:t>२०</w:t>
      </w:r>
      <w:r w:rsidRPr="0093652A">
        <w:rPr>
          <w:rFonts w:ascii="Kokila" w:hAnsi="Kokila" w:cs="Kalimati" w:hint="cs"/>
          <w:sz w:val="24"/>
          <w:szCs w:val="24"/>
          <w:cs/>
        </w:rPr>
        <w:t>8१</w:t>
      </w:r>
      <w:r w:rsidRPr="0093652A">
        <w:rPr>
          <w:rFonts w:ascii="Kokila" w:hAnsi="Kokila" w:cs="Kalimati" w:hint="cs"/>
          <w:sz w:val="24"/>
          <w:szCs w:val="24"/>
          <w:cs/>
          <w:lang w:bidi="hi-IN"/>
        </w:rPr>
        <w:t>।</w:t>
      </w:r>
      <w:r w:rsidRPr="0093652A">
        <w:rPr>
          <w:rFonts w:ascii="Kokila" w:hAnsi="Kokila" w:cs="Kalimati" w:hint="cs"/>
          <w:sz w:val="24"/>
          <w:szCs w:val="24"/>
          <w:cs/>
        </w:rPr>
        <w:t>०२</w:t>
      </w:r>
      <w:r w:rsidRPr="0093652A">
        <w:rPr>
          <w:rFonts w:ascii="Kokila" w:hAnsi="Kokila" w:cs="Kalimati" w:hint="cs"/>
          <w:sz w:val="24"/>
          <w:szCs w:val="24"/>
          <w:cs/>
          <w:lang w:bidi="hi-IN"/>
        </w:rPr>
        <w:t>।</w:t>
      </w:r>
      <w:r w:rsidRPr="0093652A">
        <w:rPr>
          <w:rFonts w:ascii="Kokila" w:hAnsi="Kokila" w:cs="Kalimati" w:hint="cs"/>
          <w:sz w:val="24"/>
          <w:szCs w:val="24"/>
          <w:cs/>
        </w:rPr>
        <w:t>२७ को फैसलाबाट</w:t>
      </w:r>
      <w:r w:rsidRPr="0093652A">
        <w:rPr>
          <w:rFonts w:ascii="Kokila" w:hAnsi="Kokila" w:cs="Kalimati"/>
          <w:sz w:val="24"/>
          <w:szCs w:val="24"/>
        </w:rPr>
        <w:t xml:space="preserve"> </w:t>
      </w:r>
      <w:r w:rsidRPr="0093652A">
        <w:rPr>
          <w:rFonts w:ascii="Kokila" w:hAnsi="Kokila" w:cs="Kalimati" w:hint="cs"/>
          <w:sz w:val="24"/>
          <w:szCs w:val="24"/>
          <w:cs/>
        </w:rPr>
        <w:t>सफाई दिएको-:</w:t>
      </w:r>
      <w:r w:rsidRPr="0093652A">
        <w:rPr>
          <w:rFonts w:ascii="Kokila" w:hAnsi="Kokila" w:cs="Kalimati"/>
          <w:sz w:val="24"/>
          <w:szCs w:val="24"/>
        </w:rPr>
        <w:t> </w:t>
      </w:r>
    </w:p>
    <w:p w:rsidR="0093652A" w:rsidRPr="0093652A" w:rsidRDefault="0093652A" w:rsidP="0093652A">
      <w:pPr>
        <w:pStyle w:val="ListParagraph"/>
        <w:numPr>
          <w:ilvl w:val="0"/>
          <w:numId w:val="28"/>
        </w:numPr>
        <w:spacing w:after="0" w:line="240" w:lineRule="auto"/>
        <w:jc w:val="both"/>
        <w:rPr>
          <w:rFonts w:ascii="Times New Roman" w:eastAsia="Times New Roman" w:hAnsi="Times New Roman" w:cs="Kalimati" w:hint="cs"/>
          <w:sz w:val="24"/>
          <w:szCs w:val="24"/>
        </w:rPr>
      </w:pPr>
      <w:r w:rsidRPr="0093652A">
        <w:rPr>
          <w:rFonts w:ascii="Times New Roman" w:eastAsia="Times New Roman" w:hAnsi="Times New Roman" w:cs="Kalimati" w:hint="cs"/>
          <w:sz w:val="24"/>
          <w:szCs w:val="24"/>
          <w:cs/>
        </w:rPr>
        <w:t>प्रतिवादीबाट भएको कार्य नेपाल दूरसञ्चार कम्पनी लिमिटेड (नेपाल टेलिकम) कर्मचारी विनियमावली २०८० को विनियम १२६ (झ) अन्तर्गतको विभागीय कारवाहीको विषय हुने हुँदा आरोपित कसूर बमोजिमको भ्रष्टाचारजन्य कार्य मान्न नमिल्ने।</w:t>
      </w:r>
    </w:p>
    <w:p w:rsidR="0093652A" w:rsidRPr="0093652A" w:rsidRDefault="0093652A" w:rsidP="0093652A">
      <w:pPr>
        <w:spacing w:after="0" w:line="240" w:lineRule="auto"/>
        <w:contextualSpacing/>
        <w:jc w:val="both"/>
        <w:rPr>
          <w:rFonts w:ascii="Times New Roman" w:eastAsia="Times New Roman" w:hAnsi="Times New Roman" w:cs="Kalimati"/>
          <w:sz w:val="24"/>
          <w:szCs w:val="24"/>
        </w:rPr>
      </w:pPr>
      <w:r w:rsidRPr="0093652A">
        <w:rPr>
          <w:rFonts w:ascii="Kokila" w:hAnsi="Kokila" w:cs="Kalimati" w:hint="cs"/>
          <w:sz w:val="24"/>
          <w:szCs w:val="24"/>
          <w:cs/>
        </w:rPr>
        <w:t>विशेष अदालतको उपरोक्त फैसलाउपर</w:t>
      </w:r>
      <w:r w:rsidRPr="0093652A">
        <w:rPr>
          <w:rFonts w:ascii="Kokila" w:hAnsi="Kokila" w:cs="Kalimati"/>
          <w:sz w:val="24"/>
          <w:szCs w:val="24"/>
          <w:cs/>
        </w:rPr>
        <w:t xml:space="preserve"> </w:t>
      </w:r>
      <w:r w:rsidRPr="0093652A">
        <w:rPr>
          <w:rFonts w:ascii="Kokila" w:hAnsi="Kokila" w:cs="Kalimati" w:hint="cs"/>
          <w:sz w:val="24"/>
          <w:szCs w:val="24"/>
          <w:cs/>
        </w:rPr>
        <w:t>आयोगलाई चित्त नबुझी देहायबमोजिमका आधार लिई</w:t>
      </w:r>
      <w:r w:rsidRPr="0093652A">
        <w:rPr>
          <w:rFonts w:ascii="Kokila" w:hAnsi="Kokila" w:cs="Kalimati"/>
          <w:sz w:val="24"/>
          <w:szCs w:val="24"/>
          <w:cs/>
        </w:rPr>
        <w:t xml:space="preserve"> सम्मानित सर्वोच्च अदालतमा मिति </w:t>
      </w:r>
      <w:r w:rsidRPr="0093652A">
        <w:rPr>
          <w:rFonts w:ascii="Kokila" w:hAnsi="Kokila" w:cs="Kalimati" w:hint="cs"/>
          <w:sz w:val="24"/>
          <w:szCs w:val="24"/>
          <w:cs/>
        </w:rPr>
        <w:t>२०८१।१२।१४</w:t>
      </w:r>
      <w:r w:rsidRPr="0093652A">
        <w:rPr>
          <w:rFonts w:ascii="Kokila" w:hAnsi="Kokila" w:cs="Kalimati"/>
          <w:sz w:val="24"/>
          <w:szCs w:val="24"/>
          <w:cs/>
        </w:rPr>
        <w:t xml:space="preserve"> मा पुनरावेदन गरिएको छ</w:t>
      </w:r>
      <w:r w:rsidRPr="0093652A">
        <w:rPr>
          <w:rFonts w:ascii="Kokila" w:hAnsi="Kokila" w:cs="Kalimati" w:hint="cs"/>
          <w:sz w:val="24"/>
          <w:szCs w:val="24"/>
          <w:cs/>
        </w:rPr>
        <w:t>ः-</w:t>
      </w:r>
    </w:p>
    <w:p w:rsidR="0093652A" w:rsidRPr="0093652A" w:rsidRDefault="0093652A" w:rsidP="0093652A">
      <w:pPr>
        <w:tabs>
          <w:tab w:val="left" w:pos="270"/>
          <w:tab w:val="left" w:pos="3726"/>
        </w:tabs>
        <w:spacing w:after="0" w:line="240" w:lineRule="auto"/>
        <w:ind w:left="270"/>
        <w:contextualSpacing/>
        <w:jc w:val="center"/>
        <w:rPr>
          <w:rFonts w:ascii="Kokila" w:hAnsi="Kokila" w:cs="Kalimati"/>
          <w:sz w:val="24"/>
          <w:szCs w:val="24"/>
        </w:rPr>
      </w:pPr>
      <w:r w:rsidRPr="0093652A">
        <w:rPr>
          <w:rFonts w:ascii="Kokila" w:hAnsi="Kokila" w:cs="Kalimati" w:hint="cs"/>
          <w:b/>
          <w:bCs/>
          <w:sz w:val="24"/>
          <w:szCs w:val="24"/>
          <w:u w:val="single"/>
          <w:cs/>
        </w:rPr>
        <w:t>देहाय</w:t>
      </w:r>
      <w:r w:rsidRPr="0093652A">
        <w:rPr>
          <w:rFonts w:ascii="Kokila" w:hAnsi="Kokila" w:cs="Kalimati"/>
          <w:sz w:val="24"/>
          <w:szCs w:val="24"/>
        </w:rPr>
        <w:t>:</w:t>
      </w:r>
    </w:p>
    <w:p w:rsidR="0093652A" w:rsidRPr="0093652A" w:rsidRDefault="0093652A" w:rsidP="0093652A">
      <w:pPr>
        <w:numPr>
          <w:ilvl w:val="1"/>
          <w:numId w:val="29"/>
        </w:numPr>
        <w:spacing w:after="0" w:line="240" w:lineRule="auto"/>
        <w:ind w:left="252" w:right="-90" w:hanging="270"/>
        <w:contextualSpacing/>
        <w:jc w:val="both"/>
        <w:rPr>
          <w:rFonts w:ascii="Times New Roman" w:eastAsia="Times New Roman" w:hAnsi="Times New Roman" w:cs="Kalimati"/>
          <w:sz w:val="24"/>
          <w:szCs w:val="24"/>
        </w:rPr>
      </w:pPr>
      <w:r w:rsidRPr="0093652A">
        <w:rPr>
          <w:rFonts w:ascii="Times New Roman" w:eastAsia="Times New Roman" w:hAnsi="Times New Roman" w:cs="Kalimati"/>
          <w:sz w:val="24"/>
          <w:szCs w:val="24"/>
          <w:cs/>
        </w:rPr>
        <w:t xml:space="preserve">प्रतिवादी निर्मल प्रसाद सिटौलाले नेपाल टेलिकमको स्वीकृती विना निजी कम्पनी </w:t>
      </w:r>
      <w:proofErr w:type="spellStart"/>
      <w:r w:rsidRPr="0093652A">
        <w:rPr>
          <w:rFonts w:ascii="Times New Roman" w:eastAsia="Times New Roman" w:hAnsi="Times New Roman" w:cs="Kalimati"/>
          <w:sz w:val="24"/>
          <w:szCs w:val="24"/>
        </w:rPr>
        <w:t>Himdung</w:t>
      </w:r>
      <w:proofErr w:type="spellEnd"/>
      <w:r w:rsidRPr="0093652A">
        <w:rPr>
          <w:rFonts w:ascii="Times New Roman" w:eastAsia="Times New Roman" w:hAnsi="Times New Roman" w:cs="Kalimati"/>
          <w:sz w:val="24"/>
          <w:szCs w:val="24"/>
        </w:rPr>
        <w:t xml:space="preserve"> and </w:t>
      </w:r>
      <w:proofErr w:type="spellStart"/>
      <w:r w:rsidRPr="0093652A">
        <w:rPr>
          <w:rFonts w:ascii="Times New Roman" w:eastAsia="Times New Roman" w:hAnsi="Times New Roman" w:cs="Kalimati"/>
          <w:sz w:val="24"/>
          <w:szCs w:val="24"/>
        </w:rPr>
        <w:t>Thokar</w:t>
      </w:r>
      <w:proofErr w:type="spellEnd"/>
      <w:r w:rsidRPr="0093652A">
        <w:rPr>
          <w:rFonts w:ascii="Times New Roman" w:eastAsia="Times New Roman" w:hAnsi="Times New Roman" w:cs="Kalimati"/>
          <w:sz w:val="24"/>
          <w:szCs w:val="24"/>
        </w:rPr>
        <w:t xml:space="preserve"> Construction Pvt. Ltd. </w:t>
      </w:r>
      <w:r w:rsidRPr="0093652A">
        <w:rPr>
          <w:rFonts w:ascii="Times New Roman" w:eastAsia="Times New Roman" w:hAnsi="Times New Roman" w:cs="Kalimati"/>
          <w:sz w:val="24"/>
          <w:szCs w:val="24"/>
          <w:cs/>
        </w:rPr>
        <w:t>को 20 प्रतिशत शेयर खरिद गरी संस्थापक शेयर धनी बनी कम्पनीमा निर्देशकको हैसियतमा आ.व.069/70 देखि काम गरिरहेको</w:t>
      </w:r>
      <w:r w:rsidRPr="0093652A">
        <w:rPr>
          <w:rFonts w:ascii="Times New Roman" w:eastAsia="Times New Roman" w:hAnsi="Times New Roman" w:cs="Kalimati"/>
          <w:sz w:val="24"/>
          <w:szCs w:val="24"/>
        </w:rPr>
        <w:t xml:space="preserve">, </w:t>
      </w:r>
      <w:r w:rsidRPr="0093652A">
        <w:rPr>
          <w:rFonts w:ascii="Times New Roman" w:eastAsia="Times New Roman" w:hAnsi="Times New Roman" w:cs="Kalimati"/>
          <w:sz w:val="24"/>
          <w:szCs w:val="24"/>
          <w:cs/>
        </w:rPr>
        <w:t xml:space="preserve">परिश्रमिक वापत रकम बुझेको तथा विभिन्न ठेक्का पट्टामा सम्झौता गर्ने लगायतका कार्यमा समेत सामेल भई </w:t>
      </w:r>
      <w:proofErr w:type="spellStart"/>
      <w:r w:rsidRPr="0093652A">
        <w:rPr>
          <w:rFonts w:ascii="Times New Roman" w:eastAsia="Times New Roman" w:hAnsi="Times New Roman" w:cs="Kalimati"/>
          <w:sz w:val="24"/>
          <w:szCs w:val="24"/>
        </w:rPr>
        <w:t>Himdung</w:t>
      </w:r>
      <w:proofErr w:type="spellEnd"/>
      <w:r w:rsidRPr="0093652A">
        <w:rPr>
          <w:rFonts w:ascii="Times New Roman" w:eastAsia="Times New Roman" w:hAnsi="Times New Roman" w:cs="Kalimati"/>
          <w:sz w:val="24"/>
          <w:szCs w:val="24"/>
        </w:rPr>
        <w:t xml:space="preserve"> and </w:t>
      </w:r>
      <w:proofErr w:type="spellStart"/>
      <w:r w:rsidRPr="0093652A">
        <w:rPr>
          <w:rFonts w:ascii="Times New Roman" w:eastAsia="Times New Roman" w:hAnsi="Times New Roman" w:cs="Kalimati"/>
          <w:sz w:val="24"/>
          <w:szCs w:val="24"/>
        </w:rPr>
        <w:t>Thokar</w:t>
      </w:r>
      <w:proofErr w:type="spellEnd"/>
      <w:r w:rsidRPr="0093652A">
        <w:rPr>
          <w:rFonts w:ascii="Times New Roman" w:eastAsia="Times New Roman" w:hAnsi="Times New Roman" w:cs="Kalimati"/>
          <w:sz w:val="24"/>
          <w:szCs w:val="24"/>
        </w:rPr>
        <w:t xml:space="preserve"> Construction Pvt. Ltd. </w:t>
      </w:r>
      <w:r w:rsidRPr="0093652A">
        <w:rPr>
          <w:rFonts w:ascii="Times New Roman" w:eastAsia="Times New Roman" w:hAnsi="Times New Roman" w:cs="Kalimati"/>
          <w:sz w:val="24"/>
          <w:szCs w:val="24"/>
          <w:cs/>
        </w:rPr>
        <w:t>कम्पनीबाट रु.45,17,500।- पारिश्रमिक तथा कम्पनीको रिजर्भमा रहेको मुनाफाबाट प्राप्त आय</w:t>
      </w:r>
      <w:r w:rsidRPr="0093652A">
        <w:rPr>
          <w:rFonts w:ascii="Times New Roman" w:eastAsia="Times New Roman" w:hAnsi="Times New Roman" w:cs="Kalimati" w:hint="cs"/>
          <w:sz w:val="24"/>
          <w:szCs w:val="24"/>
          <w:cs/>
        </w:rPr>
        <w:t xml:space="preserve"> </w:t>
      </w:r>
      <w:r w:rsidRPr="0093652A">
        <w:rPr>
          <w:rFonts w:ascii="Times New Roman" w:eastAsia="Times New Roman" w:hAnsi="Times New Roman" w:cs="Kalimati"/>
          <w:sz w:val="24"/>
          <w:szCs w:val="24"/>
          <w:cs/>
        </w:rPr>
        <w:t xml:space="preserve">रु.1,16,02,504।30 समेत गरी जम्मा रु.1,61,20,004।30 गैरकानूनी व्यापार व्यवसाय गरी आर्जन गरेको </w:t>
      </w:r>
      <w:r w:rsidRPr="0093652A">
        <w:rPr>
          <w:rFonts w:ascii="Times New Roman" w:eastAsia="Times New Roman" w:hAnsi="Times New Roman" w:cs="Kalimati" w:hint="cs"/>
          <w:sz w:val="24"/>
          <w:szCs w:val="24"/>
          <w:cs/>
        </w:rPr>
        <w:t>सम्बन्धमा</w:t>
      </w:r>
      <w:r w:rsidRPr="0093652A">
        <w:rPr>
          <w:rFonts w:ascii="Times New Roman" w:eastAsia="Times New Roman" w:hAnsi="Times New Roman" w:cs="Kalimati"/>
          <w:sz w:val="24"/>
          <w:szCs w:val="24"/>
          <w:cs/>
        </w:rPr>
        <w:t xml:space="preserve"> प्रतिवादीले कार्यालयको अनुमति नलिई कार्य गरी आय आर्जन गरेको भनी प्रतिवादीले कस</w:t>
      </w:r>
      <w:r w:rsidRPr="0093652A">
        <w:rPr>
          <w:rFonts w:ascii="Times New Roman" w:eastAsia="Times New Roman" w:hAnsi="Times New Roman" w:cs="Kalimati" w:hint="cs"/>
          <w:sz w:val="24"/>
          <w:szCs w:val="24"/>
          <w:cs/>
        </w:rPr>
        <w:t>ु</w:t>
      </w:r>
      <w:r w:rsidRPr="0093652A">
        <w:rPr>
          <w:rFonts w:ascii="Times New Roman" w:eastAsia="Times New Roman" w:hAnsi="Times New Roman" w:cs="Kalimati"/>
          <w:sz w:val="24"/>
          <w:szCs w:val="24"/>
          <w:cs/>
        </w:rPr>
        <w:t xml:space="preserve">र स्वीकार गरेको </w:t>
      </w:r>
      <w:r w:rsidRPr="0093652A">
        <w:rPr>
          <w:rFonts w:ascii="Times New Roman" w:eastAsia="Times New Roman" w:hAnsi="Times New Roman" w:cs="Kalimati" w:hint="cs"/>
          <w:sz w:val="24"/>
          <w:szCs w:val="24"/>
          <w:cs/>
        </w:rPr>
        <w:t xml:space="preserve">देखिएकोले </w:t>
      </w:r>
      <w:r w:rsidRPr="0093652A">
        <w:rPr>
          <w:rFonts w:ascii="Times New Roman" w:eastAsia="Times New Roman" w:hAnsi="Times New Roman" w:cs="Kalimati"/>
          <w:sz w:val="24"/>
          <w:szCs w:val="24"/>
          <w:cs/>
        </w:rPr>
        <w:t>मिसिल संलग्न प्रमाण मूल्यांकन</w:t>
      </w:r>
      <w:r w:rsidRPr="0093652A">
        <w:rPr>
          <w:rFonts w:ascii="Times New Roman" w:eastAsia="Times New Roman" w:hAnsi="Times New Roman" w:cs="Kalimati" w:hint="cs"/>
          <w:sz w:val="24"/>
          <w:szCs w:val="24"/>
          <w:cs/>
        </w:rPr>
        <w:t xml:space="preserve"> नगरी भएको </w:t>
      </w:r>
      <w:r w:rsidRPr="0093652A">
        <w:rPr>
          <w:rFonts w:ascii="Times New Roman" w:eastAsia="Times New Roman" w:hAnsi="Times New Roman" w:cs="Kalimati"/>
          <w:sz w:val="24"/>
          <w:szCs w:val="24"/>
          <w:cs/>
        </w:rPr>
        <w:t xml:space="preserve">फैसला </w:t>
      </w:r>
      <w:r w:rsidRPr="0093652A">
        <w:rPr>
          <w:rFonts w:ascii="Times New Roman" w:eastAsia="Times New Roman" w:hAnsi="Times New Roman" w:cs="Kalimati" w:hint="cs"/>
          <w:sz w:val="24"/>
          <w:szCs w:val="24"/>
          <w:cs/>
        </w:rPr>
        <w:t>त्रुटीपूर्ण रहेको।</w:t>
      </w:r>
    </w:p>
    <w:p w:rsidR="0093652A" w:rsidRPr="0093652A" w:rsidRDefault="0093652A" w:rsidP="0093652A">
      <w:pPr>
        <w:numPr>
          <w:ilvl w:val="1"/>
          <w:numId w:val="29"/>
        </w:numPr>
        <w:spacing w:after="0" w:line="240" w:lineRule="auto"/>
        <w:ind w:left="252" w:right="-90" w:hanging="270"/>
        <w:contextualSpacing/>
        <w:jc w:val="both"/>
        <w:rPr>
          <w:rFonts w:ascii="Times New Roman" w:eastAsia="Times New Roman" w:hAnsi="Times New Roman" w:cs="Kalimati"/>
          <w:sz w:val="24"/>
          <w:szCs w:val="24"/>
        </w:rPr>
      </w:pPr>
      <w:r w:rsidRPr="0093652A">
        <w:rPr>
          <w:rFonts w:ascii="Times New Roman" w:eastAsia="Times New Roman" w:hAnsi="Times New Roman" w:cs="Kalimati"/>
          <w:sz w:val="24"/>
          <w:szCs w:val="24"/>
          <w:cs/>
        </w:rPr>
        <w:t xml:space="preserve">प्रतिवादी निर्मल प्रसाद सिटौलाले अनुसन्धानका क्रममा वयान गर्दा </w:t>
      </w:r>
      <w:r w:rsidRPr="0093652A">
        <w:rPr>
          <w:rFonts w:ascii="Times New Roman" w:eastAsia="Times New Roman" w:hAnsi="Times New Roman" w:cs="Kalimati"/>
          <w:sz w:val="24"/>
          <w:szCs w:val="24"/>
        </w:rPr>
        <w:t>“</w:t>
      </w:r>
      <w:r w:rsidRPr="0093652A">
        <w:rPr>
          <w:rFonts w:ascii="Times New Roman" w:eastAsia="Times New Roman" w:hAnsi="Times New Roman" w:cs="Kalimati"/>
          <w:sz w:val="24"/>
          <w:szCs w:val="24"/>
          <w:cs/>
        </w:rPr>
        <w:t xml:space="preserve">मिति 2069/9/2 देखि </w:t>
      </w:r>
      <w:proofErr w:type="spellStart"/>
      <w:r w:rsidRPr="0093652A">
        <w:rPr>
          <w:rFonts w:ascii="Times New Roman" w:eastAsia="Times New Roman" w:hAnsi="Times New Roman" w:cs="Kalimati"/>
          <w:sz w:val="24"/>
          <w:szCs w:val="24"/>
        </w:rPr>
        <w:t>Himdung</w:t>
      </w:r>
      <w:proofErr w:type="spellEnd"/>
      <w:r w:rsidRPr="0093652A">
        <w:rPr>
          <w:rFonts w:ascii="Times New Roman" w:eastAsia="Times New Roman" w:hAnsi="Times New Roman" w:cs="Kalimati"/>
          <w:sz w:val="24"/>
          <w:szCs w:val="24"/>
        </w:rPr>
        <w:t xml:space="preserve"> and </w:t>
      </w:r>
      <w:proofErr w:type="spellStart"/>
      <w:r w:rsidRPr="0093652A">
        <w:rPr>
          <w:rFonts w:ascii="Times New Roman" w:eastAsia="Times New Roman" w:hAnsi="Times New Roman" w:cs="Kalimati"/>
          <w:sz w:val="24"/>
          <w:szCs w:val="24"/>
        </w:rPr>
        <w:t>Thokar</w:t>
      </w:r>
      <w:proofErr w:type="spellEnd"/>
      <w:r w:rsidRPr="0093652A">
        <w:rPr>
          <w:rFonts w:ascii="Times New Roman" w:eastAsia="Times New Roman" w:hAnsi="Times New Roman" w:cs="Kalimati"/>
          <w:sz w:val="24"/>
          <w:szCs w:val="24"/>
        </w:rPr>
        <w:t xml:space="preserve"> Construction Pvt. Ltd. </w:t>
      </w:r>
      <w:r w:rsidRPr="0093652A">
        <w:rPr>
          <w:rFonts w:ascii="Times New Roman" w:eastAsia="Times New Roman" w:hAnsi="Times New Roman" w:cs="Kalimati"/>
          <w:sz w:val="24"/>
          <w:szCs w:val="24"/>
          <w:cs/>
        </w:rPr>
        <w:t xml:space="preserve">मा शेयर धनी सदस्य हुँ। क्र.सं.80001 देखि 100000 सम्म जम्मा 20000 कित्ता शेयर मेरो नाममा </w:t>
      </w:r>
      <w:r w:rsidRPr="0093652A">
        <w:rPr>
          <w:rFonts w:ascii="Times New Roman" w:eastAsia="Times New Roman" w:hAnsi="Times New Roman" w:cs="Kalimati" w:hint="cs"/>
          <w:sz w:val="24"/>
          <w:szCs w:val="24"/>
          <w:cs/>
        </w:rPr>
        <w:t>छ</w:t>
      </w:r>
      <w:r w:rsidRPr="0093652A">
        <w:rPr>
          <w:rFonts w:ascii="Times New Roman" w:eastAsia="Times New Roman" w:hAnsi="Times New Roman" w:cs="Kalimati"/>
          <w:sz w:val="24"/>
          <w:szCs w:val="24"/>
        </w:rPr>
        <w:t xml:space="preserve">, </w:t>
      </w:r>
      <w:r w:rsidRPr="0093652A">
        <w:rPr>
          <w:rFonts w:ascii="Times New Roman" w:eastAsia="Times New Roman" w:hAnsi="Times New Roman" w:cs="Kalimati"/>
          <w:sz w:val="24"/>
          <w:szCs w:val="24"/>
          <w:cs/>
        </w:rPr>
        <w:t>स्वीकृती नलिई काम गर्ने छैन</w:t>
      </w:r>
      <w:r w:rsidRPr="0093652A">
        <w:rPr>
          <w:rFonts w:ascii="Times New Roman" w:eastAsia="Times New Roman" w:hAnsi="Times New Roman" w:cs="Kalimati"/>
          <w:sz w:val="24"/>
          <w:szCs w:val="24"/>
        </w:rPr>
        <w:t xml:space="preserve">” </w:t>
      </w:r>
      <w:r w:rsidRPr="0093652A">
        <w:rPr>
          <w:rFonts w:ascii="Times New Roman" w:eastAsia="Times New Roman" w:hAnsi="Times New Roman" w:cs="Kalimati"/>
          <w:sz w:val="24"/>
          <w:szCs w:val="24"/>
          <w:cs/>
        </w:rPr>
        <w:t>भनी कस</w:t>
      </w:r>
      <w:r w:rsidRPr="0093652A">
        <w:rPr>
          <w:rFonts w:ascii="Times New Roman" w:eastAsia="Times New Roman" w:hAnsi="Times New Roman" w:cs="Kalimati" w:hint="cs"/>
          <w:sz w:val="24"/>
          <w:szCs w:val="24"/>
          <w:cs/>
        </w:rPr>
        <w:t>ु</w:t>
      </w:r>
      <w:r w:rsidRPr="0093652A">
        <w:rPr>
          <w:rFonts w:ascii="Times New Roman" w:eastAsia="Times New Roman" w:hAnsi="Times New Roman" w:cs="Kalimati"/>
          <w:sz w:val="24"/>
          <w:szCs w:val="24"/>
          <w:cs/>
        </w:rPr>
        <w:t>र स्वीकार गरी वयान गरेक</w:t>
      </w:r>
      <w:r w:rsidRPr="0093652A">
        <w:rPr>
          <w:rFonts w:ascii="Times New Roman" w:eastAsia="Times New Roman" w:hAnsi="Times New Roman" w:cs="Kalimati" w:hint="cs"/>
          <w:sz w:val="24"/>
          <w:szCs w:val="24"/>
          <w:cs/>
        </w:rPr>
        <w:t>ो।</w:t>
      </w:r>
      <w:r w:rsidRPr="0093652A">
        <w:rPr>
          <w:rFonts w:ascii="Times New Roman" w:eastAsia="Times New Roman" w:hAnsi="Times New Roman" w:cs="Kalimati"/>
          <w:sz w:val="24"/>
          <w:szCs w:val="24"/>
          <w:cs/>
        </w:rPr>
        <w:t>कसूरबाट सफाई पाउने मनसायले अदालत समक्षको वयानका क्रममा हिमडुङ्ग एण्ड थोकर कम्पनीको संचालक समितिको बैठकले २० प्रतिशत सेयर प्रोत्सहान स्वरुप मलाई नि:शुल्क रुपमा प्रदान गर्ने निर्णय गरेको थियो भनी आफ्नै वयानलाई खण्डित गरेतापनि हिमडुङ्ग एण्ड थोकर कम्पनीको संचालक</w:t>
      </w:r>
      <w:r w:rsidRPr="0093652A">
        <w:rPr>
          <w:rFonts w:ascii="Times New Roman" w:eastAsia="Times New Roman" w:hAnsi="Times New Roman" w:cs="Kalimati" w:hint="cs"/>
          <w:sz w:val="24"/>
          <w:szCs w:val="24"/>
          <w:cs/>
        </w:rPr>
        <w:t>ले</w:t>
      </w:r>
      <w:r w:rsidRPr="0093652A">
        <w:rPr>
          <w:rFonts w:ascii="Times New Roman" w:eastAsia="Times New Roman" w:hAnsi="Times New Roman" w:cs="Kalimati"/>
          <w:sz w:val="24"/>
          <w:szCs w:val="24"/>
          <w:cs/>
        </w:rPr>
        <w:t xml:space="preserve"> अनुसन्धानको वयानका क्रममा २०/२० प्रतिशत शेयर खरिद गरी </w:t>
      </w:r>
      <w:r w:rsidRPr="0093652A">
        <w:rPr>
          <w:rFonts w:ascii="Times New Roman" w:eastAsia="Times New Roman" w:hAnsi="Times New Roman" w:cs="Kalimati"/>
          <w:sz w:val="24"/>
          <w:szCs w:val="24"/>
          <w:cs/>
        </w:rPr>
        <w:lastRenderedPageBreak/>
        <w:t xml:space="preserve">एकैसाथ कम्पनीको संचालकको रुपमा प्रवेश गरेका हौ निजलाई कम्पनीले शेयर होल्डर </w:t>
      </w:r>
      <w:r w:rsidRPr="0093652A">
        <w:rPr>
          <w:rFonts w:ascii="Times New Roman" w:eastAsia="Times New Roman" w:hAnsi="Times New Roman" w:cs="Kalimati" w:hint="cs"/>
          <w:sz w:val="24"/>
          <w:szCs w:val="24"/>
          <w:cs/>
        </w:rPr>
        <w:t>ब</w:t>
      </w:r>
      <w:r w:rsidRPr="0093652A">
        <w:rPr>
          <w:rFonts w:ascii="Times New Roman" w:eastAsia="Times New Roman" w:hAnsi="Times New Roman" w:cs="Kalimati"/>
          <w:sz w:val="24"/>
          <w:szCs w:val="24"/>
          <w:cs/>
        </w:rPr>
        <w:t>न्न कुनै अनुचित दवाव प्रभाव नदिएको निज स्वयमले स्वेच्छाले शेयर खरिद गरेको हो भनी स्पष्ट खुलाई दिएकोले प्रतिवादीले अदालत समक्ष गरेको २० प्रतिशत सेयर प्रोत्सहान स्वरुप नि:शुल्क रुपमा प्रदान गर्ने निर्णय गरेको थियो भन्ने वयान बेहोरा खण्डित भएको देखि</w:t>
      </w:r>
      <w:r w:rsidRPr="0093652A">
        <w:rPr>
          <w:rFonts w:ascii="Times New Roman" w:eastAsia="Times New Roman" w:hAnsi="Times New Roman" w:cs="Kalimati" w:hint="cs"/>
          <w:sz w:val="24"/>
          <w:szCs w:val="24"/>
          <w:cs/>
        </w:rPr>
        <w:t>ं</w:t>
      </w:r>
      <w:r w:rsidRPr="0093652A">
        <w:rPr>
          <w:rFonts w:ascii="Times New Roman" w:eastAsia="Times New Roman" w:hAnsi="Times New Roman" w:cs="Kalimati"/>
          <w:sz w:val="24"/>
          <w:szCs w:val="24"/>
          <w:cs/>
        </w:rPr>
        <w:t>दा देखि</w:t>
      </w:r>
      <w:r w:rsidRPr="0093652A">
        <w:rPr>
          <w:rFonts w:ascii="Times New Roman" w:eastAsia="Times New Roman" w:hAnsi="Times New Roman" w:cs="Kalimati" w:hint="cs"/>
          <w:sz w:val="24"/>
          <w:szCs w:val="24"/>
          <w:cs/>
        </w:rPr>
        <w:t>ं</w:t>
      </w:r>
      <w:r w:rsidRPr="0093652A">
        <w:rPr>
          <w:rFonts w:ascii="Times New Roman" w:eastAsia="Times New Roman" w:hAnsi="Times New Roman" w:cs="Kalimati"/>
          <w:sz w:val="24"/>
          <w:szCs w:val="24"/>
          <w:cs/>
        </w:rPr>
        <w:t xml:space="preserve">दै प्रतिवादीलाई सफाई दिने गरी भएको फैसला त्रुटिपूर्ण </w:t>
      </w:r>
      <w:r w:rsidRPr="0093652A">
        <w:rPr>
          <w:rFonts w:ascii="Times New Roman" w:eastAsia="Times New Roman" w:hAnsi="Times New Roman" w:cs="Kalimati" w:hint="cs"/>
          <w:sz w:val="24"/>
          <w:szCs w:val="24"/>
          <w:cs/>
        </w:rPr>
        <w:t>रहेको।</w:t>
      </w:r>
    </w:p>
    <w:p w:rsidR="0093652A" w:rsidRPr="0093652A" w:rsidRDefault="0093652A" w:rsidP="0093652A">
      <w:pPr>
        <w:numPr>
          <w:ilvl w:val="1"/>
          <w:numId w:val="29"/>
        </w:numPr>
        <w:spacing w:after="0" w:line="240" w:lineRule="auto"/>
        <w:ind w:left="252" w:right="-90" w:hanging="270"/>
        <w:contextualSpacing/>
        <w:jc w:val="both"/>
        <w:rPr>
          <w:rFonts w:ascii="Times New Roman" w:eastAsia="Times New Roman" w:hAnsi="Times New Roman" w:cs="Kalimati" w:hint="cs"/>
          <w:sz w:val="24"/>
          <w:szCs w:val="24"/>
        </w:rPr>
      </w:pPr>
      <w:r w:rsidRPr="0093652A">
        <w:rPr>
          <w:rFonts w:ascii="Times New Roman" w:eastAsia="Times New Roman" w:hAnsi="Times New Roman" w:cs="Kalimati"/>
          <w:sz w:val="24"/>
          <w:szCs w:val="24"/>
          <w:cs/>
        </w:rPr>
        <w:t>प्रतिवादी निर्मल प्रसाद सिटौलाले नेपाल दूरसञ्चार कम्पनी लिमिटेड</w:t>
      </w:r>
      <w:r w:rsidRPr="0093652A">
        <w:rPr>
          <w:rFonts w:ascii="Times New Roman" w:eastAsia="Times New Roman" w:hAnsi="Times New Roman" w:cs="Kalimati" w:hint="cs"/>
          <w:sz w:val="24"/>
          <w:szCs w:val="24"/>
          <w:cs/>
        </w:rPr>
        <w:t>को</w:t>
      </w:r>
      <w:r w:rsidRPr="0093652A">
        <w:rPr>
          <w:rFonts w:ascii="Times New Roman" w:eastAsia="Times New Roman" w:hAnsi="Times New Roman" w:cs="Kalimati"/>
          <w:sz w:val="24"/>
          <w:szCs w:val="24"/>
          <w:cs/>
        </w:rPr>
        <w:t xml:space="preserve"> कानूनी प्रावधान विपरित नेपाल टेलिकमको स्वीकृती विना निजी कम्पनी </w:t>
      </w:r>
      <w:proofErr w:type="spellStart"/>
      <w:r w:rsidRPr="0093652A">
        <w:rPr>
          <w:rFonts w:ascii="Times New Roman" w:eastAsia="Times New Roman" w:hAnsi="Times New Roman" w:cs="Kalimati"/>
          <w:sz w:val="24"/>
          <w:szCs w:val="24"/>
        </w:rPr>
        <w:t>Himdung</w:t>
      </w:r>
      <w:proofErr w:type="spellEnd"/>
      <w:r w:rsidRPr="0093652A">
        <w:rPr>
          <w:rFonts w:ascii="Times New Roman" w:eastAsia="Times New Roman" w:hAnsi="Times New Roman" w:cs="Kalimati"/>
          <w:sz w:val="24"/>
          <w:szCs w:val="24"/>
        </w:rPr>
        <w:t xml:space="preserve"> and </w:t>
      </w:r>
      <w:proofErr w:type="spellStart"/>
      <w:r w:rsidRPr="0093652A">
        <w:rPr>
          <w:rFonts w:ascii="Times New Roman" w:eastAsia="Times New Roman" w:hAnsi="Times New Roman" w:cs="Kalimati"/>
          <w:sz w:val="24"/>
          <w:szCs w:val="24"/>
        </w:rPr>
        <w:t>Thokar</w:t>
      </w:r>
      <w:proofErr w:type="spellEnd"/>
      <w:r w:rsidRPr="0093652A">
        <w:rPr>
          <w:rFonts w:ascii="Times New Roman" w:eastAsia="Times New Roman" w:hAnsi="Times New Roman" w:cs="Kalimati"/>
          <w:sz w:val="24"/>
          <w:szCs w:val="24"/>
        </w:rPr>
        <w:t xml:space="preserve"> Construction Pvt. Ltd. </w:t>
      </w:r>
      <w:r w:rsidRPr="0093652A">
        <w:rPr>
          <w:rFonts w:ascii="Times New Roman" w:eastAsia="Times New Roman" w:hAnsi="Times New Roman" w:cs="Kalimati"/>
          <w:sz w:val="24"/>
          <w:szCs w:val="24"/>
          <w:cs/>
        </w:rPr>
        <w:t>को 20 प्रतिशत शेयर खरिद गरी संस्थापक शेयर धनी बनी कम्पनीमा निर्देशकको हैसियतमा आ.व.069/70 देखि काम गरी</w:t>
      </w:r>
      <w:r w:rsidRPr="0093652A">
        <w:rPr>
          <w:rFonts w:ascii="Times New Roman" w:eastAsia="Times New Roman" w:hAnsi="Times New Roman" w:cs="Kalimati"/>
          <w:sz w:val="24"/>
          <w:szCs w:val="24"/>
        </w:rPr>
        <w:t xml:space="preserve">, </w:t>
      </w:r>
      <w:r w:rsidRPr="0093652A">
        <w:rPr>
          <w:rFonts w:ascii="Times New Roman" w:eastAsia="Times New Roman" w:hAnsi="Times New Roman" w:cs="Kalimati"/>
          <w:sz w:val="24"/>
          <w:szCs w:val="24"/>
          <w:cs/>
        </w:rPr>
        <w:t xml:space="preserve">परिश्रमिक वापत रकम बुझेको तथा विभिन्न ठेक्का पट्टामा सम्झौता गर्ने लगाएतका कार्यमा समेत सामेल भई </w:t>
      </w:r>
      <w:proofErr w:type="spellStart"/>
      <w:r w:rsidRPr="0093652A">
        <w:rPr>
          <w:rFonts w:ascii="Times New Roman" w:eastAsia="Times New Roman" w:hAnsi="Times New Roman" w:cs="Kalimati"/>
          <w:sz w:val="24"/>
          <w:szCs w:val="24"/>
        </w:rPr>
        <w:t>Himdung</w:t>
      </w:r>
      <w:proofErr w:type="spellEnd"/>
      <w:r w:rsidRPr="0093652A">
        <w:rPr>
          <w:rFonts w:ascii="Times New Roman" w:eastAsia="Times New Roman" w:hAnsi="Times New Roman" w:cs="Kalimati"/>
          <w:sz w:val="24"/>
          <w:szCs w:val="24"/>
        </w:rPr>
        <w:t xml:space="preserve"> and </w:t>
      </w:r>
      <w:proofErr w:type="spellStart"/>
      <w:r w:rsidRPr="0093652A">
        <w:rPr>
          <w:rFonts w:ascii="Times New Roman" w:eastAsia="Times New Roman" w:hAnsi="Times New Roman" w:cs="Kalimati"/>
          <w:sz w:val="24"/>
          <w:szCs w:val="24"/>
        </w:rPr>
        <w:t>Thokar</w:t>
      </w:r>
      <w:proofErr w:type="spellEnd"/>
      <w:r w:rsidRPr="0093652A">
        <w:rPr>
          <w:rFonts w:ascii="Times New Roman" w:eastAsia="Times New Roman" w:hAnsi="Times New Roman" w:cs="Kalimati"/>
          <w:sz w:val="24"/>
          <w:szCs w:val="24"/>
        </w:rPr>
        <w:t xml:space="preserve"> Construction Pvt. Ltd. </w:t>
      </w:r>
      <w:r w:rsidRPr="0093652A">
        <w:rPr>
          <w:rFonts w:ascii="Times New Roman" w:eastAsia="Times New Roman" w:hAnsi="Times New Roman" w:cs="Kalimati"/>
          <w:sz w:val="24"/>
          <w:szCs w:val="24"/>
          <w:cs/>
        </w:rPr>
        <w:t>कम्पनीबाट रु.45,17,500।- पारिश्रमिक तथा कम्पनीको रिजर्भमा रहेको मुनाफाबाट प्राप्त आय रु.1,16,02,504।30 समेत गरी जम्मा रु.1,61,20,004।30 रकम गैरकानूनी रुपमा आर्जन गरेको स्पष्ट देखि</w:t>
      </w:r>
      <w:r w:rsidRPr="0093652A">
        <w:rPr>
          <w:rFonts w:ascii="Times New Roman" w:eastAsia="Times New Roman" w:hAnsi="Times New Roman" w:cs="Kalimati" w:hint="cs"/>
          <w:sz w:val="24"/>
          <w:szCs w:val="24"/>
          <w:cs/>
        </w:rPr>
        <w:t>ं</w:t>
      </w:r>
      <w:r w:rsidRPr="0093652A">
        <w:rPr>
          <w:rFonts w:ascii="Times New Roman" w:eastAsia="Times New Roman" w:hAnsi="Times New Roman" w:cs="Kalimati"/>
          <w:sz w:val="24"/>
          <w:szCs w:val="24"/>
          <w:cs/>
        </w:rPr>
        <w:t xml:space="preserve">दा देखिदै 20 प्रतिशत शेयर खरिद गरी संस्थापक शेयर धनी बनी मुनाफा बुझेको विषयमा केही नवोली मात्र एउटा कर्मचारीले कार्यालयको अनुमती नलिएर कार्य गरेको भन्ने विषय मात्र केन्द्रित रही विभागीय कारवाहीको विषय हुने हुँदा आरोपित कसूर बमोजिमको भ्रष्टाचारजन्य कार्य मान्न मिलेन भन्ने आधार ग्रहण गरी एकतर्फी रुपमा गरिएको फैसला त्रुटीपूर्ण </w:t>
      </w:r>
      <w:r w:rsidRPr="0093652A">
        <w:rPr>
          <w:rFonts w:ascii="Times New Roman" w:eastAsia="Times New Roman" w:hAnsi="Times New Roman" w:cs="Kalimati" w:hint="cs"/>
          <w:sz w:val="24"/>
          <w:szCs w:val="24"/>
          <w:cs/>
        </w:rPr>
        <w:t>रहेको।</w:t>
      </w:r>
    </w:p>
    <w:p w:rsidR="00041D01" w:rsidRPr="0093652A" w:rsidRDefault="00041D01" w:rsidP="0093652A">
      <w:pPr>
        <w:pStyle w:val="ListParagraph"/>
        <w:spacing w:after="0" w:line="240" w:lineRule="auto"/>
        <w:ind w:left="540"/>
        <w:jc w:val="both"/>
        <w:rPr>
          <w:rFonts w:ascii="Kokila" w:hAnsi="Kokila" w:cs="Kalimati"/>
          <w:sz w:val="24"/>
          <w:szCs w:val="24"/>
        </w:rPr>
      </w:pPr>
    </w:p>
    <w:p w:rsidR="00DC07FF" w:rsidRPr="0093652A" w:rsidRDefault="00FD6744" w:rsidP="00FD6744">
      <w:pPr>
        <w:tabs>
          <w:tab w:val="left" w:pos="-7200"/>
          <w:tab w:val="left" w:pos="900"/>
        </w:tabs>
        <w:spacing w:after="0" w:line="240" w:lineRule="auto"/>
        <w:ind w:left="2070" w:hanging="1800"/>
        <w:contextualSpacing/>
        <w:jc w:val="center"/>
        <w:rPr>
          <w:rFonts w:ascii="Kokila" w:hAnsi="Kokila" w:cs="Kalimati"/>
          <w:sz w:val="24"/>
          <w:szCs w:val="24"/>
        </w:rPr>
      </w:pPr>
      <w:r w:rsidRPr="0093652A">
        <w:rPr>
          <w:rFonts w:ascii="Kokila" w:hAnsi="Kokila" w:cs="Kalimati" w:hint="cs"/>
          <w:sz w:val="24"/>
          <w:szCs w:val="24"/>
          <w:cs/>
        </w:rPr>
        <w:t xml:space="preserve">                                                                </w:t>
      </w:r>
    </w:p>
    <w:p w:rsidR="00AF4145" w:rsidRPr="0093652A" w:rsidRDefault="00DC07FF" w:rsidP="00FD6744">
      <w:pPr>
        <w:tabs>
          <w:tab w:val="left" w:pos="-7200"/>
          <w:tab w:val="left" w:pos="900"/>
        </w:tabs>
        <w:spacing w:after="0" w:line="240" w:lineRule="auto"/>
        <w:ind w:left="2070" w:hanging="1800"/>
        <w:contextualSpacing/>
        <w:jc w:val="center"/>
        <w:rPr>
          <w:rFonts w:eastAsia="Times New Roman" w:cs="Kalimati"/>
          <w:sz w:val="24"/>
          <w:szCs w:val="24"/>
        </w:rPr>
      </w:pPr>
      <w:r w:rsidRPr="0093652A">
        <w:rPr>
          <w:rFonts w:ascii="Kokila" w:hAnsi="Kokila" w:cs="Kalimati" w:hint="cs"/>
          <w:sz w:val="24"/>
          <w:szCs w:val="24"/>
          <w:cs/>
        </w:rPr>
        <w:tab/>
      </w:r>
      <w:r w:rsidRPr="0093652A">
        <w:rPr>
          <w:rFonts w:ascii="Kokila" w:hAnsi="Kokila" w:cs="Kalimati" w:hint="cs"/>
          <w:sz w:val="24"/>
          <w:szCs w:val="24"/>
          <w:cs/>
        </w:rPr>
        <w:tab/>
      </w:r>
      <w:r w:rsidRPr="0093652A">
        <w:rPr>
          <w:rFonts w:ascii="Kokila" w:hAnsi="Kokila" w:cs="Kalimati" w:hint="cs"/>
          <w:sz w:val="24"/>
          <w:szCs w:val="24"/>
          <w:cs/>
        </w:rPr>
        <w:tab/>
      </w:r>
      <w:r w:rsidRPr="0093652A">
        <w:rPr>
          <w:rFonts w:ascii="Kokila" w:hAnsi="Kokila" w:cs="Kalimati" w:hint="cs"/>
          <w:sz w:val="24"/>
          <w:szCs w:val="24"/>
          <w:cs/>
        </w:rPr>
        <w:tab/>
      </w:r>
      <w:r w:rsidRPr="0093652A">
        <w:rPr>
          <w:rFonts w:ascii="Kokila" w:hAnsi="Kokila" w:cs="Kalimati" w:hint="cs"/>
          <w:sz w:val="24"/>
          <w:szCs w:val="24"/>
          <w:cs/>
        </w:rPr>
        <w:tab/>
      </w:r>
      <w:r w:rsidRPr="0093652A">
        <w:rPr>
          <w:rFonts w:ascii="Kokila" w:hAnsi="Kokila" w:cs="Kalimati" w:hint="cs"/>
          <w:sz w:val="24"/>
          <w:szCs w:val="24"/>
          <w:cs/>
        </w:rPr>
        <w:tab/>
      </w:r>
      <w:r w:rsidRPr="0093652A">
        <w:rPr>
          <w:rFonts w:ascii="Kokila" w:hAnsi="Kokila" w:cs="Kalimati" w:hint="cs"/>
          <w:sz w:val="24"/>
          <w:szCs w:val="24"/>
          <w:cs/>
        </w:rPr>
        <w:tab/>
      </w:r>
      <w:r w:rsidRPr="0093652A">
        <w:rPr>
          <w:rFonts w:ascii="Kokila" w:hAnsi="Kokila" w:cs="Kalimati" w:hint="cs"/>
          <w:sz w:val="24"/>
          <w:szCs w:val="24"/>
          <w:cs/>
        </w:rPr>
        <w:tab/>
      </w:r>
      <w:r w:rsidRPr="0093652A">
        <w:rPr>
          <w:rFonts w:ascii="Kokila" w:hAnsi="Kokila" w:cs="Kalimati" w:hint="cs"/>
          <w:sz w:val="24"/>
          <w:szCs w:val="24"/>
          <w:cs/>
        </w:rPr>
        <w:tab/>
      </w:r>
      <w:r w:rsidRPr="0093652A">
        <w:rPr>
          <w:rFonts w:ascii="Kokila" w:hAnsi="Kokila" w:cs="Kalimati" w:hint="cs"/>
          <w:sz w:val="24"/>
          <w:szCs w:val="24"/>
          <w:cs/>
        </w:rPr>
        <w:tab/>
      </w:r>
      <w:r w:rsidRPr="0093652A">
        <w:rPr>
          <w:rFonts w:ascii="Kokila" w:hAnsi="Kokila" w:cs="Kalimati" w:hint="cs"/>
          <w:sz w:val="24"/>
          <w:szCs w:val="24"/>
          <w:cs/>
        </w:rPr>
        <w:tab/>
      </w:r>
      <w:r w:rsidR="00B458AE" w:rsidRPr="0093652A">
        <w:rPr>
          <w:rFonts w:ascii="Kokila" w:hAnsi="Kokila" w:cs="Kalimati" w:hint="cs"/>
          <w:sz w:val="24"/>
          <w:szCs w:val="24"/>
          <w:cs/>
        </w:rPr>
        <w:t xml:space="preserve"> </w:t>
      </w:r>
      <w:r w:rsidR="00AF4145" w:rsidRPr="0093652A">
        <w:rPr>
          <w:rFonts w:ascii="Kokila" w:hAnsi="Kokila" w:cs="Kalimati" w:hint="cs"/>
          <w:sz w:val="24"/>
          <w:szCs w:val="24"/>
          <w:cs/>
        </w:rPr>
        <w:t>प्रवक्ता</w:t>
      </w:r>
    </w:p>
    <w:p w:rsidR="000626E4" w:rsidRPr="0093652A" w:rsidRDefault="00AF4145" w:rsidP="00A259BA">
      <w:pPr>
        <w:tabs>
          <w:tab w:val="left" w:pos="3726"/>
          <w:tab w:val="center" w:pos="8640"/>
        </w:tabs>
        <w:spacing w:after="0" w:line="240" w:lineRule="auto"/>
        <w:contextualSpacing/>
        <w:jc w:val="right"/>
        <w:rPr>
          <w:rFonts w:cs="Kalimati"/>
          <w:sz w:val="24"/>
          <w:szCs w:val="24"/>
        </w:rPr>
      </w:pPr>
      <w:r w:rsidRPr="0093652A">
        <w:rPr>
          <w:rFonts w:ascii="Kokila" w:hAnsi="Kokila" w:cs="Kalimati"/>
          <w:sz w:val="24"/>
          <w:szCs w:val="24"/>
          <w:cs/>
        </w:rPr>
        <w:tab/>
      </w:r>
      <w:r w:rsidR="00FD6744" w:rsidRPr="0093652A">
        <w:rPr>
          <w:rFonts w:ascii="Kokila" w:hAnsi="Kokila" w:cs="Kalimati" w:hint="cs"/>
          <w:sz w:val="24"/>
          <w:szCs w:val="24"/>
          <w:cs/>
        </w:rPr>
        <w:t>राजेन्द्र कुमार पौडेल</w:t>
      </w: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FC336C">
      <w:pgSz w:w="11907" w:h="16839" w:code="9"/>
      <w:pgMar w:top="108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29EF" w:rsidRDefault="005129EF" w:rsidP="005C6A14">
      <w:pPr>
        <w:spacing w:after="0" w:line="240" w:lineRule="auto"/>
      </w:pPr>
      <w:r>
        <w:separator/>
      </w:r>
    </w:p>
  </w:endnote>
  <w:endnote w:type="continuationSeparator" w:id="0">
    <w:p w:rsidR="005129EF" w:rsidRDefault="005129E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29EF" w:rsidRDefault="005129EF" w:rsidP="005C6A14">
      <w:pPr>
        <w:spacing w:after="0" w:line="240" w:lineRule="auto"/>
      </w:pPr>
      <w:r>
        <w:separator/>
      </w:r>
    </w:p>
  </w:footnote>
  <w:footnote w:type="continuationSeparator" w:id="0">
    <w:p w:rsidR="005129EF" w:rsidRDefault="005129EF"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9562A"/>
    <w:multiLevelType w:val="hybridMultilevel"/>
    <w:tmpl w:val="A12C7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785074"/>
    <w:multiLevelType w:val="hybridMultilevel"/>
    <w:tmpl w:val="8618C6E8"/>
    <w:lvl w:ilvl="0" w:tplc="3F4E007E">
      <w:start w:val="1"/>
      <w:numFmt w:val="hindiVowels"/>
      <w:lvlText w:val="%1)"/>
      <w:lvlJc w:val="left"/>
      <w:pPr>
        <w:ind w:left="1170" w:hanging="360"/>
      </w:pPr>
      <w:rPr>
        <w:rFonts w:asciiTheme="minorHAnsi" w:eastAsiaTheme="minorEastAsia" w:hAnsiTheme="minorHAnsi" w:cs="Kalimati"/>
        <w:color w:val="auto"/>
      </w:rPr>
    </w:lvl>
    <w:lvl w:ilvl="1" w:tplc="631EE4A2">
      <w:numFmt w:val="bullet"/>
      <w:lvlText w:val="•"/>
      <w:lvlJc w:val="left"/>
      <w:pPr>
        <w:ind w:left="4800" w:hanging="3270"/>
      </w:pPr>
      <w:rPr>
        <w:rFonts w:asciiTheme="minorBidi" w:eastAsia="Calibri" w:hAnsiTheme="minorBidi" w:cs="Mangal" w:hint="default"/>
      </w:r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abstractNum w:abstractNumId="2">
    <w:nsid w:val="14065804"/>
    <w:multiLevelType w:val="hybridMultilevel"/>
    <w:tmpl w:val="A5C60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FA07821"/>
    <w:multiLevelType w:val="hybridMultilevel"/>
    <w:tmpl w:val="A1F6EFE8"/>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5">
    <w:nsid w:val="21E03925"/>
    <w:multiLevelType w:val="hybridMultilevel"/>
    <w:tmpl w:val="14D44688"/>
    <w:lvl w:ilvl="0" w:tplc="0409000F">
      <w:start w:val="1"/>
      <w:numFmt w:val="decimal"/>
      <w:lvlText w:val="%1."/>
      <w:lvlJc w:val="left"/>
      <w:pPr>
        <w:ind w:left="792" w:hanging="360"/>
      </w:p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6">
    <w:nsid w:val="31E26677"/>
    <w:multiLevelType w:val="hybridMultilevel"/>
    <w:tmpl w:val="3E247D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95A7E3B"/>
    <w:multiLevelType w:val="hybridMultilevel"/>
    <w:tmpl w:val="3104D194"/>
    <w:lvl w:ilvl="0" w:tplc="EA4E394E">
      <w:start w:val="1"/>
      <w:numFmt w:val="hindiNumbers"/>
      <w:lvlText w:val="%1."/>
      <w:lvlJc w:val="left"/>
      <w:pPr>
        <w:ind w:left="360" w:hanging="360"/>
      </w:pPr>
      <w:rPr>
        <w:rFonts w:hint="default"/>
        <w:b/>
        <w:bCs/>
        <w:color w:val="auto"/>
      </w:rPr>
    </w:lvl>
    <w:lvl w:ilvl="1" w:tplc="C07E4302">
      <w:start w:val="1"/>
      <w:numFmt w:val="hindiVowels"/>
      <w:lvlText w:val="%2."/>
      <w:lvlJc w:val="left"/>
      <w:pPr>
        <w:ind w:left="360" w:hanging="360"/>
      </w:pPr>
      <w:rPr>
        <w:rFonts w:asciiTheme="minorHAnsi" w:eastAsiaTheme="minorEastAsia" w:hAnsiTheme="minorHAnsi" w:cs="Kalimati" w:hint="default"/>
        <w:b w:val="0"/>
        <w:bCs w:val="0"/>
        <w:color w:val="000000" w:themeColor="text1"/>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BB55D36"/>
    <w:multiLevelType w:val="hybridMultilevel"/>
    <w:tmpl w:val="52F01084"/>
    <w:lvl w:ilvl="0" w:tplc="3F4E007E">
      <w:start w:val="1"/>
      <w:numFmt w:val="hindiVowels"/>
      <w:lvlText w:val="%1)"/>
      <w:lvlJc w:val="left"/>
      <w:pPr>
        <w:ind w:left="792" w:hanging="360"/>
      </w:pPr>
      <w:rPr>
        <w:rFonts w:asciiTheme="minorHAnsi" w:eastAsiaTheme="minorEastAsia" w:hAnsiTheme="minorHAnsi" w:cs="Kalimati"/>
        <w:color w:val="auto"/>
      </w:rPr>
    </w:lvl>
    <w:lvl w:ilvl="1" w:tplc="04090019">
      <w:start w:val="1"/>
      <w:numFmt w:val="lowerLetter"/>
      <w:lvlText w:val="%2."/>
      <w:lvlJc w:val="left"/>
      <w:pPr>
        <w:ind w:left="1512" w:hanging="360"/>
      </w:pPr>
    </w:lvl>
    <w:lvl w:ilvl="2" w:tplc="0409001B">
      <w:start w:val="1"/>
      <w:numFmt w:val="lowerRoman"/>
      <w:lvlText w:val="%3."/>
      <w:lvlJc w:val="right"/>
      <w:pPr>
        <w:ind w:left="2232" w:hanging="180"/>
      </w:pPr>
    </w:lvl>
    <w:lvl w:ilvl="3" w:tplc="0409000F">
      <w:start w:val="1"/>
      <w:numFmt w:val="decimal"/>
      <w:lvlText w:val="%4."/>
      <w:lvlJc w:val="left"/>
      <w:pPr>
        <w:ind w:left="2952" w:hanging="360"/>
      </w:pPr>
    </w:lvl>
    <w:lvl w:ilvl="4" w:tplc="04090019">
      <w:start w:val="1"/>
      <w:numFmt w:val="lowerLetter"/>
      <w:lvlText w:val="%5."/>
      <w:lvlJc w:val="left"/>
      <w:pPr>
        <w:ind w:left="3672" w:hanging="360"/>
      </w:pPr>
    </w:lvl>
    <w:lvl w:ilvl="5" w:tplc="0409001B">
      <w:start w:val="1"/>
      <w:numFmt w:val="lowerRoman"/>
      <w:lvlText w:val="%6."/>
      <w:lvlJc w:val="right"/>
      <w:pPr>
        <w:ind w:left="4392" w:hanging="180"/>
      </w:pPr>
    </w:lvl>
    <w:lvl w:ilvl="6" w:tplc="0409000F">
      <w:start w:val="1"/>
      <w:numFmt w:val="decimal"/>
      <w:lvlText w:val="%7."/>
      <w:lvlJc w:val="left"/>
      <w:pPr>
        <w:ind w:left="5112" w:hanging="360"/>
      </w:pPr>
    </w:lvl>
    <w:lvl w:ilvl="7" w:tplc="04090019">
      <w:start w:val="1"/>
      <w:numFmt w:val="lowerLetter"/>
      <w:lvlText w:val="%8."/>
      <w:lvlJc w:val="left"/>
      <w:pPr>
        <w:ind w:left="5832" w:hanging="360"/>
      </w:pPr>
    </w:lvl>
    <w:lvl w:ilvl="8" w:tplc="0409001B">
      <w:start w:val="1"/>
      <w:numFmt w:val="lowerRoman"/>
      <w:lvlText w:val="%9."/>
      <w:lvlJc w:val="right"/>
      <w:pPr>
        <w:ind w:left="6552" w:hanging="180"/>
      </w:pPr>
    </w:lvl>
  </w:abstractNum>
  <w:abstractNum w:abstractNumId="9">
    <w:nsid w:val="3CDF65E3"/>
    <w:multiLevelType w:val="hybridMultilevel"/>
    <w:tmpl w:val="29786C6A"/>
    <w:lvl w:ilvl="0" w:tplc="04090001">
      <w:start w:val="1"/>
      <w:numFmt w:val="bullet"/>
      <w:lvlText w:val=""/>
      <w:lvlJc w:val="left"/>
      <w:pPr>
        <w:ind w:left="792" w:hanging="360"/>
      </w:pPr>
      <w:rPr>
        <w:rFonts w:ascii="Symbol" w:hAnsi="Symbol"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10">
    <w:nsid w:val="3CF42E26"/>
    <w:multiLevelType w:val="hybridMultilevel"/>
    <w:tmpl w:val="589E3D16"/>
    <w:lvl w:ilvl="0" w:tplc="3F4E007E">
      <w:start w:val="1"/>
      <w:numFmt w:val="hindiVowels"/>
      <w:lvlText w:val="%1)"/>
      <w:lvlJc w:val="left"/>
      <w:pPr>
        <w:ind w:left="1170" w:hanging="360"/>
      </w:pPr>
      <w:rPr>
        <w:rFonts w:asciiTheme="minorHAnsi" w:eastAsiaTheme="minorEastAsia" w:hAnsiTheme="minorHAnsi" w:cs="Kalimati"/>
        <w:color w:val="auto"/>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1">
    <w:nsid w:val="3D8F48C0"/>
    <w:multiLevelType w:val="hybridMultilevel"/>
    <w:tmpl w:val="3EDAA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DCD2C80"/>
    <w:multiLevelType w:val="hybridMultilevel"/>
    <w:tmpl w:val="E418FDD4"/>
    <w:lvl w:ilvl="0" w:tplc="3F4E007E">
      <w:start w:val="1"/>
      <w:numFmt w:val="hindiVowels"/>
      <w:lvlText w:val="%1)"/>
      <w:lvlJc w:val="left"/>
      <w:pPr>
        <w:ind w:left="1140" w:hanging="420"/>
      </w:pPr>
      <w:rPr>
        <w:rFonts w:asciiTheme="minorHAnsi" w:eastAsiaTheme="minorEastAsia" w:hAnsiTheme="minorHAnsi" w:cs="Kalimati" w:hint="default"/>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3">
    <w:nsid w:val="40E836E0"/>
    <w:multiLevelType w:val="hybridMultilevel"/>
    <w:tmpl w:val="E5C8E396"/>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4">
    <w:nsid w:val="43001D31"/>
    <w:multiLevelType w:val="hybridMultilevel"/>
    <w:tmpl w:val="A830AACE"/>
    <w:lvl w:ilvl="0" w:tplc="62BE9A0A">
      <w:start w:val="1"/>
      <w:numFmt w:val="hindiVowels"/>
      <w:lvlText w:val="%1)"/>
      <w:lvlJc w:val="left"/>
      <w:pPr>
        <w:ind w:left="342" w:hanging="360"/>
      </w:pPr>
      <w:rPr>
        <w:rFonts w:asciiTheme="minorHAnsi" w:eastAsiaTheme="minorHAnsi" w:hAnsiTheme="minorHAnsi" w:hint="default"/>
      </w:rPr>
    </w:lvl>
    <w:lvl w:ilvl="1" w:tplc="62BE9A0A">
      <w:start w:val="1"/>
      <w:numFmt w:val="hindiVowels"/>
      <w:lvlText w:val="%2)"/>
      <w:lvlJc w:val="left"/>
      <w:pPr>
        <w:ind w:left="1062" w:hanging="360"/>
      </w:pPr>
      <w:rPr>
        <w:rFonts w:asciiTheme="minorHAnsi" w:eastAsiaTheme="minorHAnsi" w:hAnsiTheme="minorHAnsi" w:hint="default"/>
      </w:rPr>
    </w:lvl>
    <w:lvl w:ilvl="2" w:tplc="0409001B" w:tentative="1">
      <w:start w:val="1"/>
      <w:numFmt w:val="lowerRoman"/>
      <w:lvlText w:val="%3."/>
      <w:lvlJc w:val="right"/>
      <w:pPr>
        <w:ind w:left="1782" w:hanging="180"/>
      </w:pPr>
    </w:lvl>
    <w:lvl w:ilvl="3" w:tplc="0409000F" w:tentative="1">
      <w:start w:val="1"/>
      <w:numFmt w:val="decimal"/>
      <w:lvlText w:val="%4."/>
      <w:lvlJc w:val="left"/>
      <w:pPr>
        <w:ind w:left="2502" w:hanging="360"/>
      </w:pPr>
    </w:lvl>
    <w:lvl w:ilvl="4" w:tplc="04090019" w:tentative="1">
      <w:start w:val="1"/>
      <w:numFmt w:val="lowerLetter"/>
      <w:lvlText w:val="%5."/>
      <w:lvlJc w:val="left"/>
      <w:pPr>
        <w:ind w:left="3222" w:hanging="360"/>
      </w:pPr>
    </w:lvl>
    <w:lvl w:ilvl="5" w:tplc="0409001B" w:tentative="1">
      <w:start w:val="1"/>
      <w:numFmt w:val="lowerRoman"/>
      <w:lvlText w:val="%6."/>
      <w:lvlJc w:val="right"/>
      <w:pPr>
        <w:ind w:left="3942" w:hanging="180"/>
      </w:pPr>
    </w:lvl>
    <w:lvl w:ilvl="6" w:tplc="0409000F" w:tentative="1">
      <w:start w:val="1"/>
      <w:numFmt w:val="decimal"/>
      <w:lvlText w:val="%7."/>
      <w:lvlJc w:val="left"/>
      <w:pPr>
        <w:ind w:left="4662" w:hanging="360"/>
      </w:pPr>
    </w:lvl>
    <w:lvl w:ilvl="7" w:tplc="04090019" w:tentative="1">
      <w:start w:val="1"/>
      <w:numFmt w:val="lowerLetter"/>
      <w:lvlText w:val="%8."/>
      <w:lvlJc w:val="left"/>
      <w:pPr>
        <w:ind w:left="5382" w:hanging="360"/>
      </w:pPr>
    </w:lvl>
    <w:lvl w:ilvl="8" w:tplc="0409001B" w:tentative="1">
      <w:start w:val="1"/>
      <w:numFmt w:val="lowerRoman"/>
      <w:lvlText w:val="%9."/>
      <w:lvlJc w:val="right"/>
      <w:pPr>
        <w:ind w:left="6102" w:hanging="180"/>
      </w:pPr>
    </w:lvl>
  </w:abstractNum>
  <w:abstractNum w:abstractNumId="15">
    <w:nsid w:val="4618472F"/>
    <w:multiLevelType w:val="hybridMultilevel"/>
    <w:tmpl w:val="28F4706E"/>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6">
    <w:nsid w:val="46237012"/>
    <w:multiLevelType w:val="hybridMultilevel"/>
    <w:tmpl w:val="61F2D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EEE57D8"/>
    <w:multiLevelType w:val="hybridMultilevel"/>
    <w:tmpl w:val="66EE3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1D92D02"/>
    <w:multiLevelType w:val="hybridMultilevel"/>
    <w:tmpl w:val="BC4E7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1F8560C"/>
    <w:multiLevelType w:val="hybridMultilevel"/>
    <w:tmpl w:val="AE183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nsid w:val="5A9729E4"/>
    <w:multiLevelType w:val="hybridMultilevel"/>
    <w:tmpl w:val="F4085852"/>
    <w:lvl w:ilvl="0" w:tplc="CF5C831E">
      <w:start w:val="1"/>
      <w:numFmt w:val="hindiVowels"/>
      <w:lvlText w:val="%1)"/>
      <w:lvlJc w:val="left"/>
      <w:pPr>
        <w:ind w:left="720" w:hanging="360"/>
      </w:pPr>
      <w:rPr>
        <w:rFonts w:asciiTheme="minorHAnsi" w:eastAsiaTheme="minorEastAsia" w:hAnsiTheme="minorHAnsi" w:cs="Kalimati"/>
        <w:color w:val="auto"/>
        <w:sz w:val="22"/>
        <w:szCs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nsid w:val="5C6F5B91"/>
    <w:multiLevelType w:val="hybridMultilevel"/>
    <w:tmpl w:val="42CC1D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nsid w:val="5DE442AE"/>
    <w:multiLevelType w:val="hybridMultilevel"/>
    <w:tmpl w:val="A38CC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1083861"/>
    <w:multiLevelType w:val="hybridMultilevel"/>
    <w:tmpl w:val="65CCC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0460FD4"/>
    <w:multiLevelType w:val="hybridMultilevel"/>
    <w:tmpl w:val="E92A8A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nsid w:val="7B094D68"/>
    <w:multiLevelType w:val="hybridMultilevel"/>
    <w:tmpl w:val="988A9448"/>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7">
    <w:nsid w:val="7FCD332A"/>
    <w:multiLevelType w:val="hybridMultilevel"/>
    <w:tmpl w:val="8F2AD908"/>
    <w:lvl w:ilvl="0" w:tplc="3F4E007E">
      <w:start w:val="1"/>
      <w:numFmt w:val="hindiVowels"/>
      <w:lvlText w:val="%1)"/>
      <w:lvlJc w:val="left"/>
      <w:pPr>
        <w:ind w:left="720" w:hanging="360"/>
      </w:pPr>
      <w:rPr>
        <w:rFonts w:asciiTheme="minorHAnsi" w:eastAsiaTheme="minorEastAsia" w:hAnsiTheme="minorHAnsi" w:cs="Kalimati"/>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0"/>
  </w:num>
  <w:num w:numId="2">
    <w:abstractNumId w:val="24"/>
  </w:num>
  <w:num w:numId="3">
    <w:abstractNumId w:val="6"/>
  </w:num>
  <w:num w:numId="4">
    <w:abstractNumId w:val="4"/>
  </w:num>
  <w:num w:numId="5">
    <w:abstractNumId w:val="16"/>
  </w:num>
  <w:num w:numId="6">
    <w:abstractNumId w:val="19"/>
  </w:num>
  <w:num w:numId="7">
    <w:abstractNumId w:val="15"/>
  </w:num>
  <w:num w:numId="8">
    <w:abstractNumId w:val="23"/>
  </w:num>
  <w:num w:numId="9">
    <w:abstractNumId w:val="11"/>
  </w:num>
  <w:num w:numId="10">
    <w:abstractNumId w:val="13"/>
  </w:num>
  <w:num w:numId="11">
    <w:abstractNumId w:val="3"/>
  </w:num>
  <w:num w:numId="12">
    <w:abstractNumId w:val="2"/>
  </w:num>
  <w:num w:numId="13">
    <w:abstractNumId w:val="14"/>
  </w:num>
  <w:num w:numId="14">
    <w:abstractNumId w:val="26"/>
  </w:num>
  <w:num w:numId="15">
    <w:abstractNumId w:val="17"/>
  </w:num>
  <w:num w:numId="16">
    <w:abstractNumId w:val="10"/>
  </w:num>
  <w:num w:numId="17">
    <w:abstractNumId w:val="22"/>
  </w:num>
  <w:num w:numId="18">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5"/>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num>
  <w:num w:numId="24">
    <w:abstractNumId w:val="12"/>
  </w:num>
  <w:num w:numId="25">
    <w:abstractNumId w:val="1"/>
  </w:num>
  <w:num w:numId="26">
    <w:abstractNumId w:val="5"/>
  </w:num>
  <w:num w:numId="27">
    <w:abstractNumId w:val="9"/>
  </w:num>
  <w:num w:numId="28">
    <w:abstractNumId w:val="0"/>
  </w:num>
  <w:num w:numId="29">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1D01"/>
    <w:rsid w:val="00043496"/>
    <w:rsid w:val="00050B3C"/>
    <w:rsid w:val="0005174F"/>
    <w:rsid w:val="00052023"/>
    <w:rsid w:val="00052EA2"/>
    <w:rsid w:val="00055F2A"/>
    <w:rsid w:val="000572AF"/>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2B2"/>
    <w:rsid w:val="000C230E"/>
    <w:rsid w:val="000D3186"/>
    <w:rsid w:val="000D45A3"/>
    <w:rsid w:val="000D486A"/>
    <w:rsid w:val="000E23A3"/>
    <w:rsid w:val="000E450F"/>
    <w:rsid w:val="000E49C3"/>
    <w:rsid w:val="000F25B1"/>
    <w:rsid w:val="000F54B3"/>
    <w:rsid w:val="000F7FE2"/>
    <w:rsid w:val="00100B47"/>
    <w:rsid w:val="00101952"/>
    <w:rsid w:val="0010559B"/>
    <w:rsid w:val="00110136"/>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6C83"/>
    <w:rsid w:val="001672BD"/>
    <w:rsid w:val="001700AE"/>
    <w:rsid w:val="00175CC1"/>
    <w:rsid w:val="00177FE1"/>
    <w:rsid w:val="00180287"/>
    <w:rsid w:val="001808AC"/>
    <w:rsid w:val="00181A0F"/>
    <w:rsid w:val="00182672"/>
    <w:rsid w:val="001835D6"/>
    <w:rsid w:val="0018395D"/>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05A8"/>
    <w:rsid w:val="001C6FE0"/>
    <w:rsid w:val="001C7F70"/>
    <w:rsid w:val="001D193F"/>
    <w:rsid w:val="001D1D1C"/>
    <w:rsid w:val="001D5E45"/>
    <w:rsid w:val="001E2D7D"/>
    <w:rsid w:val="001E66DB"/>
    <w:rsid w:val="001E7470"/>
    <w:rsid w:val="001F09FA"/>
    <w:rsid w:val="001F7E16"/>
    <w:rsid w:val="002008B8"/>
    <w:rsid w:val="00201011"/>
    <w:rsid w:val="0020450A"/>
    <w:rsid w:val="002051EF"/>
    <w:rsid w:val="0020530A"/>
    <w:rsid w:val="002059B8"/>
    <w:rsid w:val="00205FEA"/>
    <w:rsid w:val="0020688E"/>
    <w:rsid w:val="00207788"/>
    <w:rsid w:val="00207CBC"/>
    <w:rsid w:val="002113C9"/>
    <w:rsid w:val="00211B62"/>
    <w:rsid w:val="002203A2"/>
    <w:rsid w:val="0022205F"/>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2ACE"/>
    <w:rsid w:val="0029371E"/>
    <w:rsid w:val="002A0FBA"/>
    <w:rsid w:val="002A2E05"/>
    <w:rsid w:val="002A3354"/>
    <w:rsid w:val="002A602F"/>
    <w:rsid w:val="002A6B19"/>
    <w:rsid w:val="002A7AAE"/>
    <w:rsid w:val="002B21CC"/>
    <w:rsid w:val="002B5D24"/>
    <w:rsid w:val="002C205F"/>
    <w:rsid w:val="002C41C8"/>
    <w:rsid w:val="002C4D53"/>
    <w:rsid w:val="002C5D1F"/>
    <w:rsid w:val="002D39F4"/>
    <w:rsid w:val="002D607C"/>
    <w:rsid w:val="002D6F64"/>
    <w:rsid w:val="002E10A0"/>
    <w:rsid w:val="002E7530"/>
    <w:rsid w:val="002F2889"/>
    <w:rsid w:val="002F3C8C"/>
    <w:rsid w:val="002F462F"/>
    <w:rsid w:val="002F4F77"/>
    <w:rsid w:val="002F6146"/>
    <w:rsid w:val="0030295D"/>
    <w:rsid w:val="00306316"/>
    <w:rsid w:val="00307677"/>
    <w:rsid w:val="00312FCB"/>
    <w:rsid w:val="00315492"/>
    <w:rsid w:val="003157AD"/>
    <w:rsid w:val="00317053"/>
    <w:rsid w:val="003266DB"/>
    <w:rsid w:val="00332725"/>
    <w:rsid w:val="003334D7"/>
    <w:rsid w:val="00340ED5"/>
    <w:rsid w:val="00342E14"/>
    <w:rsid w:val="00344A2F"/>
    <w:rsid w:val="003454A5"/>
    <w:rsid w:val="00345AA8"/>
    <w:rsid w:val="00347E44"/>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66C3"/>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3F279E"/>
    <w:rsid w:val="00401325"/>
    <w:rsid w:val="00403950"/>
    <w:rsid w:val="004050B9"/>
    <w:rsid w:val="00410F10"/>
    <w:rsid w:val="004126DE"/>
    <w:rsid w:val="0041341C"/>
    <w:rsid w:val="0041592D"/>
    <w:rsid w:val="0042051E"/>
    <w:rsid w:val="0042128D"/>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628B"/>
    <w:rsid w:val="004774CE"/>
    <w:rsid w:val="004835AB"/>
    <w:rsid w:val="004862D5"/>
    <w:rsid w:val="00486EC6"/>
    <w:rsid w:val="00494318"/>
    <w:rsid w:val="004A7067"/>
    <w:rsid w:val="004B47F2"/>
    <w:rsid w:val="004C3E0D"/>
    <w:rsid w:val="004C527C"/>
    <w:rsid w:val="004D6128"/>
    <w:rsid w:val="004E0084"/>
    <w:rsid w:val="004E037C"/>
    <w:rsid w:val="004E0FCC"/>
    <w:rsid w:val="004E1BD5"/>
    <w:rsid w:val="004F32C8"/>
    <w:rsid w:val="004F7978"/>
    <w:rsid w:val="00502128"/>
    <w:rsid w:val="005032B5"/>
    <w:rsid w:val="005038C0"/>
    <w:rsid w:val="00503DD2"/>
    <w:rsid w:val="0050504E"/>
    <w:rsid w:val="00506ED1"/>
    <w:rsid w:val="00507354"/>
    <w:rsid w:val="00507AA1"/>
    <w:rsid w:val="00507E91"/>
    <w:rsid w:val="00511CBB"/>
    <w:rsid w:val="005129EF"/>
    <w:rsid w:val="005148F8"/>
    <w:rsid w:val="00522B9C"/>
    <w:rsid w:val="00522C64"/>
    <w:rsid w:val="00523CE8"/>
    <w:rsid w:val="00524821"/>
    <w:rsid w:val="005257E4"/>
    <w:rsid w:val="00527DFA"/>
    <w:rsid w:val="00527E72"/>
    <w:rsid w:val="00535804"/>
    <w:rsid w:val="00545F1A"/>
    <w:rsid w:val="005479F7"/>
    <w:rsid w:val="005527A3"/>
    <w:rsid w:val="005567D5"/>
    <w:rsid w:val="00556A3A"/>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2702"/>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17706"/>
    <w:rsid w:val="0072047A"/>
    <w:rsid w:val="00721559"/>
    <w:rsid w:val="00722809"/>
    <w:rsid w:val="00726EE3"/>
    <w:rsid w:val="0072747D"/>
    <w:rsid w:val="00731242"/>
    <w:rsid w:val="00733912"/>
    <w:rsid w:val="00734546"/>
    <w:rsid w:val="00735239"/>
    <w:rsid w:val="0073721A"/>
    <w:rsid w:val="00737721"/>
    <w:rsid w:val="007418EC"/>
    <w:rsid w:val="0074249E"/>
    <w:rsid w:val="00747CD2"/>
    <w:rsid w:val="00751B6E"/>
    <w:rsid w:val="00752947"/>
    <w:rsid w:val="00752FE4"/>
    <w:rsid w:val="00764F96"/>
    <w:rsid w:val="00767CA6"/>
    <w:rsid w:val="00772E80"/>
    <w:rsid w:val="00773430"/>
    <w:rsid w:val="0077490C"/>
    <w:rsid w:val="00774CF8"/>
    <w:rsid w:val="00776379"/>
    <w:rsid w:val="00776F6D"/>
    <w:rsid w:val="0078337D"/>
    <w:rsid w:val="00784DCA"/>
    <w:rsid w:val="00785921"/>
    <w:rsid w:val="00794299"/>
    <w:rsid w:val="00796AD8"/>
    <w:rsid w:val="007A0835"/>
    <w:rsid w:val="007A115F"/>
    <w:rsid w:val="007A1445"/>
    <w:rsid w:val="007A1501"/>
    <w:rsid w:val="007B25C8"/>
    <w:rsid w:val="007B4EA3"/>
    <w:rsid w:val="007C0200"/>
    <w:rsid w:val="007C0C64"/>
    <w:rsid w:val="007C185D"/>
    <w:rsid w:val="007C1DC0"/>
    <w:rsid w:val="007C1F34"/>
    <w:rsid w:val="007C3CF1"/>
    <w:rsid w:val="007C5124"/>
    <w:rsid w:val="007C5642"/>
    <w:rsid w:val="007C5CAC"/>
    <w:rsid w:val="007C60E5"/>
    <w:rsid w:val="007D2335"/>
    <w:rsid w:val="007E1A5C"/>
    <w:rsid w:val="007E1ECC"/>
    <w:rsid w:val="007F0CB2"/>
    <w:rsid w:val="007F2ACC"/>
    <w:rsid w:val="007F751B"/>
    <w:rsid w:val="0080066F"/>
    <w:rsid w:val="0080208F"/>
    <w:rsid w:val="00803E6E"/>
    <w:rsid w:val="00804470"/>
    <w:rsid w:val="0080751B"/>
    <w:rsid w:val="00810C61"/>
    <w:rsid w:val="00814C0F"/>
    <w:rsid w:val="0082705B"/>
    <w:rsid w:val="008276C5"/>
    <w:rsid w:val="00831949"/>
    <w:rsid w:val="00833E69"/>
    <w:rsid w:val="00834BE0"/>
    <w:rsid w:val="00837441"/>
    <w:rsid w:val="00837880"/>
    <w:rsid w:val="0084196D"/>
    <w:rsid w:val="008447A3"/>
    <w:rsid w:val="00850C24"/>
    <w:rsid w:val="0085199A"/>
    <w:rsid w:val="00855AA7"/>
    <w:rsid w:val="008719FC"/>
    <w:rsid w:val="008765C7"/>
    <w:rsid w:val="00880378"/>
    <w:rsid w:val="00880C65"/>
    <w:rsid w:val="0088268C"/>
    <w:rsid w:val="00887F4C"/>
    <w:rsid w:val="00890B78"/>
    <w:rsid w:val="00893C17"/>
    <w:rsid w:val="00894235"/>
    <w:rsid w:val="00894C15"/>
    <w:rsid w:val="0089558B"/>
    <w:rsid w:val="008967CC"/>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14B0"/>
    <w:rsid w:val="008E41B4"/>
    <w:rsid w:val="008E68A7"/>
    <w:rsid w:val="008F099F"/>
    <w:rsid w:val="008F4BF4"/>
    <w:rsid w:val="008F6B2F"/>
    <w:rsid w:val="008F6DFF"/>
    <w:rsid w:val="0090597B"/>
    <w:rsid w:val="0090636E"/>
    <w:rsid w:val="0090788C"/>
    <w:rsid w:val="00913B4E"/>
    <w:rsid w:val="00913C1E"/>
    <w:rsid w:val="00916D6E"/>
    <w:rsid w:val="00917280"/>
    <w:rsid w:val="009204A3"/>
    <w:rsid w:val="00926265"/>
    <w:rsid w:val="00927406"/>
    <w:rsid w:val="0093652A"/>
    <w:rsid w:val="00941C92"/>
    <w:rsid w:val="009464B6"/>
    <w:rsid w:val="00950F54"/>
    <w:rsid w:val="00951057"/>
    <w:rsid w:val="00951EB4"/>
    <w:rsid w:val="009551E5"/>
    <w:rsid w:val="00956BA5"/>
    <w:rsid w:val="0096089A"/>
    <w:rsid w:val="009609F2"/>
    <w:rsid w:val="00961A26"/>
    <w:rsid w:val="0097216F"/>
    <w:rsid w:val="00973CD1"/>
    <w:rsid w:val="0098180A"/>
    <w:rsid w:val="009830C0"/>
    <w:rsid w:val="00983968"/>
    <w:rsid w:val="00983B4A"/>
    <w:rsid w:val="00983BC3"/>
    <w:rsid w:val="009869D3"/>
    <w:rsid w:val="00990C99"/>
    <w:rsid w:val="00993C86"/>
    <w:rsid w:val="00993D42"/>
    <w:rsid w:val="00994FEA"/>
    <w:rsid w:val="00996F0E"/>
    <w:rsid w:val="009A03EE"/>
    <w:rsid w:val="009A1F76"/>
    <w:rsid w:val="009A2AAB"/>
    <w:rsid w:val="009A5F0E"/>
    <w:rsid w:val="009B25B6"/>
    <w:rsid w:val="009B3DF9"/>
    <w:rsid w:val="009B4580"/>
    <w:rsid w:val="009B6D3B"/>
    <w:rsid w:val="009B7B85"/>
    <w:rsid w:val="009C76F2"/>
    <w:rsid w:val="009C7C9E"/>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59BA"/>
    <w:rsid w:val="00A26976"/>
    <w:rsid w:val="00A270D9"/>
    <w:rsid w:val="00A3246E"/>
    <w:rsid w:val="00A33B06"/>
    <w:rsid w:val="00A34605"/>
    <w:rsid w:val="00A37B6A"/>
    <w:rsid w:val="00A432D0"/>
    <w:rsid w:val="00A44F86"/>
    <w:rsid w:val="00A45B98"/>
    <w:rsid w:val="00A4625D"/>
    <w:rsid w:val="00A5075F"/>
    <w:rsid w:val="00A50B48"/>
    <w:rsid w:val="00A6197B"/>
    <w:rsid w:val="00A61FF9"/>
    <w:rsid w:val="00A623DE"/>
    <w:rsid w:val="00A63370"/>
    <w:rsid w:val="00A63DF5"/>
    <w:rsid w:val="00A660C8"/>
    <w:rsid w:val="00A66E60"/>
    <w:rsid w:val="00A76FBF"/>
    <w:rsid w:val="00A806F7"/>
    <w:rsid w:val="00A823B3"/>
    <w:rsid w:val="00A83E7A"/>
    <w:rsid w:val="00A86C16"/>
    <w:rsid w:val="00AA4E2C"/>
    <w:rsid w:val="00AA629E"/>
    <w:rsid w:val="00AB2166"/>
    <w:rsid w:val="00AB36A2"/>
    <w:rsid w:val="00AB3731"/>
    <w:rsid w:val="00AB3F93"/>
    <w:rsid w:val="00AB45F2"/>
    <w:rsid w:val="00AB4974"/>
    <w:rsid w:val="00AB58C0"/>
    <w:rsid w:val="00AB6881"/>
    <w:rsid w:val="00AC1A61"/>
    <w:rsid w:val="00AC4B4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1AFD"/>
    <w:rsid w:val="00B34657"/>
    <w:rsid w:val="00B4151C"/>
    <w:rsid w:val="00B42E78"/>
    <w:rsid w:val="00B447FD"/>
    <w:rsid w:val="00B458AE"/>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4265"/>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07AB4"/>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944"/>
    <w:rsid w:val="00C82AB9"/>
    <w:rsid w:val="00C901E4"/>
    <w:rsid w:val="00C918D4"/>
    <w:rsid w:val="00C92C1C"/>
    <w:rsid w:val="00C95C5C"/>
    <w:rsid w:val="00C95F68"/>
    <w:rsid w:val="00CA12C9"/>
    <w:rsid w:val="00CA4348"/>
    <w:rsid w:val="00CA4CCC"/>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27A4E"/>
    <w:rsid w:val="00D3277E"/>
    <w:rsid w:val="00D41A02"/>
    <w:rsid w:val="00D42056"/>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76ACF"/>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A7F25"/>
    <w:rsid w:val="00DB1297"/>
    <w:rsid w:val="00DB53BF"/>
    <w:rsid w:val="00DB629F"/>
    <w:rsid w:val="00DC07F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E69B7"/>
    <w:rsid w:val="00DF07AA"/>
    <w:rsid w:val="00DF115F"/>
    <w:rsid w:val="00DF1C14"/>
    <w:rsid w:val="00DF2523"/>
    <w:rsid w:val="00DF697E"/>
    <w:rsid w:val="00DF72D5"/>
    <w:rsid w:val="00DF7412"/>
    <w:rsid w:val="00E10471"/>
    <w:rsid w:val="00E10F7D"/>
    <w:rsid w:val="00E1117E"/>
    <w:rsid w:val="00E14906"/>
    <w:rsid w:val="00E1514E"/>
    <w:rsid w:val="00E1576C"/>
    <w:rsid w:val="00E166E4"/>
    <w:rsid w:val="00E20672"/>
    <w:rsid w:val="00E21488"/>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60647"/>
    <w:rsid w:val="00E75642"/>
    <w:rsid w:val="00E76365"/>
    <w:rsid w:val="00E80AE8"/>
    <w:rsid w:val="00E81767"/>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1110B"/>
    <w:rsid w:val="00F337B0"/>
    <w:rsid w:val="00F379FB"/>
    <w:rsid w:val="00F4379F"/>
    <w:rsid w:val="00F438A2"/>
    <w:rsid w:val="00F4783A"/>
    <w:rsid w:val="00F53E0B"/>
    <w:rsid w:val="00F555F3"/>
    <w:rsid w:val="00F61A5D"/>
    <w:rsid w:val="00F65FD8"/>
    <w:rsid w:val="00F66C1D"/>
    <w:rsid w:val="00F67349"/>
    <w:rsid w:val="00F72937"/>
    <w:rsid w:val="00F754F3"/>
    <w:rsid w:val="00F80B51"/>
    <w:rsid w:val="00F80F0D"/>
    <w:rsid w:val="00F94AE7"/>
    <w:rsid w:val="00F955E8"/>
    <w:rsid w:val="00FA04C8"/>
    <w:rsid w:val="00FA0A34"/>
    <w:rsid w:val="00FA18FA"/>
    <w:rsid w:val="00FA7E67"/>
    <w:rsid w:val="00FB054E"/>
    <w:rsid w:val="00FB09AB"/>
    <w:rsid w:val="00FB11C7"/>
    <w:rsid w:val="00FB13C0"/>
    <w:rsid w:val="00FB26F4"/>
    <w:rsid w:val="00FB3CCF"/>
    <w:rsid w:val="00FB458C"/>
    <w:rsid w:val="00FB63CD"/>
    <w:rsid w:val="00FB6EB9"/>
    <w:rsid w:val="00FB777B"/>
    <w:rsid w:val="00FC336C"/>
    <w:rsid w:val="00FC4BC2"/>
    <w:rsid w:val="00FC5960"/>
    <w:rsid w:val="00FC5A94"/>
    <w:rsid w:val="00FD5739"/>
    <w:rsid w:val="00FD5C3D"/>
    <w:rsid w:val="00FD6744"/>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235816835">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96037704">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566</Words>
  <Characters>3231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14</cp:revision>
  <cp:lastPrinted>2025-03-27T10:56:00Z</cp:lastPrinted>
  <dcterms:created xsi:type="dcterms:W3CDTF">2025-03-21T08:10:00Z</dcterms:created>
  <dcterms:modified xsi:type="dcterms:W3CDTF">2025-03-27T10:56:00Z</dcterms:modified>
</cp:coreProperties>
</file>