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21AB" w:rsidRPr="00686DD1" w:rsidRDefault="0079041F" w:rsidP="00686DD1">
      <w:pPr>
        <w:jc w:val="center"/>
        <w:rPr>
          <w:b/>
          <w:bCs/>
        </w:rPr>
      </w:pPr>
      <w:r>
        <w:rPr>
          <w:rFonts w:ascii="Kokila" w:eastAsia="Times New Roman" w:hAnsi="Kokila" w:cs="Kalimati" w:hint="cs"/>
          <w:b/>
          <w:bCs/>
          <w:szCs w:val="22"/>
          <w:cs/>
        </w:rPr>
        <w:t xml:space="preserve">आयोगबाट </w:t>
      </w:r>
      <w:r w:rsidR="00D27B86">
        <w:rPr>
          <w:rFonts w:ascii="Kokila" w:eastAsia="Times New Roman" w:hAnsi="Kokila" w:cs="Kalimati" w:hint="cs"/>
          <w:b/>
          <w:bCs/>
          <w:szCs w:val="22"/>
          <w:cs/>
        </w:rPr>
        <w:t>मिति २०८१/१२</w:t>
      </w:r>
      <w:r w:rsidR="00321EC6">
        <w:rPr>
          <w:rFonts w:ascii="Kokila" w:eastAsia="Times New Roman" w:hAnsi="Kokila" w:cs="Kalimati" w:hint="cs"/>
          <w:b/>
          <w:bCs/>
          <w:szCs w:val="22"/>
          <w:cs/>
        </w:rPr>
        <w:t>/</w:t>
      </w:r>
      <w:r w:rsidR="00D27B86">
        <w:rPr>
          <w:rFonts w:ascii="Kokila" w:eastAsia="Times New Roman" w:hAnsi="Kokila" w:cs="Kalimati" w:hint="cs"/>
          <w:b/>
          <w:bCs/>
          <w:szCs w:val="22"/>
          <w:cs/>
        </w:rPr>
        <w:t>१४</w:t>
      </w:r>
      <w:r w:rsidR="001D35E7">
        <w:rPr>
          <w:rFonts w:ascii="Kokila" w:eastAsia="Times New Roman" w:hAnsi="Kokila" w:cs="Kalimati" w:hint="cs"/>
          <w:b/>
          <w:bCs/>
          <w:szCs w:val="22"/>
          <w:cs/>
        </w:rPr>
        <w:t xml:space="preserve"> </w:t>
      </w:r>
      <w:r w:rsidR="00686DD1" w:rsidRPr="00686DD1">
        <w:rPr>
          <w:rFonts w:ascii="Kokila" w:eastAsia="Times New Roman" w:hAnsi="Kokila" w:cs="Kalimati" w:hint="cs"/>
          <w:b/>
          <w:bCs/>
          <w:szCs w:val="22"/>
          <w:cs/>
        </w:rPr>
        <w:t xml:space="preserve">गते सर्वोच्च अदालतमा पुनरावेदन </w:t>
      </w:r>
      <w:r>
        <w:rPr>
          <w:rFonts w:ascii="Kokila" w:eastAsia="Times New Roman" w:hAnsi="Kokila" w:cs="Kalimati" w:hint="cs"/>
          <w:b/>
          <w:bCs/>
          <w:szCs w:val="22"/>
          <w:cs/>
        </w:rPr>
        <w:t>गरिएको</w:t>
      </w:r>
      <w:r w:rsidR="00686DD1" w:rsidRPr="00686DD1">
        <w:rPr>
          <w:rFonts w:ascii="Kokila" w:eastAsia="Times New Roman" w:hAnsi="Kokila" w:cs="Kalimati" w:hint="cs"/>
          <w:b/>
          <w:bCs/>
          <w:szCs w:val="22"/>
          <w:cs/>
        </w:rPr>
        <w:t xml:space="preserve"> </w:t>
      </w:r>
      <w:r w:rsidR="00686DD1">
        <w:rPr>
          <w:rFonts w:ascii="Kokila" w:eastAsia="Times New Roman" w:hAnsi="Kokila" w:cs="Kalimati" w:hint="cs"/>
          <w:b/>
          <w:bCs/>
          <w:szCs w:val="22"/>
          <w:cs/>
        </w:rPr>
        <w:t>मुद्दाको विव</w:t>
      </w:r>
      <w:r w:rsidR="00686DD1" w:rsidRPr="00686DD1">
        <w:rPr>
          <w:rFonts w:ascii="Kokila" w:eastAsia="Times New Roman" w:hAnsi="Kokila" w:cs="Kalimati" w:hint="cs"/>
          <w:b/>
          <w:bCs/>
          <w:szCs w:val="22"/>
          <w:cs/>
        </w:rPr>
        <w:t>रण</w:t>
      </w:r>
      <w:r>
        <w:rPr>
          <w:rFonts w:ascii="Kokila" w:eastAsia="Times New Roman" w:hAnsi="Kokila" w:cs="Kalimati" w:hint="cs"/>
          <w:b/>
          <w:bCs/>
          <w:szCs w:val="22"/>
          <w:cs/>
        </w:rPr>
        <w:t>।</w:t>
      </w:r>
    </w:p>
    <w:tbl>
      <w:tblPr>
        <w:tblStyle w:val="TableGrid"/>
        <w:tblW w:w="15210" w:type="dxa"/>
        <w:tblInd w:w="-972" w:type="dxa"/>
        <w:tblLayout w:type="fixed"/>
        <w:tblLook w:val="04A0" w:firstRow="1" w:lastRow="0" w:firstColumn="1" w:lastColumn="0" w:noHBand="0" w:noVBand="1"/>
      </w:tblPr>
      <w:tblGrid>
        <w:gridCol w:w="543"/>
        <w:gridCol w:w="1077"/>
        <w:gridCol w:w="1260"/>
        <w:gridCol w:w="1890"/>
        <w:gridCol w:w="2790"/>
        <w:gridCol w:w="7650"/>
      </w:tblGrid>
      <w:tr w:rsidR="00BC21AB" w:rsidTr="00156F7D">
        <w:tc>
          <w:tcPr>
            <w:tcW w:w="543" w:type="dxa"/>
          </w:tcPr>
          <w:p w:rsidR="00BC21AB" w:rsidRPr="00F86963" w:rsidRDefault="00BC21AB" w:rsidP="00E83ADF">
            <w:pPr>
              <w:tabs>
                <w:tab w:val="left" w:pos="3181"/>
              </w:tabs>
              <w:ind w:right="-198"/>
              <w:jc w:val="both"/>
              <w:rPr>
                <w:rFonts w:ascii="Calibri" w:eastAsia="Times New Roman" w:hAnsi="Calibri" w:cs="Kalimati"/>
                <w:b/>
                <w:bCs/>
                <w:sz w:val="19"/>
                <w:szCs w:val="19"/>
              </w:rPr>
            </w:pPr>
            <w:r w:rsidRPr="00F86963">
              <w:rPr>
                <w:rFonts w:ascii="Calibri" w:eastAsia="Times New Roman" w:hAnsi="Calibri" w:cs="Kalimati" w:hint="cs"/>
                <w:b/>
                <w:bCs/>
                <w:sz w:val="19"/>
                <w:szCs w:val="19"/>
                <w:cs/>
              </w:rPr>
              <w:t>सि.नं.</w:t>
            </w:r>
          </w:p>
        </w:tc>
        <w:tc>
          <w:tcPr>
            <w:tcW w:w="1077" w:type="dxa"/>
          </w:tcPr>
          <w:p w:rsidR="00BC21AB" w:rsidRPr="00F86963" w:rsidRDefault="00BC21AB" w:rsidP="00E83ADF">
            <w:pPr>
              <w:tabs>
                <w:tab w:val="left" w:pos="3181"/>
              </w:tabs>
              <w:jc w:val="both"/>
              <w:rPr>
                <w:rFonts w:ascii="Calibri" w:eastAsia="Times New Roman" w:hAnsi="Calibri" w:cs="Kalimati"/>
                <w:b/>
                <w:bCs/>
                <w:sz w:val="19"/>
                <w:szCs w:val="19"/>
              </w:rPr>
            </w:pPr>
            <w:r w:rsidRPr="00F86963">
              <w:rPr>
                <w:rFonts w:ascii="Calibri" w:eastAsia="Times New Roman" w:hAnsi="Calibri" w:cs="Kalimati"/>
                <w:b/>
                <w:bCs/>
                <w:sz w:val="19"/>
                <w:szCs w:val="19"/>
                <w:cs/>
              </w:rPr>
              <w:t>प्र</w:t>
            </w:r>
            <w:r w:rsidRPr="00F86963">
              <w:rPr>
                <w:rFonts w:ascii="Calibri" w:eastAsia="Times New Roman" w:hAnsi="Calibri" w:cs="Kalimati" w:hint="cs"/>
                <w:b/>
                <w:bCs/>
                <w:sz w:val="19"/>
                <w:szCs w:val="19"/>
                <w:cs/>
              </w:rPr>
              <w:t>तिवादी</w:t>
            </w:r>
            <w:r w:rsidRPr="00F86963">
              <w:rPr>
                <w:rFonts w:ascii="Calibri" w:eastAsia="Times New Roman" w:hAnsi="Calibri" w:cs="Kalimati"/>
                <w:b/>
                <w:bCs/>
                <w:sz w:val="19"/>
                <w:szCs w:val="19"/>
                <w:cs/>
              </w:rPr>
              <w:t>हरु</w:t>
            </w:r>
          </w:p>
        </w:tc>
        <w:tc>
          <w:tcPr>
            <w:tcW w:w="1260" w:type="dxa"/>
          </w:tcPr>
          <w:p w:rsidR="00BC21AB" w:rsidRPr="00F86963" w:rsidRDefault="00BC21AB" w:rsidP="00E83ADF">
            <w:pPr>
              <w:tabs>
                <w:tab w:val="left" w:pos="3181"/>
              </w:tabs>
              <w:jc w:val="both"/>
              <w:rPr>
                <w:rFonts w:ascii="Calibri" w:eastAsia="Times New Roman" w:hAnsi="Calibri" w:cs="Kalimati"/>
                <w:b/>
                <w:bCs/>
                <w:sz w:val="19"/>
                <w:szCs w:val="19"/>
                <w:cs/>
              </w:rPr>
            </w:pPr>
            <w:r w:rsidRPr="00F86963">
              <w:rPr>
                <w:rFonts w:ascii="Calibri" w:eastAsia="Times New Roman" w:hAnsi="Calibri" w:cs="Kalimati" w:hint="cs"/>
                <w:b/>
                <w:bCs/>
                <w:sz w:val="19"/>
                <w:szCs w:val="19"/>
                <w:cs/>
              </w:rPr>
              <w:t>मुद्दा</w:t>
            </w:r>
          </w:p>
        </w:tc>
        <w:tc>
          <w:tcPr>
            <w:tcW w:w="1890" w:type="dxa"/>
          </w:tcPr>
          <w:p w:rsidR="00BC21AB" w:rsidRPr="00F86963" w:rsidRDefault="00BC21AB" w:rsidP="00E83ADF">
            <w:pPr>
              <w:tabs>
                <w:tab w:val="left" w:pos="3181"/>
              </w:tabs>
              <w:jc w:val="both"/>
              <w:rPr>
                <w:rFonts w:ascii="Calibri" w:eastAsia="Times New Roman" w:hAnsi="Calibri" w:cs="Kalimati"/>
                <w:b/>
                <w:bCs/>
                <w:sz w:val="19"/>
                <w:szCs w:val="19"/>
              </w:rPr>
            </w:pPr>
            <w:r w:rsidRPr="00F86963">
              <w:rPr>
                <w:rFonts w:ascii="Calibri" w:eastAsia="Times New Roman" w:hAnsi="Calibri" w:cs="Kalimati" w:hint="cs"/>
                <w:b/>
                <w:bCs/>
                <w:sz w:val="19"/>
                <w:szCs w:val="19"/>
                <w:cs/>
              </w:rPr>
              <w:t>आयोगको</w:t>
            </w:r>
            <w:r>
              <w:rPr>
                <w:rFonts w:ascii="Calibri" w:eastAsia="Times New Roman" w:hAnsi="Calibri" w:cs="Kalimati" w:hint="cs"/>
                <w:b/>
                <w:bCs/>
                <w:sz w:val="19"/>
                <w:szCs w:val="19"/>
                <w:cs/>
              </w:rPr>
              <w:t xml:space="preserve"> मागदावी</w:t>
            </w:r>
          </w:p>
        </w:tc>
        <w:tc>
          <w:tcPr>
            <w:tcW w:w="2790" w:type="dxa"/>
          </w:tcPr>
          <w:p w:rsidR="00BC21AB" w:rsidRPr="00F86963" w:rsidRDefault="00BC21AB" w:rsidP="00E83ADF">
            <w:pPr>
              <w:tabs>
                <w:tab w:val="left" w:pos="3181"/>
              </w:tabs>
              <w:jc w:val="both"/>
              <w:rPr>
                <w:rFonts w:ascii="Calibri" w:eastAsia="Times New Roman" w:hAnsi="Calibri" w:cs="Kalimati"/>
                <w:b/>
                <w:bCs/>
                <w:sz w:val="19"/>
                <w:szCs w:val="19"/>
              </w:rPr>
            </w:pPr>
            <w:r w:rsidRPr="00F86963">
              <w:rPr>
                <w:rFonts w:ascii="Calibri" w:eastAsia="Times New Roman" w:hAnsi="Calibri" w:cs="Kalimati" w:hint="cs"/>
                <w:b/>
                <w:bCs/>
                <w:sz w:val="19"/>
                <w:szCs w:val="19"/>
                <w:cs/>
              </w:rPr>
              <w:t>विशेष अदालतको फैसला र आधार</w:t>
            </w:r>
          </w:p>
        </w:tc>
        <w:tc>
          <w:tcPr>
            <w:tcW w:w="7650" w:type="dxa"/>
          </w:tcPr>
          <w:p w:rsidR="00BC21AB" w:rsidRPr="001D59AE" w:rsidRDefault="00C54710" w:rsidP="00E83ADF">
            <w:pPr>
              <w:jc w:val="both"/>
              <w:rPr>
                <w:sz w:val="19"/>
                <w:szCs w:val="19"/>
              </w:rPr>
            </w:pPr>
            <w:r w:rsidRPr="001D59AE">
              <w:rPr>
                <w:rFonts w:ascii="Calibri" w:eastAsia="Calibri" w:hAnsi="Calibri" w:cs="Kalimati" w:hint="cs"/>
                <w:b/>
                <w:bCs/>
                <w:sz w:val="19"/>
                <w:szCs w:val="19"/>
                <w:cs/>
              </w:rPr>
              <w:t>आयोगबा</w:t>
            </w:r>
            <w:r w:rsidR="004106D5" w:rsidRPr="001D59AE">
              <w:rPr>
                <w:rFonts w:ascii="Calibri" w:eastAsia="Calibri" w:hAnsi="Calibri" w:cs="Kalimati" w:hint="cs"/>
                <w:b/>
                <w:bCs/>
                <w:sz w:val="19"/>
                <w:szCs w:val="19"/>
                <w:cs/>
              </w:rPr>
              <w:t>ट सम्मानित सर्वोच्च अदालतमा पुनरावेदन गरिएका आधारहरु</w:t>
            </w:r>
          </w:p>
        </w:tc>
      </w:tr>
      <w:tr w:rsidR="00BC21AB" w:rsidRPr="00D27B86" w:rsidTr="00156F7D">
        <w:tc>
          <w:tcPr>
            <w:tcW w:w="543" w:type="dxa"/>
          </w:tcPr>
          <w:p w:rsidR="00BC21AB" w:rsidRPr="001D35E7" w:rsidRDefault="00795868" w:rsidP="000C20AF">
            <w:pPr>
              <w:jc w:val="both"/>
              <w:rPr>
                <w:rFonts w:ascii="Times New Roman" w:eastAsia="Times New Roman" w:hAnsi="Times New Roman" w:cs="Kalimati"/>
                <w:sz w:val="20"/>
                <w:cs/>
              </w:rPr>
            </w:pPr>
            <w:r>
              <w:rPr>
                <w:rFonts w:ascii="Times New Roman" w:eastAsia="Times New Roman" w:hAnsi="Times New Roman" w:cs="Kalimati" w:hint="cs"/>
                <w:sz w:val="20"/>
                <w:cs/>
              </w:rPr>
              <w:t>१</w:t>
            </w:r>
          </w:p>
        </w:tc>
        <w:tc>
          <w:tcPr>
            <w:tcW w:w="1077" w:type="dxa"/>
          </w:tcPr>
          <w:p w:rsidR="00BC21AB" w:rsidRPr="001D35E7" w:rsidRDefault="0027292F" w:rsidP="00CA258E">
            <w:pPr>
              <w:jc w:val="both"/>
              <w:rPr>
                <w:rFonts w:ascii="Times New Roman" w:eastAsia="Times New Roman" w:hAnsi="Times New Roman" w:cs="Kalimati"/>
                <w:sz w:val="20"/>
              </w:rPr>
            </w:pPr>
            <w:r w:rsidRPr="0027292F">
              <w:rPr>
                <w:rFonts w:ascii="Times New Roman" w:eastAsia="Times New Roman" w:hAnsi="Times New Roman" w:cs="Kalimati" w:hint="cs"/>
                <w:sz w:val="20"/>
                <w:cs/>
              </w:rPr>
              <w:t>निर्मल प्रसाद सिटौला</w:t>
            </w:r>
            <w:r w:rsidRPr="001D35E7">
              <w:rPr>
                <w:rFonts w:ascii="Times New Roman" w:eastAsia="Times New Roman" w:hAnsi="Times New Roman" w:cs="Kalimati"/>
                <w:sz w:val="20"/>
                <w:cs/>
              </w:rPr>
              <w:t xml:space="preserve"> </w:t>
            </w:r>
            <w:r w:rsidR="00BC21AB" w:rsidRPr="001D35E7">
              <w:rPr>
                <w:rFonts w:ascii="Times New Roman" w:eastAsia="Times New Roman" w:hAnsi="Times New Roman" w:cs="Kalimati"/>
                <w:sz w:val="20"/>
                <w:cs/>
              </w:rPr>
              <w:t>(वि</w:t>
            </w:r>
            <w:r w:rsidR="00BC21AB" w:rsidRPr="001D35E7">
              <w:rPr>
                <w:rFonts w:ascii="Times New Roman" w:eastAsia="Times New Roman" w:hAnsi="Times New Roman" w:cs="Kalimati" w:hint="cs"/>
                <w:sz w:val="20"/>
                <w:cs/>
              </w:rPr>
              <w:t xml:space="preserve">शेष </w:t>
            </w:r>
            <w:r w:rsidR="00BC21AB" w:rsidRPr="001D35E7">
              <w:rPr>
                <w:rFonts w:ascii="Times New Roman" w:eastAsia="Times New Roman" w:hAnsi="Times New Roman" w:cs="Kalimati"/>
                <w:sz w:val="20"/>
                <w:cs/>
              </w:rPr>
              <w:t>अ</w:t>
            </w:r>
            <w:r w:rsidR="00BC21AB" w:rsidRPr="001D35E7">
              <w:rPr>
                <w:rFonts w:ascii="Times New Roman" w:eastAsia="Times New Roman" w:hAnsi="Times New Roman" w:cs="Kalimati" w:hint="cs"/>
                <w:sz w:val="20"/>
                <w:cs/>
              </w:rPr>
              <w:t>दालत</w:t>
            </w:r>
            <w:r w:rsidR="00BC21AB" w:rsidRPr="001D35E7">
              <w:rPr>
                <w:rFonts w:ascii="Times New Roman" w:eastAsia="Times New Roman" w:hAnsi="Times New Roman" w:cs="Kalimati"/>
                <w:sz w:val="20"/>
                <w:cs/>
              </w:rPr>
              <w:t>को मु</w:t>
            </w:r>
            <w:r w:rsidR="00BC21AB" w:rsidRPr="001D35E7">
              <w:rPr>
                <w:rFonts w:ascii="Times New Roman" w:eastAsia="Times New Roman" w:hAnsi="Times New Roman" w:cs="Kalimati" w:hint="cs"/>
                <w:sz w:val="20"/>
                <w:cs/>
              </w:rPr>
              <w:t xml:space="preserve">द्दा </w:t>
            </w:r>
            <w:r w:rsidR="00BC21AB" w:rsidRPr="001D35E7">
              <w:rPr>
                <w:rFonts w:ascii="Times New Roman" w:eastAsia="Times New Roman" w:hAnsi="Times New Roman" w:cs="Kalimati"/>
                <w:sz w:val="20"/>
                <w:cs/>
              </w:rPr>
              <w:t xml:space="preserve">नं. </w:t>
            </w:r>
            <w:r w:rsidRPr="0027292F">
              <w:rPr>
                <w:rFonts w:ascii="Times New Roman" w:eastAsia="Times New Roman" w:hAnsi="Times New Roman" w:cs="Kalimati"/>
                <w:sz w:val="20"/>
                <w:cs/>
              </w:rPr>
              <w:t>०</w:t>
            </w:r>
            <w:r w:rsidRPr="0027292F">
              <w:rPr>
                <w:rFonts w:ascii="Times New Roman" w:eastAsia="Times New Roman" w:hAnsi="Times New Roman" w:cs="Kalimati" w:hint="cs"/>
                <w:sz w:val="20"/>
                <w:cs/>
              </w:rPr>
              <w:t>८०</w:t>
            </w:r>
            <w:r w:rsidRPr="0027292F">
              <w:rPr>
                <w:rFonts w:ascii="Times New Roman" w:eastAsia="Times New Roman" w:hAnsi="Times New Roman" w:cs="Kalimati"/>
                <w:sz w:val="20"/>
                <w:cs/>
              </w:rPr>
              <w:t>-</w:t>
            </w:r>
            <w:r w:rsidRPr="0027292F">
              <w:rPr>
                <w:rFonts w:ascii="Times New Roman" w:eastAsia="Times New Roman" w:hAnsi="Times New Roman" w:cs="Kalimati"/>
                <w:sz w:val="20"/>
              </w:rPr>
              <w:t>CR-</w:t>
            </w:r>
            <w:r w:rsidRPr="0027292F">
              <w:rPr>
                <w:rFonts w:ascii="Times New Roman" w:eastAsia="Times New Roman" w:hAnsi="Times New Roman" w:cs="Kalimati" w:hint="cs"/>
                <w:sz w:val="20"/>
                <w:cs/>
              </w:rPr>
              <w:t>०१३१</w:t>
            </w:r>
            <w:r w:rsidRPr="0027292F">
              <w:rPr>
                <w:rFonts w:ascii="Times New Roman" w:eastAsia="Times New Roman" w:hAnsi="Times New Roman" w:cs="Kalimati"/>
                <w:sz w:val="20"/>
              </w:rPr>
              <w:t xml:space="preserve"> </w:t>
            </w:r>
            <w:r w:rsidR="00BC21AB" w:rsidRPr="001D35E7">
              <w:rPr>
                <w:rFonts w:ascii="Times New Roman" w:eastAsia="Times New Roman" w:hAnsi="Times New Roman" w:cs="Kalimati" w:hint="cs"/>
                <w:sz w:val="20"/>
                <w:cs/>
              </w:rPr>
              <w:t>र</w:t>
            </w:r>
            <w:r w:rsidR="000C20AF" w:rsidRPr="001D35E7">
              <w:rPr>
                <w:rFonts w:ascii="Times New Roman" w:eastAsia="Times New Roman" w:hAnsi="Times New Roman" w:cs="Kalimati" w:hint="cs"/>
                <w:sz w:val="20"/>
                <w:cs/>
              </w:rPr>
              <w:t xml:space="preserve"> </w:t>
            </w:r>
            <w:r w:rsidR="001D242A" w:rsidRPr="001D35E7">
              <w:rPr>
                <w:rFonts w:ascii="Times New Roman" w:eastAsia="Times New Roman" w:hAnsi="Times New Roman" w:cs="Kalimati"/>
                <w:sz w:val="20"/>
                <w:cs/>
              </w:rPr>
              <w:t xml:space="preserve">फैसला मिति </w:t>
            </w:r>
            <w:r w:rsidRPr="0027292F">
              <w:rPr>
                <w:rFonts w:ascii="Times New Roman" w:eastAsia="Times New Roman" w:hAnsi="Times New Roman" w:cs="Kalimati" w:hint="cs"/>
                <w:sz w:val="20"/>
                <w:cs/>
              </w:rPr>
              <w:t>20८१/०२/२७</w:t>
            </w:r>
            <w:r w:rsidR="00BC21AB" w:rsidRPr="001D35E7">
              <w:rPr>
                <w:rFonts w:ascii="Times New Roman" w:eastAsia="Times New Roman" w:hAnsi="Times New Roman" w:cs="Kalimati"/>
                <w:sz w:val="20"/>
                <w:cs/>
              </w:rPr>
              <w:t>)</w:t>
            </w:r>
          </w:p>
          <w:p w:rsidR="00B03E12" w:rsidRPr="001D35E7" w:rsidRDefault="00B03E12" w:rsidP="00321EC6">
            <w:pPr>
              <w:jc w:val="both"/>
              <w:rPr>
                <w:rFonts w:ascii="Times New Roman" w:eastAsia="Times New Roman" w:hAnsi="Times New Roman" w:cs="Kalimati"/>
                <w:sz w:val="20"/>
                <w:cs/>
              </w:rPr>
            </w:pPr>
            <w:bookmarkStart w:id="0" w:name="_GoBack"/>
            <w:bookmarkEnd w:id="0"/>
          </w:p>
        </w:tc>
        <w:tc>
          <w:tcPr>
            <w:tcW w:w="1260" w:type="dxa"/>
          </w:tcPr>
          <w:p w:rsidR="00BC21AB" w:rsidRPr="001D35E7" w:rsidRDefault="0027292F" w:rsidP="000C20AF">
            <w:pPr>
              <w:jc w:val="both"/>
              <w:rPr>
                <w:rFonts w:ascii="Times New Roman" w:eastAsia="Times New Roman" w:hAnsi="Times New Roman" w:cs="Kalimati"/>
                <w:sz w:val="20"/>
              </w:rPr>
            </w:pPr>
            <w:r w:rsidRPr="0027292F">
              <w:rPr>
                <w:rFonts w:ascii="Times New Roman" w:eastAsia="Times New Roman" w:hAnsi="Times New Roman" w:cs="Kalimati" w:hint="cs"/>
                <w:sz w:val="20"/>
                <w:cs/>
              </w:rPr>
              <w:t xml:space="preserve">राष्ट्रसेवकले </w:t>
            </w:r>
            <w:r w:rsidRPr="0027292F">
              <w:rPr>
                <w:rFonts w:ascii="Times New Roman" w:eastAsia="Times New Roman" w:hAnsi="Times New Roman" w:cs="Kalimati"/>
                <w:sz w:val="20"/>
                <w:cs/>
              </w:rPr>
              <w:t>गैर</w:t>
            </w:r>
            <w:r w:rsidRPr="0027292F">
              <w:rPr>
                <w:rFonts w:ascii="Times New Roman" w:eastAsia="Times New Roman" w:hAnsi="Times New Roman" w:cs="Kalimati" w:hint="cs"/>
                <w:sz w:val="20"/>
                <w:cs/>
              </w:rPr>
              <w:t>कानुनी</w:t>
            </w:r>
            <w:r w:rsidRPr="0027292F">
              <w:rPr>
                <w:rFonts w:ascii="Times New Roman" w:eastAsia="Times New Roman" w:hAnsi="Times New Roman" w:cs="Kalimati"/>
                <w:sz w:val="20"/>
                <w:cs/>
              </w:rPr>
              <w:t xml:space="preserve"> </w:t>
            </w:r>
            <w:r w:rsidRPr="0027292F">
              <w:rPr>
                <w:rFonts w:ascii="Times New Roman" w:eastAsia="Times New Roman" w:hAnsi="Times New Roman" w:cs="Kalimati" w:hint="cs"/>
                <w:sz w:val="20"/>
                <w:cs/>
              </w:rPr>
              <w:t>व्यापार</w:t>
            </w:r>
            <w:r w:rsidRPr="0027292F">
              <w:rPr>
                <w:rFonts w:ascii="Times New Roman" w:eastAsia="Times New Roman" w:hAnsi="Times New Roman" w:cs="Kalimati"/>
                <w:sz w:val="20"/>
                <w:cs/>
              </w:rPr>
              <w:t xml:space="preserve"> व्यवसाय गरी भ्रष्टाचार गरेको</w:t>
            </w:r>
          </w:p>
        </w:tc>
        <w:tc>
          <w:tcPr>
            <w:tcW w:w="1890" w:type="dxa"/>
          </w:tcPr>
          <w:p w:rsidR="00BC21AB" w:rsidRPr="001D35E7" w:rsidRDefault="0027292F" w:rsidP="00D27B86">
            <w:pPr>
              <w:jc w:val="both"/>
              <w:rPr>
                <w:rFonts w:ascii="Times New Roman" w:eastAsia="Times New Roman" w:hAnsi="Times New Roman" w:cs="Kalimati"/>
                <w:sz w:val="20"/>
              </w:rPr>
            </w:pPr>
            <w:r w:rsidRPr="0027292F">
              <w:rPr>
                <w:rFonts w:ascii="Times New Roman" w:eastAsia="Times New Roman" w:hAnsi="Times New Roman" w:cs="Kalimati"/>
                <w:sz w:val="20"/>
                <w:cs/>
              </w:rPr>
              <w:t>प्रतिवादी निर्मल प्रसाद सिटौलालाई भ्रष्टाचार निवारण ऐन</w:t>
            </w:r>
            <w:r w:rsidRPr="0027292F">
              <w:rPr>
                <w:rFonts w:ascii="Times New Roman" w:eastAsia="Times New Roman" w:hAnsi="Times New Roman" w:cs="Kalimati"/>
                <w:sz w:val="20"/>
              </w:rPr>
              <w:t xml:space="preserve">, </w:t>
            </w:r>
            <w:r w:rsidRPr="0027292F">
              <w:rPr>
                <w:rFonts w:ascii="Times New Roman" w:eastAsia="Times New Roman" w:hAnsi="Times New Roman" w:cs="Kalimati"/>
                <w:sz w:val="20"/>
                <w:cs/>
              </w:rPr>
              <w:t>२०५९ को दफा 14 बमोजिमको कसुरमा गैरकानूनी व्यापार व्यवसाय गरी आर्जन गरेको सम्पत्ति रु.1</w:t>
            </w:r>
            <w:r w:rsidRPr="0027292F">
              <w:rPr>
                <w:rFonts w:ascii="Times New Roman" w:eastAsia="Times New Roman" w:hAnsi="Times New Roman" w:cs="Kalimati"/>
                <w:sz w:val="20"/>
              </w:rPr>
              <w:t>,</w:t>
            </w:r>
            <w:r w:rsidRPr="0027292F">
              <w:rPr>
                <w:rFonts w:ascii="Times New Roman" w:eastAsia="Times New Roman" w:hAnsi="Times New Roman" w:cs="Kalimati"/>
                <w:sz w:val="20"/>
                <w:cs/>
              </w:rPr>
              <w:t>61</w:t>
            </w:r>
            <w:r w:rsidRPr="0027292F">
              <w:rPr>
                <w:rFonts w:ascii="Times New Roman" w:eastAsia="Times New Roman" w:hAnsi="Times New Roman" w:cs="Kalimati"/>
                <w:sz w:val="20"/>
              </w:rPr>
              <w:t>,</w:t>
            </w:r>
            <w:r w:rsidRPr="0027292F">
              <w:rPr>
                <w:rFonts w:ascii="Times New Roman" w:eastAsia="Times New Roman" w:hAnsi="Times New Roman" w:cs="Kalimati"/>
                <w:sz w:val="20"/>
                <w:cs/>
              </w:rPr>
              <w:t>20</w:t>
            </w:r>
            <w:r w:rsidRPr="0027292F">
              <w:rPr>
                <w:rFonts w:ascii="Times New Roman" w:eastAsia="Times New Roman" w:hAnsi="Times New Roman" w:cs="Kalimati"/>
                <w:sz w:val="20"/>
              </w:rPr>
              <w:t>,</w:t>
            </w:r>
            <w:r w:rsidRPr="0027292F">
              <w:rPr>
                <w:rFonts w:ascii="Times New Roman" w:eastAsia="Times New Roman" w:hAnsi="Times New Roman" w:cs="Kalimati"/>
                <w:sz w:val="20"/>
                <w:cs/>
              </w:rPr>
              <w:t>004।30 कायम गरी सोही ऐनको दफा 14 बमोजिम कैद र जरिवाना सजाय गरी त्यसरी गैरकानुनी व्यापार व्यवसाय गरी आर्जन गरेको सम्पत्ति रु.1</w:t>
            </w:r>
            <w:r w:rsidRPr="0027292F">
              <w:rPr>
                <w:rFonts w:ascii="Times New Roman" w:eastAsia="Times New Roman" w:hAnsi="Times New Roman" w:cs="Kalimati"/>
                <w:sz w:val="20"/>
              </w:rPr>
              <w:t>,</w:t>
            </w:r>
            <w:r w:rsidRPr="0027292F">
              <w:rPr>
                <w:rFonts w:ascii="Times New Roman" w:eastAsia="Times New Roman" w:hAnsi="Times New Roman" w:cs="Kalimati"/>
                <w:sz w:val="20"/>
                <w:cs/>
              </w:rPr>
              <w:t>61</w:t>
            </w:r>
            <w:r w:rsidRPr="0027292F">
              <w:rPr>
                <w:rFonts w:ascii="Times New Roman" w:eastAsia="Times New Roman" w:hAnsi="Times New Roman" w:cs="Kalimati"/>
                <w:sz w:val="20"/>
              </w:rPr>
              <w:t>,</w:t>
            </w:r>
            <w:r w:rsidRPr="0027292F">
              <w:rPr>
                <w:rFonts w:ascii="Times New Roman" w:eastAsia="Times New Roman" w:hAnsi="Times New Roman" w:cs="Kalimati"/>
                <w:sz w:val="20"/>
                <w:cs/>
              </w:rPr>
              <w:t>20</w:t>
            </w:r>
            <w:r w:rsidRPr="0027292F">
              <w:rPr>
                <w:rFonts w:ascii="Times New Roman" w:eastAsia="Times New Roman" w:hAnsi="Times New Roman" w:cs="Kalimati"/>
                <w:sz w:val="20"/>
              </w:rPr>
              <w:t>,</w:t>
            </w:r>
            <w:r w:rsidRPr="0027292F">
              <w:rPr>
                <w:rFonts w:ascii="Times New Roman" w:eastAsia="Times New Roman" w:hAnsi="Times New Roman" w:cs="Kalimati"/>
                <w:sz w:val="20"/>
                <w:cs/>
              </w:rPr>
              <w:t>004।30 समेत जफत हुन मागदावी</w:t>
            </w:r>
            <w:r w:rsidRPr="0027292F">
              <w:rPr>
                <w:rFonts w:ascii="Times New Roman" w:eastAsia="Times New Roman" w:hAnsi="Times New Roman" w:cs="Kalimati"/>
                <w:sz w:val="20"/>
              </w:rPr>
              <w:t xml:space="preserve"> </w:t>
            </w:r>
            <w:r w:rsidR="00D27B86" w:rsidRPr="00D27B86">
              <w:rPr>
                <w:rFonts w:ascii="Times New Roman" w:eastAsia="Times New Roman" w:hAnsi="Times New Roman" w:cs="Kalimati"/>
                <w:sz w:val="20"/>
                <w:cs/>
              </w:rPr>
              <w:t xml:space="preserve">लिइएको </w:t>
            </w:r>
          </w:p>
        </w:tc>
        <w:tc>
          <w:tcPr>
            <w:tcW w:w="2790" w:type="dxa"/>
          </w:tcPr>
          <w:p w:rsidR="00BC21AB" w:rsidRPr="0027292F" w:rsidRDefault="00BC21AB" w:rsidP="00E83ADF">
            <w:pPr>
              <w:jc w:val="both"/>
              <w:rPr>
                <w:rFonts w:ascii="Times New Roman" w:eastAsia="Times New Roman" w:hAnsi="Times New Roman" w:cs="Kalimati"/>
                <w:b/>
                <w:bCs/>
                <w:sz w:val="20"/>
              </w:rPr>
            </w:pPr>
            <w:r w:rsidRPr="0027292F">
              <w:rPr>
                <w:rFonts w:ascii="Times New Roman" w:eastAsia="Times New Roman" w:hAnsi="Times New Roman" w:cs="Kalimati" w:hint="cs"/>
                <w:b/>
                <w:bCs/>
                <w:sz w:val="20"/>
                <w:cs/>
              </w:rPr>
              <w:t>फैसलाः</w:t>
            </w:r>
          </w:p>
          <w:p w:rsidR="00BC21AB" w:rsidRPr="001D35E7" w:rsidRDefault="0027292F" w:rsidP="00E83ADF">
            <w:pPr>
              <w:jc w:val="both"/>
              <w:rPr>
                <w:rFonts w:ascii="Times New Roman" w:eastAsia="Times New Roman" w:hAnsi="Times New Roman" w:cs="Kalimati"/>
                <w:sz w:val="20"/>
              </w:rPr>
            </w:pPr>
            <w:r w:rsidRPr="0027292F">
              <w:rPr>
                <w:rFonts w:ascii="Times New Roman" w:eastAsia="Times New Roman" w:hAnsi="Times New Roman" w:cs="Kalimati"/>
                <w:sz w:val="20"/>
                <w:cs/>
              </w:rPr>
              <w:t>प्रतिवादी</w:t>
            </w:r>
            <w:r w:rsidRPr="0027292F">
              <w:rPr>
                <w:rFonts w:ascii="Times New Roman" w:eastAsia="Times New Roman" w:hAnsi="Times New Roman" w:cs="Kalimati" w:hint="cs"/>
                <w:sz w:val="20"/>
                <w:cs/>
              </w:rPr>
              <w:t xml:space="preserve"> निर्मल प्रसाद सिटौला</w:t>
            </w:r>
            <w:r w:rsidRPr="0027292F">
              <w:rPr>
                <w:rFonts w:ascii="Times New Roman" w:eastAsia="Times New Roman" w:hAnsi="Times New Roman" w:cs="Kalimati"/>
                <w:sz w:val="20"/>
                <w:cs/>
              </w:rPr>
              <w:t xml:space="preserve">ले आरोपदावीबाट सफाई पाउने </w:t>
            </w:r>
            <w:r w:rsidRPr="0027292F">
              <w:rPr>
                <w:rFonts w:ascii="Times New Roman" w:eastAsia="Times New Roman" w:hAnsi="Times New Roman" w:cs="Kalimati" w:hint="cs"/>
                <w:sz w:val="20"/>
                <w:cs/>
              </w:rPr>
              <w:t xml:space="preserve">ठहर </w:t>
            </w:r>
            <w:r w:rsidRPr="0027292F">
              <w:rPr>
                <w:rFonts w:ascii="Times New Roman" w:eastAsia="Times New Roman" w:hAnsi="Times New Roman" w:cs="Kalimati"/>
                <w:sz w:val="20"/>
                <w:cs/>
              </w:rPr>
              <w:t>गरी फैसला भएको</w:t>
            </w:r>
          </w:p>
          <w:p w:rsidR="00BC21AB" w:rsidRPr="0027292F" w:rsidRDefault="00BC21AB" w:rsidP="00E83ADF">
            <w:pPr>
              <w:jc w:val="both"/>
              <w:rPr>
                <w:rFonts w:ascii="Times New Roman" w:eastAsia="Times New Roman" w:hAnsi="Times New Roman" w:cs="Kalimati"/>
                <w:b/>
                <w:bCs/>
                <w:sz w:val="20"/>
              </w:rPr>
            </w:pPr>
            <w:r w:rsidRPr="0027292F">
              <w:rPr>
                <w:rFonts w:ascii="Times New Roman" w:eastAsia="Times New Roman" w:hAnsi="Times New Roman" w:cs="Kalimati" w:hint="cs"/>
                <w:sz w:val="20"/>
                <w:cs/>
              </w:rPr>
              <w:t xml:space="preserve">विशेष अदालतले </w:t>
            </w:r>
            <w:r w:rsidRPr="0027292F">
              <w:rPr>
                <w:rFonts w:ascii="Times New Roman" w:eastAsia="Times New Roman" w:hAnsi="Times New Roman" w:cs="Kalimati" w:hint="cs"/>
                <w:b/>
                <w:bCs/>
                <w:sz w:val="20"/>
                <w:cs/>
              </w:rPr>
              <w:t>फैसला गर्दा लिएका आधारः</w:t>
            </w:r>
          </w:p>
          <w:p w:rsidR="0027292F" w:rsidRPr="0027292F" w:rsidRDefault="0027292F" w:rsidP="0027292F">
            <w:pPr>
              <w:pStyle w:val="ListParagraph"/>
              <w:numPr>
                <w:ilvl w:val="0"/>
                <w:numId w:val="1"/>
              </w:numPr>
              <w:ind w:left="252" w:right="180" w:hanging="252"/>
              <w:jc w:val="both"/>
              <w:rPr>
                <w:rFonts w:ascii="Times New Roman" w:eastAsia="Times New Roman" w:hAnsi="Times New Roman" w:cs="Kalimati"/>
                <w:sz w:val="20"/>
              </w:rPr>
            </w:pPr>
            <w:r w:rsidRPr="0027292F">
              <w:rPr>
                <w:rFonts w:ascii="Times New Roman" w:eastAsia="Times New Roman" w:hAnsi="Times New Roman" w:cs="Kalimati" w:hint="cs"/>
                <w:sz w:val="20"/>
                <w:cs/>
              </w:rPr>
              <w:t xml:space="preserve">प्रतिवादी निर्मल प्रसाद सिटौलाले कार्यालयको अनुमति नलिई कार्यालय समय भन्दा वाहिर आफ्नो ज्ञान, सिप र क्षमताको कार्य गरी आय आर्जन गरेकोमा विवाद नभए पनि सो विषय राष्ट्रसेवक कर्मचारीको व्यावसायिक आचरणको प्रतिकूल हुने। </w:t>
            </w:r>
          </w:p>
          <w:p w:rsidR="0027292F" w:rsidRPr="0027292F" w:rsidRDefault="0027292F" w:rsidP="0027292F">
            <w:pPr>
              <w:pStyle w:val="ListParagraph"/>
              <w:ind w:right="180"/>
              <w:jc w:val="both"/>
              <w:rPr>
                <w:rFonts w:ascii="Times New Roman" w:eastAsia="Times New Roman" w:hAnsi="Times New Roman" w:cs="Kalimati"/>
                <w:sz w:val="20"/>
              </w:rPr>
            </w:pPr>
          </w:p>
          <w:p w:rsidR="00BC21AB" w:rsidRPr="00D27B86" w:rsidRDefault="0027292F" w:rsidP="0027292F">
            <w:pPr>
              <w:pStyle w:val="ListParagraph"/>
              <w:numPr>
                <w:ilvl w:val="0"/>
                <w:numId w:val="1"/>
              </w:numPr>
              <w:ind w:left="360"/>
              <w:jc w:val="both"/>
              <w:rPr>
                <w:rFonts w:ascii="Times New Roman" w:eastAsia="Times New Roman" w:hAnsi="Times New Roman" w:cs="Kalimati"/>
                <w:sz w:val="20"/>
              </w:rPr>
            </w:pPr>
            <w:r w:rsidRPr="0027292F">
              <w:rPr>
                <w:rFonts w:ascii="Times New Roman" w:eastAsia="Times New Roman" w:hAnsi="Times New Roman" w:cs="Kalimati" w:hint="cs"/>
                <w:sz w:val="20"/>
                <w:cs/>
              </w:rPr>
              <w:t>प्रतिवादीबाट भएको सो कार्य नेपाल दूरसञ्चार कम्पनी लिमिटेड (नेपाल टेलिकम) कर्मचारी विनियमावली २०८० को विनियम १२६ (झ) अन्तर्गतको विभागीय कारवाहीको विषय हुने हुँदा आरोपित कसूर बमोजिमको भ्रष्टाचारजन्य कार्य मान्न मिलेन</w:t>
            </w:r>
          </w:p>
        </w:tc>
        <w:tc>
          <w:tcPr>
            <w:tcW w:w="7650" w:type="dxa"/>
          </w:tcPr>
          <w:p w:rsidR="0027292F" w:rsidRDefault="0027292F" w:rsidP="0090383A">
            <w:pPr>
              <w:pStyle w:val="ListParagraph"/>
              <w:numPr>
                <w:ilvl w:val="1"/>
                <w:numId w:val="5"/>
              </w:numPr>
              <w:ind w:left="252" w:right="-90" w:hanging="270"/>
              <w:jc w:val="both"/>
              <w:rPr>
                <w:rFonts w:ascii="Times New Roman" w:eastAsia="Times New Roman" w:hAnsi="Times New Roman" w:cs="Kalimati"/>
                <w:sz w:val="20"/>
              </w:rPr>
            </w:pPr>
            <w:r w:rsidRPr="0027292F">
              <w:rPr>
                <w:rFonts w:ascii="Times New Roman" w:eastAsia="Times New Roman" w:hAnsi="Times New Roman" w:cs="Kalimati"/>
                <w:sz w:val="20"/>
                <w:cs/>
              </w:rPr>
              <w:t xml:space="preserve">प्रतिवादी निर्मल प्रसाद सिटौलाले नेपाल टेलिकमको स्वीकृती विना निजी कम्पनी </w:t>
            </w:r>
            <w:proofErr w:type="spellStart"/>
            <w:r w:rsidRPr="0027292F">
              <w:rPr>
                <w:rFonts w:ascii="Times New Roman" w:eastAsia="Times New Roman" w:hAnsi="Times New Roman" w:cs="Kalimati"/>
                <w:sz w:val="20"/>
              </w:rPr>
              <w:t>Himdung</w:t>
            </w:r>
            <w:proofErr w:type="spellEnd"/>
            <w:r w:rsidRPr="0027292F">
              <w:rPr>
                <w:rFonts w:ascii="Times New Roman" w:eastAsia="Times New Roman" w:hAnsi="Times New Roman" w:cs="Kalimati"/>
                <w:sz w:val="20"/>
              </w:rPr>
              <w:t xml:space="preserve"> and </w:t>
            </w:r>
            <w:proofErr w:type="spellStart"/>
            <w:r w:rsidRPr="0027292F">
              <w:rPr>
                <w:rFonts w:ascii="Times New Roman" w:eastAsia="Times New Roman" w:hAnsi="Times New Roman" w:cs="Kalimati"/>
                <w:sz w:val="20"/>
              </w:rPr>
              <w:t>Thokar</w:t>
            </w:r>
            <w:proofErr w:type="spellEnd"/>
            <w:r w:rsidRPr="0027292F">
              <w:rPr>
                <w:rFonts w:ascii="Times New Roman" w:eastAsia="Times New Roman" w:hAnsi="Times New Roman" w:cs="Kalimati"/>
                <w:sz w:val="20"/>
              </w:rPr>
              <w:t xml:space="preserve"> Construction Pvt. Ltd. </w:t>
            </w:r>
            <w:r w:rsidRPr="0027292F">
              <w:rPr>
                <w:rFonts w:ascii="Times New Roman" w:eastAsia="Times New Roman" w:hAnsi="Times New Roman" w:cs="Kalimati"/>
                <w:sz w:val="20"/>
                <w:cs/>
              </w:rPr>
              <w:t>को 20 प्रतिशत शेयर खरिद गरी संस्थापक शेयर धनी बनी कम्पनीमा निर्देशकको हैसियतमा आ.व.069/70 देखि काम गरिरहेको</w:t>
            </w:r>
            <w:r w:rsidRPr="0027292F">
              <w:rPr>
                <w:rFonts w:ascii="Times New Roman" w:eastAsia="Times New Roman" w:hAnsi="Times New Roman" w:cs="Kalimati"/>
                <w:sz w:val="20"/>
              </w:rPr>
              <w:t xml:space="preserve">, </w:t>
            </w:r>
            <w:r w:rsidRPr="0027292F">
              <w:rPr>
                <w:rFonts w:ascii="Times New Roman" w:eastAsia="Times New Roman" w:hAnsi="Times New Roman" w:cs="Kalimati"/>
                <w:sz w:val="20"/>
                <w:cs/>
              </w:rPr>
              <w:t xml:space="preserve">परिश्रमिक वापत रकम बुझेको तथा विभिन्न ठेक्का पट्टामा सम्झौता गर्ने लगायतका कार्यमा समेत सामेल भई </w:t>
            </w:r>
            <w:proofErr w:type="spellStart"/>
            <w:r w:rsidRPr="0027292F">
              <w:rPr>
                <w:rFonts w:ascii="Times New Roman" w:eastAsia="Times New Roman" w:hAnsi="Times New Roman" w:cs="Kalimati"/>
                <w:sz w:val="20"/>
              </w:rPr>
              <w:t>Himdung</w:t>
            </w:r>
            <w:proofErr w:type="spellEnd"/>
            <w:r w:rsidRPr="0027292F">
              <w:rPr>
                <w:rFonts w:ascii="Times New Roman" w:eastAsia="Times New Roman" w:hAnsi="Times New Roman" w:cs="Kalimati"/>
                <w:sz w:val="20"/>
              </w:rPr>
              <w:t xml:space="preserve"> and </w:t>
            </w:r>
            <w:proofErr w:type="spellStart"/>
            <w:r w:rsidRPr="0027292F">
              <w:rPr>
                <w:rFonts w:ascii="Times New Roman" w:eastAsia="Times New Roman" w:hAnsi="Times New Roman" w:cs="Kalimati"/>
                <w:sz w:val="20"/>
              </w:rPr>
              <w:t>Thokar</w:t>
            </w:r>
            <w:proofErr w:type="spellEnd"/>
            <w:r w:rsidRPr="0027292F">
              <w:rPr>
                <w:rFonts w:ascii="Times New Roman" w:eastAsia="Times New Roman" w:hAnsi="Times New Roman" w:cs="Kalimati"/>
                <w:sz w:val="20"/>
              </w:rPr>
              <w:t xml:space="preserve"> Construction Pvt. Ltd. </w:t>
            </w:r>
            <w:r w:rsidRPr="0027292F">
              <w:rPr>
                <w:rFonts w:ascii="Times New Roman" w:eastAsia="Times New Roman" w:hAnsi="Times New Roman" w:cs="Kalimati"/>
                <w:sz w:val="20"/>
                <w:cs/>
              </w:rPr>
              <w:t>कम्पनीबाट रु.45,17,500।- पारिश्रमिक तथा कम्पनीको रिजर्भमा रहेको मुनाफाबाट प्राप्त आय</w:t>
            </w:r>
            <w:r w:rsidRPr="0027292F">
              <w:rPr>
                <w:rFonts w:ascii="Times New Roman" w:eastAsia="Times New Roman" w:hAnsi="Times New Roman" w:cs="Kalimati" w:hint="cs"/>
                <w:sz w:val="20"/>
                <w:cs/>
              </w:rPr>
              <w:t xml:space="preserve"> </w:t>
            </w:r>
            <w:r w:rsidRPr="0027292F">
              <w:rPr>
                <w:rFonts w:ascii="Times New Roman" w:eastAsia="Times New Roman" w:hAnsi="Times New Roman" w:cs="Kalimati"/>
                <w:sz w:val="20"/>
                <w:cs/>
              </w:rPr>
              <w:t>रु.1,16,02,504।30 समेत गरी जम्मा रु.1,61,20,004।30 गैरकानूनी व्यापार व्यवसाय गरी आर्जन गरेको पुष्टि भएको हुँदा निज प्रतिवादी निर्मल प्रसाद सिटौलालाई भ्रष्टाचार निवारण ऐन</w:t>
            </w:r>
            <w:r w:rsidRPr="0027292F">
              <w:rPr>
                <w:rFonts w:ascii="Times New Roman" w:eastAsia="Times New Roman" w:hAnsi="Times New Roman" w:cs="Kalimati"/>
                <w:sz w:val="20"/>
              </w:rPr>
              <w:t xml:space="preserve">, </w:t>
            </w:r>
            <w:r w:rsidRPr="0027292F">
              <w:rPr>
                <w:rFonts w:ascii="Times New Roman" w:eastAsia="Times New Roman" w:hAnsi="Times New Roman" w:cs="Kalimati"/>
                <w:sz w:val="20"/>
                <w:cs/>
              </w:rPr>
              <w:t>२०५९ को दफा 14 बमोजिमको कसुरमा सोही ऐनको दफा 14 बमोजिम कैद र जरिवाना सजाय गरी गैरकानुनी व्यापार व्यवसाय गरी आर्जन गरेको सम्पत्ति विगो रु.1,61,20,004।</w:t>
            </w:r>
            <w:r w:rsidRPr="0027292F">
              <w:rPr>
                <w:rFonts w:ascii="Times New Roman" w:eastAsia="Times New Roman" w:hAnsi="Times New Roman" w:cs="Kalimati" w:hint="cs"/>
                <w:sz w:val="20"/>
                <w:cs/>
              </w:rPr>
              <w:t xml:space="preserve">- </w:t>
            </w:r>
            <w:r w:rsidRPr="0027292F">
              <w:rPr>
                <w:rFonts w:ascii="Times New Roman" w:eastAsia="Times New Roman" w:hAnsi="Times New Roman" w:cs="Kalimati"/>
                <w:sz w:val="20"/>
                <w:cs/>
              </w:rPr>
              <w:t>समेत जफत हुन मागदावी लिईएको प्रस्तुत मुद्दामा अदालत स्वयं</w:t>
            </w:r>
            <w:r w:rsidRPr="0027292F">
              <w:rPr>
                <w:rFonts w:ascii="Times New Roman" w:eastAsia="Times New Roman" w:hAnsi="Times New Roman" w:cs="Kalimati" w:hint="cs"/>
                <w:sz w:val="20"/>
                <w:cs/>
              </w:rPr>
              <w:t>ले समेत</w:t>
            </w:r>
            <w:r w:rsidRPr="0027292F">
              <w:rPr>
                <w:rFonts w:ascii="Times New Roman" w:eastAsia="Times New Roman" w:hAnsi="Times New Roman" w:cs="Kalimati"/>
                <w:sz w:val="20"/>
                <w:cs/>
              </w:rPr>
              <w:t xml:space="preserve"> प्रतिवादी निर्मल प्रसाद सिटौलाले कार्यालयको अनुमति नलिई कार्य गरी आय आर्जन गरेकोमा अन्योल नरहेको भनी प्रतिवादीले कसूर गरेको</w:t>
            </w:r>
            <w:r w:rsidRPr="0027292F">
              <w:rPr>
                <w:rFonts w:ascii="Times New Roman" w:eastAsia="Times New Roman" w:hAnsi="Times New Roman" w:cs="Kalimati" w:hint="cs"/>
                <w:sz w:val="20"/>
                <w:cs/>
              </w:rPr>
              <w:t>मा</w:t>
            </w:r>
            <w:r w:rsidRPr="0027292F">
              <w:rPr>
                <w:rFonts w:ascii="Times New Roman" w:eastAsia="Times New Roman" w:hAnsi="Times New Roman" w:cs="Kalimati"/>
                <w:sz w:val="20"/>
                <w:cs/>
              </w:rPr>
              <w:t xml:space="preserve"> स्वीकार गरेको अवस्था देखिन्छ।प्रतिवादीले कार्यालयको अनुमती नलिई कार्यालय समय भन्दा वाहिर काम गरी रु.45,17,500।- पारिश्रमिक समेत बुझेको मात्र नभई निजी कम्पनी </w:t>
            </w:r>
            <w:proofErr w:type="spellStart"/>
            <w:r w:rsidRPr="0027292F">
              <w:rPr>
                <w:rFonts w:ascii="Times New Roman" w:eastAsia="Times New Roman" w:hAnsi="Times New Roman" w:cs="Kalimati"/>
                <w:sz w:val="20"/>
              </w:rPr>
              <w:t>Himdung</w:t>
            </w:r>
            <w:proofErr w:type="spellEnd"/>
            <w:r w:rsidRPr="0027292F">
              <w:rPr>
                <w:rFonts w:ascii="Times New Roman" w:eastAsia="Times New Roman" w:hAnsi="Times New Roman" w:cs="Kalimati"/>
                <w:sz w:val="20"/>
              </w:rPr>
              <w:t xml:space="preserve"> and </w:t>
            </w:r>
            <w:proofErr w:type="spellStart"/>
            <w:r w:rsidRPr="0027292F">
              <w:rPr>
                <w:rFonts w:ascii="Times New Roman" w:eastAsia="Times New Roman" w:hAnsi="Times New Roman" w:cs="Kalimati"/>
                <w:sz w:val="20"/>
              </w:rPr>
              <w:t>Thokar</w:t>
            </w:r>
            <w:proofErr w:type="spellEnd"/>
            <w:r w:rsidRPr="0027292F">
              <w:rPr>
                <w:rFonts w:ascii="Times New Roman" w:eastAsia="Times New Roman" w:hAnsi="Times New Roman" w:cs="Kalimati"/>
                <w:sz w:val="20"/>
              </w:rPr>
              <w:t xml:space="preserve"> Construction Pvt. Ltd. </w:t>
            </w:r>
            <w:r w:rsidRPr="0027292F">
              <w:rPr>
                <w:rFonts w:ascii="Times New Roman" w:eastAsia="Times New Roman" w:hAnsi="Times New Roman" w:cs="Kalimati"/>
                <w:sz w:val="20"/>
                <w:cs/>
              </w:rPr>
              <w:t xml:space="preserve">को 20 प्रतिशत शेयर खरिद गरी संस्थापक शेयर धनी बनी कम्पनीमा निर्देशकको हैसियतले कार्य गरी कम्पनीको रिजर्भमा रहेको मुनाफाबाट रु.1,16,02,504।30 बुझेको मिसिल संलग्न कागजातबाट देखिएको हुँदा प्रमाण मूल्यांकनको रोहमा प्रस्तुत फैसला बदरभागी </w:t>
            </w:r>
            <w:r w:rsidRPr="0027292F">
              <w:rPr>
                <w:rFonts w:ascii="Times New Roman" w:eastAsia="Times New Roman" w:hAnsi="Times New Roman" w:cs="Kalimati" w:hint="cs"/>
                <w:sz w:val="20"/>
                <w:cs/>
              </w:rPr>
              <w:t>छ।</w:t>
            </w:r>
          </w:p>
          <w:p w:rsidR="0027292F" w:rsidRDefault="0027292F" w:rsidP="0090383A">
            <w:pPr>
              <w:pStyle w:val="ListParagraph"/>
              <w:numPr>
                <w:ilvl w:val="1"/>
                <w:numId w:val="5"/>
              </w:numPr>
              <w:ind w:left="252" w:right="-90" w:hanging="270"/>
              <w:jc w:val="both"/>
              <w:rPr>
                <w:rFonts w:ascii="Times New Roman" w:eastAsia="Times New Roman" w:hAnsi="Times New Roman" w:cs="Kalimati"/>
                <w:sz w:val="20"/>
              </w:rPr>
            </w:pPr>
            <w:r w:rsidRPr="0090383A">
              <w:rPr>
                <w:rFonts w:ascii="Times New Roman" w:eastAsia="Times New Roman" w:hAnsi="Times New Roman" w:cs="Kalimati"/>
                <w:sz w:val="20"/>
                <w:cs/>
              </w:rPr>
              <w:t xml:space="preserve">प्रतिवादी निर्मल प्रसाद सिटौलाले अनुसन्धानका क्रममा वयान गर्दा </w:t>
            </w:r>
            <w:r w:rsidRPr="0090383A">
              <w:rPr>
                <w:rFonts w:ascii="Times New Roman" w:eastAsia="Times New Roman" w:hAnsi="Times New Roman" w:cs="Kalimati"/>
                <w:sz w:val="20"/>
              </w:rPr>
              <w:t>“</w:t>
            </w:r>
            <w:r w:rsidRPr="0090383A">
              <w:rPr>
                <w:rFonts w:ascii="Times New Roman" w:eastAsia="Times New Roman" w:hAnsi="Times New Roman" w:cs="Kalimati"/>
                <w:sz w:val="20"/>
                <w:cs/>
              </w:rPr>
              <w:t xml:space="preserve">मिति 2069/9/2 देखि </w:t>
            </w:r>
            <w:proofErr w:type="spellStart"/>
            <w:r w:rsidRPr="0090383A">
              <w:rPr>
                <w:rFonts w:ascii="Times New Roman" w:eastAsia="Times New Roman" w:hAnsi="Times New Roman" w:cs="Kalimati"/>
                <w:sz w:val="20"/>
              </w:rPr>
              <w:t>Himdung</w:t>
            </w:r>
            <w:proofErr w:type="spellEnd"/>
            <w:r w:rsidRPr="0090383A">
              <w:rPr>
                <w:rFonts w:ascii="Times New Roman" w:eastAsia="Times New Roman" w:hAnsi="Times New Roman" w:cs="Kalimati"/>
                <w:sz w:val="20"/>
              </w:rPr>
              <w:t xml:space="preserve"> and </w:t>
            </w:r>
            <w:proofErr w:type="spellStart"/>
            <w:r w:rsidRPr="0090383A">
              <w:rPr>
                <w:rFonts w:ascii="Times New Roman" w:eastAsia="Times New Roman" w:hAnsi="Times New Roman" w:cs="Kalimati"/>
                <w:sz w:val="20"/>
              </w:rPr>
              <w:t>Thokar</w:t>
            </w:r>
            <w:proofErr w:type="spellEnd"/>
            <w:r w:rsidRPr="0090383A">
              <w:rPr>
                <w:rFonts w:ascii="Times New Roman" w:eastAsia="Times New Roman" w:hAnsi="Times New Roman" w:cs="Kalimati"/>
                <w:sz w:val="20"/>
              </w:rPr>
              <w:t xml:space="preserve"> Construction Pvt. Ltd. </w:t>
            </w:r>
            <w:r w:rsidRPr="0090383A">
              <w:rPr>
                <w:rFonts w:ascii="Times New Roman" w:eastAsia="Times New Roman" w:hAnsi="Times New Roman" w:cs="Kalimati"/>
                <w:sz w:val="20"/>
                <w:cs/>
              </w:rPr>
              <w:t>मा शेयर धनी सदस्य हुँ। क्र.सं.80001 देखि 100000 सम्म जम्मा 20000 कित्ता शेयर मेरो नाममा छ</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मैले असल मनशायबाट उक्त कार्य गरेको र उक्त कार्य गरे बापत कहिं कसैलाई साथै म कार्यरत नेपाल टेलिकमलाई समेत कुनै हानी नोक्सानी पुर्याएको छैन</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मेरो सीप</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दक्षता र क्षेत्रको आधारमा कार्यालय समय अगाडि</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पछाडि</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विदाको दिनमा ड्रइङ्ग</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डिजाईन</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ईस्टिमेट</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सुपरिवेक्षण गरी आफ्नो दक्षताको आधारमा असल नियतले काम गरेको जानकारी गराउन चाहान्छु।हाल आएर कार्यालयको स्विकृती लिई मात्र माथि उल्लेखित बमोजिमको कार्यहरु गर्नुपर्ने भन्ने थाहा हुन आएकोले अब उप्रान्त स्वीकृती नलिई काम गर्ने छैन</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 xml:space="preserve">भनी कसूरमा स्वीकार गरी वयान </w:t>
            </w:r>
            <w:r w:rsidRPr="0090383A">
              <w:rPr>
                <w:rFonts w:ascii="Times New Roman" w:eastAsia="Times New Roman" w:hAnsi="Times New Roman" w:cs="Kalimati"/>
                <w:sz w:val="20"/>
                <w:cs/>
              </w:rPr>
              <w:lastRenderedPageBreak/>
              <w:t>गरेका छन् भने कसूरबाट सफाई पाउने मनसायले अदालत समक्षको वयानका क्रममा हिमडुङ्ग एण्ड थोकर कम्पनीको संचालक समितिको बैठकले २० प्रतिशत सेयर प्रोत्सहान स्वरुप मलाई नि:शुल्क रुपमा प्रदान गर्ने निर्णय गरेको थियो भनी आफ्नै वयानलाई खण्डित गरेतापनि हिमडुङ्ग एण्ड थोकर कम्पनीको संचालक शिवहरी घिमिरे अनुसन्धानको वयानका क्रममा २०/२० प्रतिशत शेयर खरिद गरी एकैसाथ कम्पनीको संचालकको रुपमा प्रवेश गरेका हौ निजलाई कम्पनीले शेयर होल्डर वन्न कुनै अनुचित दवाव प्रभाव नदिएको निज स्वयमले स्वेच्छाले शेयर खरिद गरेको हो भनी स्पष्ट खुलाई दिएकोले प्रतिवादीले अदालत समक्ष गरेको २० प्रतिशत सेयर प्रोत्सहान स्वरुप नि:शुल्क रुपमा प्रदान गर्ने निर्णय गरेको थियो भन्ने वयान बेहोरा खण्डित भएको देखिन्छ</w:t>
            </w:r>
            <w:r w:rsidRPr="0090383A">
              <w:rPr>
                <w:rFonts w:ascii="Times New Roman" w:eastAsia="Times New Roman" w:hAnsi="Times New Roman" w:cs="Kalimati" w:hint="cs"/>
                <w:sz w:val="20"/>
                <w:cs/>
              </w:rPr>
              <w:t>।तसर्थ</w:t>
            </w:r>
            <w:r w:rsidRPr="0090383A">
              <w:rPr>
                <w:rFonts w:ascii="Times New Roman" w:eastAsia="Times New Roman" w:hAnsi="Times New Roman" w:cs="Kalimati" w:hint="cs"/>
                <w:sz w:val="20"/>
                <w:rtl/>
                <w:cs/>
              </w:rPr>
              <w:t xml:space="preserve"> </w:t>
            </w:r>
            <w:r w:rsidRPr="0090383A">
              <w:rPr>
                <w:rFonts w:ascii="Times New Roman" w:eastAsia="Times New Roman" w:hAnsi="Times New Roman" w:cs="Kalimati" w:hint="cs"/>
                <w:sz w:val="20"/>
                <w:cs/>
              </w:rPr>
              <w:t xml:space="preserve">अनुसन्धानका क्रममा गरिएको </w:t>
            </w:r>
            <w:r w:rsidRPr="0090383A">
              <w:rPr>
                <w:rFonts w:ascii="Times New Roman" w:eastAsia="Times New Roman" w:hAnsi="Times New Roman" w:cs="Kalimati"/>
                <w:sz w:val="20"/>
                <w:cs/>
              </w:rPr>
              <w:t>उक्त वयानलाई प्रमाण ऐन</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२०३१ को दफा ९ को उपदफा (१) र (२) बमोजिम प्रमाण</w:t>
            </w:r>
            <w:r w:rsidRPr="0090383A">
              <w:rPr>
                <w:rFonts w:ascii="Times New Roman" w:eastAsia="Times New Roman" w:hAnsi="Times New Roman" w:cs="Kalimati" w:hint="cs"/>
                <w:sz w:val="20"/>
                <w:cs/>
              </w:rPr>
              <w:t>मा</w:t>
            </w:r>
            <w:r w:rsidRPr="0090383A">
              <w:rPr>
                <w:rFonts w:ascii="Times New Roman" w:eastAsia="Times New Roman" w:hAnsi="Times New Roman" w:cs="Kalimati"/>
                <w:sz w:val="20"/>
                <w:cs/>
              </w:rPr>
              <w:t xml:space="preserve"> लि</w:t>
            </w:r>
            <w:r w:rsidRPr="0090383A">
              <w:rPr>
                <w:rFonts w:ascii="Times New Roman" w:eastAsia="Times New Roman" w:hAnsi="Times New Roman" w:cs="Kalimati" w:hint="cs"/>
                <w:sz w:val="20"/>
                <w:cs/>
              </w:rPr>
              <w:t>न</w:t>
            </w:r>
            <w:r w:rsidRPr="0090383A">
              <w:rPr>
                <w:rFonts w:ascii="Times New Roman" w:eastAsia="Times New Roman" w:hAnsi="Times New Roman" w:cs="Kalimati"/>
                <w:sz w:val="20"/>
                <w:cs/>
              </w:rPr>
              <w:t xml:space="preserve"> मिल्ने नै देखिदा देखिदै सोको विपरित प्रतिवादीलाई सफाई दिने ठहर गरी भएको फैसला त्रुटिपूर्ण </w:t>
            </w:r>
            <w:r w:rsidRPr="0090383A">
              <w:rPr>
                <w:rFonts w:ascii="Times New Roman" w:eastAsia="Times New Roman" w:hAnsi="Times New Roman" w:cs="Kalimati" w:hint="cs"/>
                <w:sz w:val="20"/>
                <w:cs/>
              </w:rPr>
              <w:t>रहेको छ।</w:t>
            </w:r>
          </w:p>
          <w:p w:rsidR="0027292F" w:rsidRDefault="0027292F" w:rsidP="0090383A">
            <w:pPr>
              <w:pStyle w:val="ListParagraph"/>
              <w:numPr>
                <w:ilvl w:val="1"/>
                <w:numId w:val="5"/>
              </w:numPr>
              <w:ind w:left="252" w:right="-90" w:hanging="270"/>
              <w:jc w:val="both"/>
              <w:rPr>
                <w:rFonts w:ascii="Times New Roman" w:eastAsia="Times New Roman" w:hAnsi="Times New Roman" w:cs="Kalimati"/>
                <w:sz w:val="20"/>
              </w:rPr>
            </w:pPr>
            <w:r w:rsidRPr="0090383A">
              <w:rPr>
                <w:rFonts w:ascii="Times New Roman" w:eastAsia="Times New Roman" w:hAnsi="Times New Roman" w:cs="Kalimati"/>
                <w:sz w:val="20"/>
                <w:cs/>
              </w:rPr>
              <w:t>प्रतिवादी निर्मल प्रसाद सिटौलाले नेपाल दूरसञ्चार कम्पनी लिमिटेड कर्मचारी विनियमावली</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 xml:space="preserve">2078 को विनियम 101 मा उल्लेखित व्यापार व्यवसाय संचालन गर्न वा वाह्य कार्य गर्न स्वीकृत लिनु पर्ने कानूनी प्रावधान विपरित नेपाल टेलिकमको स्वीकृती विना निजी कम्पनी </w:t>
            </w:r>
            <w:proofErr w:type="spellStart"/>
            <w:r w:rsidRPr="0090383A">
              <w:rPr>
                <w:rFonts w:ascii="Times New Roman" w:eastAsia="Times New Roman" w:hAnsi="Times New Roman" w:cs="Kalimati"/>
                <w:sz w:val="20"/>
              </w:rPr>
              <w:t>Himdung</w:t>
            </w:r>
            <w:proofErr w:type="spellEnd"/>
            <w:r w:rsidRPr="0090383A">
              <w:rPr>
                <w:rFonts w:ascii="Times New Roman" w:eastAsia="Times New Roman" w:hAnsi="Times New Roman" w:cs="Kalimati"/>
                <w:sz w:val="20"/>
              </w:rPr>
              <w:t xml:space="preserve"> and </w:t>
            </w:r>
            <w:proofErr w:type="spellStart"/>
            <w:r w:rsidRPr="0090383A">
              <w:rPr>
                <w:rFonts w:ascii="Times New Roman" w:eastAsia="Times New Roman" w:hAnsi="Times New Roman" w:cs="Kalimati"/>
                <w:sz w:val="20"/>
              </w:rPr>
              <w:t>Thokar</w:t>
            </w:r>
            <w:proofErr w:type="spellEnd"/>
            <w:r w:rsidRPr="0090383A">
              <w:rPr>
                <w:rFonts w:ascii="Times New Roman" w:eastAsia="Times New Roman" w:hAnsi="Times New Roman" w:cs="Kalimati"/>
                <w:sz w:val="20"/>
              </w:rPr>
              <w:t xml:space="preserve"> Construction Pvt. Ltd. </w:t>
            </w:r>
            <w:r w:rsidRPr="0090383A">
              <w:rPr>
                <w:rFonts w:ascii="Times New Roman" w:eastAsia="Times New Roman" w:hAnsi="Times New Roman" w:cs="Kalimati"/>
                <w:sz w:val="20"/>
                <w:cs/>
              </w:rPr>
              <w:t>को 20 प्रतिशत शेयर खरिद गरी संस्थापक शेयर धनी बनी कम्पनीमा निर्देशकको हैसियतमा आ.व.069/70 देखि काम गरी</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 xml:space="preserve">परिश्रमिक वापत रकम बुझेको तथा विभिन्न ठेक्का पट्टामा सम्झौता गर्ने लगाएतका कार्यमा समेत सामेल भई </w:t>
            </w:r>
            <w:proofErr w:type="spellStart"/>
            <w:r w:rsidRPr="0090383A">
              <w:rPr>
                <w:rFonts w:ascii="Times New Roman" w:eastAsia="Times New Roman" w:hAnsi="Times New Roman" w:cs="Kalimati"/>
                <w:sz w:val="20"/>
              </w:rPr>
              <w:t>Himdung</w:t>
            </w:r>
            <w:proofErr w:type="spellEnd"/>
            <w:r w:rsidRPr="0090383A">
              <w:rPr>
                <w:rFonts w:ascii="Times New Roman" w:eastAsia="Times New Roman" w:hAnsi="Times New Roman" w:cs="Kalimati"/>
                <w:sz w:val="20"/>
              </w:rPr>
              <w:t xml:space="preserve"> and </w:t>
            </w:r>
            <w:proofErr w:type="spellStart"/>
            <w:r w:rsidRPr="0090383A">
              <w:rPr>
                <w:rFonts w:ascii="Times New Roman" w:eastAsia="Times New Roman" w:hAnsi="Times New Roman" w:cs="Kalimati"/>
                <w:sz w:val="20"/>
              </w:rPr>
              <w:t>Thokar</w:t>
            </w:r>
            <w:proofErr w:type="spellEnd"/>
            <w:r w:rsidRPr="0090383A">
              <w:rPr>
                <w:rFonts w:ascii="Times New Roman" w:eastAsia="Times New Roman" w:hAnsi="Times New Roman" w:cs="Kalimati"/>
                <w:sz w:val="20"/>
              </w:rPr>
              <w:t xml:space="preserve"> Construction Pvt. Ltd. </w:t>
            </w:r>
            <w:r w:rsidRPr="0090383A">
              <w:rPr>
                <w:rFonts w:ascii="Times New Roman" w:eastAsia="Times New Roman" w:hAnsi="Times New Roman" w:cs="Kalimati"/>
                <w:sz w:val="20"/>
                <w:cs/>
              </w:rPr>
              <w:t xml:space="preserve">कम्पनीबाट रु.45,17,500।- पारिश्रमिक तथा कम्पनीको रिजर्भमा रहेको मुनाफाबाट प्राप्त आय रु.1,16,02,504।30 समेत गरी जम्मा रु.1,61,20,004।30 रकम गैरकानूनी रुपमा आर्जन गरेको स्पष्ट देखिदा देखिदै 20 प्रतिशत शेयर खरिद गरी संस्थापक शेयर धनी बनी मुनाफा बुझेको विषयमा केही नवोली मात्र एउटा कर्मचारीले कार्यालयको अनुमती नलिएर कार्य गरेको भन्ने विषय मात्र केन्द्रित रही विभागीय कारवाहीको विषय हुने हुँदा आरोपित कसूर बमोजिमको भ्रष्टाचारजन्य कार्य मान्न मिलेन भन्ने आधार ग्रहण गरी एकतर्फी रुपमा गरिएको फैसला त्रुटीपूर्ण </w:t>
            </w:r>
            <w:r w:rsidRPr="0090383A">
              <w:rPr>
                <w:rFonts w:ascii="Times New Roman" w:eastAsia="Times New Roman" w:hAnsi="Times New Roman" w:cs="Kalimati" w:hint="cs"/>
                <w:sz w:val="20"/>
                <w:cs/>
              </w:rPr>
              <w:t>रहेको छ।</w:t>
            </w:r>
          </w:p>
          <w:p w:rsidR="00D27B86" w:rsidRPr="0090383A" w:rsidRDefault="0027292F" w:rsidP="0090383A">
            <w:pPr>
              <w:pStyle w:val="ListParagraph"/>
              <w:numPr>
                <w:ilvl w:val="1"/>
                <w:numId w:val="5"/>
              </w:numPr>
              <w:ind w:left="252" w:right="-90" w:hanging="270"/>
              <w:jc w:val="both"/>
              <w:rPr>
                <w:rFonts w:ascii="Times New Roman" w:eastAsia="Times New Roman" w:hAnsi="Times New Roman" w:cs="Kalimati"/>
                <w:sz w:val="20"/>
              </w:rPr>
            </w:pPr>
            <w:r w:rsidRPr="0090383A">
              <w:rPr>
                <w:rFonts w:ascii="Times New Roman" w:eastAsia="Times New Roman" w:hAnsi="Times New Roman" w:cs="Kalimati"/>
                <w:sz w:val="20"/>
                <w:cs/>
              </w:rPr>
              <w:t xml:space="preserve">प्रतिवादी निर्मल प्रसाद सिटौला नेपाल टेलीकमको कर्मचारी भईरहेको अवस्थामा निजले आफ्नो नाममा </w:t>
            </w:r>
            <w:proofErr w:type="spellStart"/>
            <w:r w:rsidRPr="0090383A">
              <w:rPr>
                <w:rFonts w:ascii="Times New Roman" w:eastAsia="Times New Roman" w:hAnsi="Times New Roman" w:cs="Kalimati"/>
                <w:sz w:val="20"/>
              </w:rPr>
              <w:t>Himdung</w:t>
            </w:r>
            <w:proofErr w:type="spellEnd"/>
            <w:r w:rsidRPr="0090383A">
              <w:rPr>
                <w:rFonts w:ascii="Times New Roman" w:eastAsia="Times New Roman" w:hAnsi="Times New Roman" w:cs="Kalimati"/>
                <w:sz w:val="20"/>
              </w:rPr>
              <w:t xml:space="preserve"> and </w:t>
            </w:r>
            <w:proofErr w:type="spellStart"/>
            <w:r w:rsidRPr="0090383A">
              <w:rPr>
                <w:rFonts w:ascii="Times New Roman" w:eastAsia="Times New Roman" w:hAnsi="Times New Roman" w:cs="Kalimati"/>
                <w:sz w:val="20"/>
              </w:rPr>
              <w:t>Thokar</w:t>
            </w:r>
            <w:proofErr w:type="spellEnd"/>
            <w:r w:rsidRPr="0090383A">
              <w:rPr>
                <w:rFonts w:ascii="Times New Roman" w:eastAsia="Times New Roman" w:hAnsi="Times New Roman" w:cs="Kalimati"/>
                <w:sz w:val="20"/>
              </w:rPr>
              <w:t xml:space="preserve"> Construction Pvt. Ltd. </w:t>
            </w:r>
            <w:r w:rsidRPr="0090383A">
              <w:rPr>
                <w:rFonts w:ascii="Times New Roman" w:eastAsia="Times New Roman" w:hAnsi="Times New Roman" w:cs="Kalimati"/>
                <w:sz w:val="20"/>
                <w:cs/>
              </w:rPr>
              <w:t xml:space="preserve">कम्पनीको २०% शेयर खरीद गरी कम्पनीको हिस्सेदार भई उक्त कम्पनीको मुनाफा बुझ्ने र कार्यालयको पूर्व स्वीकृति विना उक्त कम्पनीको निर्देशकको हैसियतले कार्य गरी पारिश्रमिक समेत बुझ्ने गरेको कार्य </w:t>
            </w:r>
            <w:r w:rsidRPr="0090383A">
              <w:rPr>
                <w:rFonts w:ascii="Times New Roman" w:eastAsia="Times New Roman" w:hAnsi="Times New Roman" w:cs="Kalimati"/>
                <w:sz w:val="20"/>
                <w:cs/>
              </w:rPr>
              <w:lastRenderedPageBreak/>
              <w:t>भ्रष्टाचार निवारण ऐन</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२०५९ को दफा १४ मा परिभाषित कसूर भएको हुँदा सोही ऐनको सोही दफाको सजायको मागदावी लिई निज प्रतिवादीलाई मुद्दा दायर गरिएको अवस्था हो।साथै भ्रष्टाचार निवारण ऐन</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 xml:space="preserve">२०५९ को दफा ५९ ले समेत भ्रष्टाचार सम्वन्धी मुद्दामा विशेष व्यवस्था गरेको छ जसमा </w:t>
            </w:r>
            <w:r w:rsidRPr="0090383A">
              <w:rPr>
                <w:rFonts w:ascii="Times New Roman" w:eastAsia="Times New Roman" w:hAnsi="Times New Roman" w:cs="Kalimati"/>
                <w:sz w:val="20"/>
              </w:rPr>
              <w:t>“</w:t>
            </w:r>
            <w:r w:rsidRPr="0090383A">
              <w:rPr>
                <w:rFonts w:ascii="Times New Roman" w:eastAsia="Times New Roman" w:hAnsi="Times New Roman" w:cs="Kalimati"/>
                <w:sz w:val="20"/>
                <w:cs/>
              </w:rPr>
              <w:t>कुनै राष्ट्रसेवक वा अन्य व्यक्तिले नेपाल सरकार वा सार्वजनिक संस्थालाई गैरकानूनी हानिनोक्सानी पुर्यामएकोका सो असुर उपर गर्न निज उपर छुटै मुद्दा दायर भएकोमा यस ऐन अन्तर्गत कसूरमा छुटै मुद्दा चलाउन बाधा पर्ने छैन</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 xml:space="preserve">भनी विशेष व्यवस्था गरेकोमा विभागीय कारवाहीको विषय भनी प्रतिवादीलाई भ्रष्टाचार जस्तो गम्भीर कसूरबाट सफाई दिने गरी भएको प्रस्तुत फैसला त्रुटीपूर्ण देखिन्छ।त्यसैगरी हिमडुङ एण्ड थोकर कन्स्ट्रक्सन प्रा.लि.को संचालक शिवहरी घिमिरेले अनुसन्धानको वयानका क्रममा </w:t>
            </w:r>
            <w:r w:rsidRPr="0090383A">
              <w:rPr>
                <w:rFonts w:ascii="Times New Roman" w:eastAsia="Times New Roman" w:hAnsi="Times New Roman" w:cs="Kalimati"/>
                <w:sz w:val="20"/>
              </w:rPr>
              <w:t>“</w:t>
            </w:r>
            <w:r w:rsidRPr="0090383A">
              <w:rPr>
                <w:rFonts w:ascii="Times New Roman" w:eastAsia="Times New Roman" w:hAnsi="Times New Roman" w:cs="Kalimati"/>
                <w:sz w:val="20"/>
                <w:cs/>
              </w:rPr>
              <w:t xml:space="preserve">कम्पनीले सम्झौता गरेको प्रत्येक </w:t>
            </w:r>
            <w:r w:rsidRPr="0090383A">
              <w:rPr>
                <w:rFonts w:ascii="Times New Roman" w:eastAsia="Times New Roman" w:hAnsi="Times New Roman" w:cs="Kalimati"/>
                <w:sz w:val="20"/>
              </w:rPr>
              <w:t xml:space="preserve">Project </w:t>
            </w:r>
            <w:r w:rsidRPr="0090383A">
              <w:rPr>
                <w:rFonts w:ascii="Times New Roman" w:eastAsia="Times New Roman" w:hAnsi="Times New Roman" w:cs="Kalimati"/>
                <w:sz w:val="20"/>
                <w:cs/>
              </w:rPr>
              <w:t>मा हुने नाफा/नोक्शान संचालकले खरिद गरेको शेयर संख्याको अनुपातमा व्यहोर्ने गरेको</w:t>
            </w:r>
            <w:r w:rsidRPr="0090383A">
              <w:rPr>
                <w:rFonts w:ascii="Times New Roman" w:eastAsia="Times New Roman" w:hAnsi="Times New Roman" w:cs="Kalimati"/>
                <w:sz w:val="20"/>
              </w:rPr>
              <w:t xml:space="preserve">, Design and Build of Bridges over </w:t>
            </w:r>
            <w:proofErr w:type="spellStart"/>
            <w:r w:rsidRPr="0090383A">
              <w:rPr>
                <w:rFonts w:ascii="Times New Roman" w:eastAsia="Times New Roman" w:hAnsi="Times New Roman" w:cs="Kalimati"/>
                <w:sz w:val="20"/>
              </w:rPr>
              <w:t>Punyamata</w:t>
            </w:r>
            <w:proofErr w:type="spellEnd"/>
            <w:r w:rsidRPr="0090383A">
              <w:rPr>
                <w:rFonts w:ascii="Times New Roman" w:eastAsia="Times New Roman" w:hAnsi="Times New Roman" w:cs="Kalimati"/>
                <w:sz w:val="20"/>
              </w:rPr>
              <w:t xml:space="preserve"> </w:t>
            </w:r>
            <w:proofErr w:type="spellStart"/>
            <w:r w:rsidRPr="0090383A">
              <w:rPr>
                <w:rFonts w:ascii="Times New Roman" w:eastAsia="Times New Roman" w:hAnsi="Times New Roman" w:cs="Kalimati"/>
                <w:sz w:val="20"/>
              </w:rPr>
              <w:t>Khola</w:t>
            </w:r>
            <w:proofErr w:type="spellEnd"/>
            <w:r w:rsidRPr="0090383A">
              <w:rPr>
                <w:rFonts w:ascii="Times New Roman" w:eastAsia="Times New Roman" w:hAnsi="Times New Roman" w:cs="Kalimati"/>
                <w:sz w:val="20"/>
              </w:rPr>
              <w:t xml:space="preserve">, </w:t>
            </w:r>
            <w:proofErr w:type="spellStart"/>
            <w:r w:rsidRPr="0090383A">
              <w:rPr>
                <w:rFonts w:ascii="Times New Roman" w:eastAsia="Times New Roman" w:hAnsi="Times New Roman" w:cs="Kalimati"/>
                <w:sz w:val="20"/>
              </w:rPr>
              <w:t>Mahadev</w:t>
            </w:r>
            <w:proofErr w:type="spellEnd"/>
            <w:r w:rsidRPr="0090383A">
              <w:rPr>
                <w:rFonts w:ascii="Times New Roman" w:eastAsia="Times New Roman" w:hAnsi="Times New Roman" w:cs="Kalimati"/>
                <w:sz w:val="20"/>
              </w:rPr>
              <w:t xml:space="preserve"> </w:t>
            </w:r>
            <w:proofErr w:type="spellStart"/>
            <w:r w:rsidRPr="0090383A">
              <w:rPr>
                <w:rFonts w:ascii="Times New Roman" w:eastAsia="Times New Roman" w:hAnsi="Times New Roman" w:cs="Kalimati"/>
                <w:sz w:val="20"/>
              </w:rPr>
              <w:t>Khola</w:t>
            </w:r>
            <w:proofErr w:type="spellEnd"/>
            <w:r w:rsidRPr="0090383A">
              <w:rPr>
                <w:rFonts w:ascii="Times New Roman" w:eastAsia="Times New Roman" w:hAnsi="Times New Roman" w:cs="Kalimati"/>
                <w:sz w:val="20"/>
              </w:rPr>
              <w:t xml:space="preserve"> and </w:t>
            </w:r>
            <w:proofErr w:type="spellStart"/>
            <w:r w:rsidRPr="0090383A">
              <w:rPr>
                <w:rFonts w:ascii="Times New Roman" w:eastAsia="Times New Roman" w:hAnsi="Times New Roman" w:cs="Kalimati"/>
                <w:sz w:val="20"/>
              </w:rPr>
              <w:t>Jagati</w:t>
            </w:r>
            <w:proofErr w:type="spellEnd"/>
            <w:r w:rsidRPr="0090383A">
              <w:rPr>
                <w:rFonts w:ascii="Times New Roman" w:eastAsia="Times New Roman" w:hAnsi="Times New Roman" w:cs="Kalimati"/>
                <w:sz w:val="20"/>
              </w:rPr>
              <w:t xml:space="preserve"> </w:t>
            </w:r>
            <w:proofErr w:type="spellStart"/>
            <w:r w:rsidRPr="0090383A">
              <w:rPr>
                <w:rFonts w:ascii="Times New Roman" w:eastAsia="Times New Roman" w:hAnsi="Times New Roman" w:cs="Kalimati"/>
                <w:sz w:val="20"/>
              </w:rPr>
              <w:t>Khola</w:t>
            </w:r>
            <w:proofErr w:type="spellEnd"/>
            <w:r w:rsidRPr="0090383A">
              <w:rPr>
                <w:rFonts w:ascii="Times New Roman" w:eastAsia="Times New Roman" w:hAnsi="Times New Roman" w:cs="Kalimati"/>
                <w:sz w:val="20"/>
              </w:rPr>
              <w:t xml:space="preserve">, </w:t>
            </w:r>
            <w:proofErr w:type="spellStart"/>
            <w:r w:rsidRPr="0090383A">
              <w:rPr>
                <w:rFonts w:ascii="Times New Roman" w:eastAsia="Times New Roman" w:hAnsi="Times New Roman" w:cs="Kalimati"/>
                <w:sz w:val="20"/>
              </w:rPr>
              <w:t>Suryabinayak</w:t>
            </w:r>
            <w:proofErr w:type="spellEnd"/>
            <w:r w:rsidRPr="0090383A">
              <w:rPr>
                <w:rFonts w:ascii="Times New Roman" w:eastAsia="Times New Roman" w:hAnsi="Times New Roman" w:cs="Kalimati"/>
                <w:sz w:val="20"/>
              </w:rPr>
              <w:t xml:space="preserve"> Road Section </w:t>
            </w:r>
            <w:proofErr w:type="spellStart"/>
            <w:r w:rsidRPr="0090383A">
              <w:rPr>
                <w:rFonts w:ascii="Times New Roman" w:eastAsia="Times New Roman" w:hAnsi="Times New Roman" w:cs="Kalimati"/>
                <w:sz w:val="20"/>
              </w:rPr>
              <w:t>Bhaktapur</w:t>
            </w:r>
            <w:proofErr w:type="spellEnd"/>
            <w:r w:rsidRPr="0090383A">
              <w:rPr>
                <w:rFonts w:ascii="Times New Roman" w:eastAsia="Times New Roman" w:hAnsi="Times New Roman" w:cs="Kalimati"/>
                <w:sz w:val="20"/>
              </w:rPr>
              <w:t xml:space="preserve"> &amp; </w:t>
            </w:r>
            <w:proofErr w:type="spellStart"/>
            <w:r w:rsidRPr="0090383A">
              <w:rPr>
                <w:rFonts w:ascii="Times New Roman" w:eastAsia="Times New Roman" w:hAnsi="Times New Roman" w:cs="Kalimati"/>
                <w:sz w:val="20"/>
              </w:rPr>
              <w:t>Kavre</w:t>
            </w:r>
            <w:proofErr w:type="spellEnd"/>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 xml:space="preserve">ठेक्कामा हिमडुङ्ग एण्ड थोकर 75 प्रतिशत र राम जानकी निर्माण सेवाको 25 प्रतिशत शेयर रहेकोमा निज निर्मल प्रसाद सिटौलालाई कम्पनी तथा </w:t>
            </w:r>
            <w:r w:rsidRPr="0090383A">
              <w:rPr>
                <w:rFonts w:ascii="Times New Roman" w:eastAsia="Times New Roman" w:hAnsi="Times New Roman" w:cs="Kalimati"/>
                <w:sz w:val="20"/>
              </w:rPr>
              <w:t xml:space="preserve">JV </w:t>
            </w:r>
            <w:r w:rsidRPr="0090383A">
              <w:rPr>
                <w:rFonts w:ascii="Times New Roman" w:eastAsia="Times New Roman" w:hAnsi="Times New Roman" w:cs="Kalimati"/>
                <w:sz w:val="20"/>
                <w:cs/>
              </w:rPr>
              <w:t>को दुवैको तर्फबाट आधिकारिक प्रतिनिधीको रुपमा ठेक्का सम्झौता गर्ने</w:t>
            </w:r>
            <w:r w:rsidRPr="0090383A">
              <w:rPr>
                <w:rFonts w:ascii="Times New Roman" w:eastAsia="Times New Roman" w:hAnsi="Times New Roman" w:cs="Kalimati"/>
                <w:sz w:val="20"/>
              </w:rPr>
              <w:t xml:space="preserve">, Running Bill </w:t>
            </w:r>
            <w:r w:rsidRPr="0090383A">
              <w:rPr>
                <w:rFonts w:ascii="Times New Roman" w:eastAsia="Times New Roman" w:hAnsi="Times New Roman" w:cs="Kalimati"/>
                <w:sz w:val="20"/>
                <w:cs/>
              </w:rPr>
              <w:t xml:space="preserve">तथा  </w:t>
            </w:r>
            <w:r w:rsidRPr="0090383A">
              <w:rPr>
                <w:rFonts w:ascii="Times New Roman" w:eastAsia="Times New Roman" w:hAnsi="Times New Roman" w:cs="Kalimati"/>
                <w:sz w:val="20"/>
              </w:rPr>
              <w:t xml:space="preserve">Final Bill </w:t>
            </w:r>
            <w:r w:rsidRPr="0090383A">
              <w:rPr>
                <w:rFonts w:ascii="Times New Roman" w:eastAsia="Times New Roman" w:hAnsi="Times New Roman" w:cs="Kalimati"/>
                <w:sz w:val="20"/>
                <w:cs/>
              </w:rPr>
              <w:t xml:space="preserve">मा </w:t>
            </w:r>
            <w:r w:rsidRPr="0090383A">
              <w:rPr>
                <w:rFonts w:ascii="Times New Roman" w:eastAsia="Times New Roman" w:hAnsi="Times New Roman" w:cs="Kalimati"/>
                <w:sz w:val="20"/>
              </w:rPr>
              <w:t xml:space="preserve">Sign </w:t>
            </w:r>
            <w:r w:rsidRPr="0090383A">
              <w:rPr>
                <w:rFonts w:ascii="Times New Roman" w:eastAsia="Times New Roman" w:hAnsi="Times New Roman" w:cs="Kalimati"/>
                <w:sz w:val="20"/>
                <w:cs/>
              </w:rPr>
              <w:t>गर्ने</w:t>
            </w:r>
            <w:r w:rsidRPr="0090383A">
              <w:rPr>
                <w:rFonts w:ascii="Times New Roman" w:eastAsia="Times New Roman" w:hAnsi="Times New Roman" w:cs="Kalimati"/>
                <w:sz w:val="20"/>
              </w:rPr>
              <w:t xml:space="preserve">, Design </w:t>
            </w:r>
            <w:r w:rsidRPr="0090383A">
              <w:rPr>
                <w:rFonts w:ascii="Times New Roman" w:eastAsia="Times New Roman" w:hAnsi="Times New Roman" w:cs="Kalimati"/>
                <w:sz w:val="20"/>
                <w:cs/>
              </w:rPr>
              <w:t>गर्ने</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स्विकृत डिजाइनमा रहेर निर्माण सम्न्धी सम्पूर्ण निर्माण कार्य गरी सम्पन्न गर्ने</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 xml:space="preserve">पत्राचार गर्ने आदी </w:t>
            </w:r>
            <w:r w:rsidRPr="0090383A">
              <w:rPr>
                <w:rFonts w:ascii="Times New Roman" w:eastAsia="Times New Roman" w:hAnsi="Times New Roman" w:cs="Kalimati"/>
                <w:sz w:val="20"/>
              </w:rPr>
              <w:t xml:space="preserve">Power of Attorney </w:t>
            </w:r>
            <w:r w:rsidRPr="0090383A">
              <w:rPr>
                <w:rFonts w:ascii="Times New Roman" w:eastAsia="Times New Roman" w:hAnsi="Times New Roman" w:cs="Kalimati"/>
                <w:sz w:val="20"/>
                <w:cs/>
              </w:rPr>
              <w:t>दिएको हो</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भन्ने उल्लेख गरेबाट निज प्रतिवादी निर्मल प्रसाद सिटौला नेपाल टेलीकमको स्थायी कर्मचारी भई अन्यत्र कम्पनीको समेत शेयरहोल्डर भई कम्पनीको नाफा नोक्सानमा हिस्सेदार भएको</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कर्मचारी भई काम गरी पारिश्रमिक लिने गरेको तथा ठेक्कापट्टा सम्झौता समेत गरी व्यापार व्यवसायमा भाग लिएको देखिदा निज प्रतिवादी निर्मल प्रसाद सिटौलाको कसूरको मनसाय र बदनियत पुष्टि भएको अवस्था छ।यसै सन्दर्भमा सम्मानित सर्वोच्च अदालतबाट सार्जन पाण्डे समेत विरूद्ध नेपाल सरकार भएको मुद्दा</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सर्वोच्च अदात बुलेटिन</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2066 मंसिर १</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पूर्णाङ्क ४१७</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 xml:space="preserve">पृष्ठ १९ र२० मा </w:t>
            </w:r>
            <w:r w:rsidRPr="0090383A">
              <w:rPr>
                <w:rFonts w:ascii="Times New Roman" w:eastAsia="Times New Roman" w:hAnsi="Times New Roman" w:cs="Kalimati"/>
                <w:sz w:val="20"/>
              </w:rPr>
              <w:t>“</w:t>
            </w:r>
            <w:r w:rsidRPr="0090383A">
              <w:rPr>
                <w:rFonts w:ascii="Times New Roman" w:eastAsia="Times New Roman" w:hAnsi="Times New Roman" w:cs="Kalimati"/>
                <w:sz w:val="20"/>
                <w:cs/>
              </w:rPr>
              <w:t>सरकारी वा सार्वजनिक सम्पत्ति हिनामिना वा दुरुपयोग भएको कुरा उसको व्यवहार (</w:t>
            </w:r>
            <w:r w:rsidRPr="0090383A">
              <w:rPr>
                <w:rFonts w:ascii="Times New Roman" w:eastAsia="Times New Roman" w:hAnsi="Times New Roman" w:cs="Kalimati"/>
                <w:sz w:val="20"/>
              </w:rPr>
              <w:t xml:space="preserve">By conduct) </w:t>
            </w:r>
            <w:r w:rsidRPr="0090383A">
              <w:rPr>
                <w:rFonts w:ascii="Times New Roman" w:eastAsia="Times New Roman" w:hAnsi="Times New Roman" w:cs="Kalimati"/>
                <w:sz w:val="20"/>
                <w:cs/>
              </w:rPr>
              <w:t>बाट देखिने हुन्छ ।</w:t>
            </w:r>
            <w:r w:rsidRPr="0090383A">
              <w:rPr>
                <w:rFonts w:ascii="Times New Roman" w:eastAsia="Times New Roman" w:hAnsi="Times New Roman" w:cs="Kalimati"/>
                <w:sz w:val="20"/>
              </w:rPr>
              <w:t xml:space="preserve">By conduct </w:t>
            </w:r>
            <w:r w:rsidRPr="0090383A">
              <w:rPr>
                <w:rFonts w:ascii="Times New Roman" w:eastAsia="Times New Roman" w:hAnsi="Times New Roman" w:cs="Kalimati"/>
                <w:sz w:val="20"/>
                <w:cs/>
              </w:rPr>
              <w:t>अर्थात् कार्य तत्वले नै बदनियत तत्व र मनसाय तत्व पत्ता लाग्छ</w:t>
            </w:r>
            <w:r w:rsidRPr="0090383A">
              <w:rPr>
                <w:rFonts w:ascii="Times New Roman" w:eastAsia="Times New Roman" w:hAnsi="Times New Roman" w:cs="Kalimati"/>
                <w:sz w:val="20"/>
              </w:rPr>
              <w:t xml:space="preserve">” </w:t>
            </w:r>
            <w:r w:rsidRPr="0090383A">
              <w:rPr>
                <w:rFonts w:ascii="Times New Roman" w:eastAsia="Times New Roman" w:hAnsi="Times New Roman" w:cs="Kalimati"/>
                <w:sz w:val="20"/>
                <w:cs/>
              </w:rPr>
              <w:t>भनि सिद्धान्त प्रतिपादन भएकोमा उक्त प्रतिपादित सिद्धान्त प्रतिकुल प्रतिवादी</w:t>
            </w:r>
            <w:r w:rsidRPr="0090383A">
              <w:rPr>
                <w:rFonts w:ascii="Times New Roman" w:eastAsia="Times New Roman" w:hAnsi="Times New Roman" w:cs="Kalimati" w:hint="cs"/>
                <w:sz w:val="20"/>
                <w:cs/>
              </w:rPr>
              <w:t xml:space="preserve"> निर्मल प्रसाद सिटौला</w:t>
            </w:r>
            <w:r w:rsidRPr="0090383A">
              <w:rPr>
                <w:rFonts w:ascii="Times New Roman" w:eastAsia="Times New Roman" w:hAnsi="Times New Roman" w:cs="Kalimati"/>
                <w:sz w:val="20"/>
                <w:cs/>
              </w:rPr>
              <w:t>लाई सफाई दिने गरी भएको फैसला त्रुटीपूर्ण हुँदा बदर गरी पाउँ</w:t>
            </w:r>
            <w:r w:rsidR="00156F7D">
              <w:rPr>
                <w:rFonts w:ascii="Times New Roman" w:eastAsia="Times New Roman" w:hAnsi="Times New Roman" w:cs="Kalimati" w:hint="cs"/>
                <w:sz w:val="20"/>
                <w:cs/>
              </w:rPr>
              <w:t>।</w:t>
            </w:r>
            <w:r w:rsidR="00D27B86" w:rsidRPr="0090383A">
              <w:rPr>
                <w:rFonts w:ascii="Times New Roman" w:eastAsia="Times New Roman" w:hAnsi="Times New Roman" w:cs="Kalimati" w:hint="cs"/>
                <w:sz w:val="20"/>
                <w:cs/>
              </w:rPr>
              <w:tab/>
            </w:r>
          </w:p>
        </w:tc>
      </w:tr>
    </w:tbl>
    <w:p w:rsidR="00BC21AB" w:rsidRPr="001D35E7" w:rsidRDefault="00BC21AB" w:rsidP="000C20AF">
      <w:pPr>
        <w:spacing w:after="0" w:line="240" w:lineRule="auto"/>
        <w:jc w:val="both"/>
        <w:rPr>
          <w:rFonts w:ascii="Times New Roman" w:eastAsia="Times New Roman" w:hAnsi="Times New Roman" w:cs="Kalimati"/>
          <w:sz w:val="20"/>
        </w:rPr>
      </w:pPr>
    </w:p>
    <w:sectPr w:rsidR="00BC21AB" w:rsidRPr="001D35E7" w:rsidSect="00BC21AB">
      <w:footerReference w:type="default" r:id="rId9"/>
      <w:pgSz w:w="15840" w:h="12240" w:orient="landscape"/>
      <w:pgMar w:top="5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7584" w:rsidRDefault="00E37584" w:rsidP="00BC21AB">
      <w:pPr>
        <w:spacing w:after="0" w:line="240" w:lineRule="auto"/>
      </w:pPr>
      <w:r>
        <w:separator/>
      </w:r>
    </w:p>
  </w:endnote>
  <w:endnote w:type="continuationSeparator" w:id="0">
    <w:p w:rsidR="00E37584" w:rsidRDefault="00E37584" w:rsidP="00BC21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Fontasy Himali">
    <w:panose1 w:val="04020500000000000000"/>
    <w:charset w:val="00"/>
    <w:family w:val="decorative"/>
    <w:pitch w:val="variable"/>
    <w:sig w:usb0="00000003" w:usb1="00000000" w:usb2="00000000" w:usb3="00000000" w:csb0="00000001" w:csb1="00000000"/>
  </w:font>
  <w:font w:name="Fontashi Himali">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6614747"/>
      <w:docPartObj>
        <w:docPartGallery w:val="Page Numbers (Bottom of Page)"/>
        <w:docPartUnique/>
      </w:docPartObj>
    </w:sdtPr>
    <w:sdtEndPr>
      <w:rPr>
        <w:rFonts w:ascii="Fontasy Himali" w:hAnsi="Fontasy Himali"/>
        <w:noProof/>
        <w:sz w:val="20"/>
      </w:rPr>
    </w:sdtEndPr>
    <w:sdtContent>
      <w:p w:rsidR="00BC21AB" w:rsidRPr="00BC21AB" w:rsidRDefault="00BD363E">
        <w:pPr>
          <w:pStyle w:val="Footer"/>
          <w:jc w:val="center"/>
          <w:rPr>
            <w:rFonts w:ascii="Fontasy Himali" w:hAnsi="Fontasy Himali"/>
            <w:sz w:val="20"/>
          </w:rPr>
        </w:pPr>
        <w:r w:rsidRPr="00BC21AB">
          <w:rPr>
            <w:rFonts w:ascii="Fontasy Himali" w:hAnsi="Fontasy Himali"/>
            <w:sz w:val="20"/>
          </w:rPr>
          <w:fldChar w:fldCharType="begin"/>
        </w:r>
        <w:r w:rsidR="00BC21AB" w:rsidRPr="00BC21AB">
          <w:rPr>
            <w:rFonts w:ascii="Fontasy Himali" w:hAnsi="Fontasy Himali"/>
            <w:sz w:val="20"/>
          </w:rPr>
          <w:instrText xml:space="preserve"> PAGE   \* MERGEFORMAT </w:instrText>
        </w:r>
        <w:r w:rsidRPr="00BC21AB">
          <w:rPr>
            <w:rFonts w:ascii="Fontasy Himali" w:hAnsi="Fontasy Himali"/>
            <w:sz w:val="20"/>
          </w:rPr>
          <w:fldChar w:fldCharType="separate"/>
        </w:r>
        <w:r w:rsidR="004270D7">
          <w:rPr>
            <w:rFonts w:ascii="Fontasy Himali" w:hAnsi="Fontasy Himali"/>
            <w:noProof/>
            <w:sz w:val="20"/>
          </w:rPr>
          <w:t>1</w:t>
        </w:r>
        <w:r w:rsidRPr="00BC21AB">
          <w:rPr>
            <w:rFonts w:ascii="Fontasy Himali" w:hAnsi="Fontasy Himali"/>
            <w:noProof/>
            <w:sz w:val="20"/>
          </w:rPr>
          <w:fldChar w:fldCharType="end"/>
        </w:r>
      </w:p>
    </w:sdtContent>
  </w:sdt>
  <w:p w:rsidR="00BC21AB" w:rsidRDefault="00BC21A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7584" w:rsidRDefault="00E37584" w:rsidP="00BC21AB">
      <w:pPr>
        <w:spacing w:after="0" w:line="240" w:lineRule="auto"/>
      </w:pPr>
      <w:r>
        <w:separator/>
      </w:r>
    </w:p>
  </w:footnote>
  <w:footnote w:type="continuationSeparator" w:id="0">
    <w:p w:rsidR="00E37584" w:rsidRDefault="00E37584" w:rsidP="00BC21A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9B611F"/>
    <w:multiLevelType w:val="hybridMultilevel"/>
    <w:tmpl w:val="3D6A7162"/>
    <w:lvl w:ilvl="0" w:tplc="5036A13C">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C787955"/>
    <w:multiLevelType w:val="hybridMultilevel"/>
    <w:tmpl w:val="80A6D6B0"/>
    <w:lvl w:ilvl="0" w:tplc="D64233AE">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D570176"/>
    <w:multiLevelType w:val="hybridMultilevel"/>
    <w:tmpl w:val="2B62D888"/>
    <w:lvl w:ilvl="0" w:tplc="5D34F4F8">
      <w:start w:val="1"/>
      <w:numFmt w:val="decimal"/>
      <w:lvlText w:val="%1."/>
      <w:lvlJc w:val="center"/>
      <w:pPr>
        <w:ind w:left="540" w:hanging="360"/>
      </w:pPr>
      <w:rPr>
        <w:rFonts w:ascii="Fontasy Himali" w:hAnsi="Fontasy Himali" w:cs="Fontashi Himali" w:hint="default"/>
        <w:sz w:val="28"/>
        <w:szCs w:val="28"/>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
    <w:nsid w:val="10647766"/>
    <w:multiLevelType w:val="hybridMultilevel"/>
    <w:tmpl w:val="80A6D6B0"/>
    <w:lvl w:ilvl="0" w:tplc="D64233AE">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88A2B0F"/>
    <w:multiLevelType w:val="hybridMultilevel"/>
    <w:tmpl w:val="7CC8835E"/>
    <w:lvl w:ilvl="0" w:tplc="A756FD5E">
      <w:start w:val="1"/>
      <w:numFmt w:val="hindiVowels"/>
      <w:lvlText w:val="%1."/>
      <w:lvlJc w:val="left"/>
      <w:pPr>
        <w:ind w:left="450" w:hanging="360"/>
      </w:pPr>
      <w:rPr>
        <w:rFonts w:hint="default"/>
        <w:b/>
        <w:bCs/>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
    <w:nsid w:val="395A7E3B"/>
    <w:multiLevelType w:val="hybridMultilevel"/>
    <w:tmpl w:val="66EA8D48"/>
    <w:lvl w:ilvl="0" w:tplc="EA4E394E">
      <w:start w:val="1"/>
      <w:numFmt w:val="hindiNumbers"/>
      <w:lvlText w:val="%1."/>
      <w:lvlJc w:val="left"/>
      <w:pPr>
        <w:ind w:left="360" w:hanging="360"/>
      </w:pPr>
      <w:rPr>
        <w:rFonts w:hint="default"/>
        <w:b/>
        <w:bCs/>
        <w:color w:val="auto"/>
      </w:rPr>
    </w:lvl>
    <w:lvl w:ilvl="1" w:tplc="4992CDA6">
      <w:start w:val="1"/>
      <w:numFmt w:val="hindiVowels"/>
      <w:lvlText w:val="%2."/>
      <w:lvlJc w:val="left"/>
      <w:pPr>
        <w:ind w:left="360" w:hanging="360"/>
      </w:pPr>
      <w:rPr>
        <w:rFonts w:asciiTheme="minorHAnsi" w:eastAsiaTheme="minorEastAsia" w:hAnsiTheme="minorHAnsi" w:cs="Kalimati" w:hint="default"/>
        <w:b/>
        <w:bCs/>
        <w:color w:val="000000" w:themeColor="text1"/>
        <w:sz w:val="2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5D732E7"/>
    <w:multiLevelType w:val="hybridMultilevel"/>
    <w:tmpl w:val="80A6D6B0"/>
    <w:lvl w:ilvl="0" w:tplc="D64233AE">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65D585D"/>
    <w:multiLevelType w:val="hybridMultilevel"/>
    <w:tmpl w:val="7CC8835E"/>
    <w:lvl w:ilvl="0" w:tplc="A756FD5E">
      <w:start w:val="1"/>
      <w:numFmt w:val="hindiVowels"/>
      <w:lvlText w:val="%1."/>
      <w:lvlJc w:val="left"/>
      <w:pPr>
        <w:ind w:left="450" w:hanging="360"/>
      </w:pPr>
      <w:rPr>
        <w:rFonts w:hint="default"/>
        <w:b/>
        <w:bCs/>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num w:numId="1">
    <w:abstractNumId w:val="3"/>
  </w:num>
  <w:num w:numId="2">
    <w:abstractNumId w:val="7"/>
  </w:num>
  <w:num w:numId="3">
    <w:abstractNumId w:val="6"/>
  </w:num>
  <w:num w:numId="4">
    <w:abstractNumId w:val="4"/>
  </w:num>
  <w:num w:numId="5">
    <w:abstractNumId w:val="5"/>
  </w:num>
  <w:num w:numId="6">
    <w:abstractNumId w:val="2"/>
  </w:num>
  <w:num w:numId="7">
    <w:abstractNumId w:val="0"/>
  </w:num>
  <w:num w:numId="8">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BC21AB"/>
    <w:rsid w:val="00010E98"/>
    <w:rsid w:val="00012655"/>
    <w:rsid w:val="000211B3"/>
    <w:rsid w:val="000563BD"/>
    <w:rsid w:val="00073FF0"/>
    <w:rsid w:val="000A0073"/>
    <w:rsid w:val="000A4C21"/>
    <w:rsid w:val="000C20AF"/>
    <w:rsid w:val="000D6B6C"/>
    <w:rsid w:val="001058BF"/>
    <w:rsid w:val="00130661"/>
    <w:rsid w:val="001377EF"/>
    <w:rsid w:val="0014715C"/>
    <w:rsid w:val="00156F7D"/>
    <w:rsid w:val="001D242A"/>
    <w:rsid w:val="001D35E7"/>
    <w:rsid w:val="001D59AE"/>
    <w:rsid w:val="001E158E"/>
    <w:rsid w:val="002618B4"/>
    <w:rsid w:val="0027292F"/>
    <w:rsid w:val="00295DE1"/>
    <w:rsid w:val="002D79A7"/>
    <w:rsid w:val="002E2069"/>
    <w:rsid w:val="00321EC6"/>
    <w:rsid w:val="003B0869"/>
    <w:rsid w:val="003D175D"/>
    <w:rsid w:val="004106D5"/>
    <w:rsid w:val="004270D7"/>
    <w:rsid w:val="004431C6"/>
    <w:rsid w:val="00452043"/>
    <w:rsid w:val="00452613"/>
    <w:rsid w:val="00471074"/>
    <w:rsid w:val="004C203E"/>
    <w:rsid w:val="004C53A6"/>
    <w:rsid w:val="004F4FCE"/>
    <w:rsid w:val="00527757"/>
    <w:rsid w:val="005438B6"/>
    <w:rsid w:val="005C58A1"/>
    <w:rsid w:val="005D211B"/>
    <w:rsid w:val="00622AA4"/>
    <w:rsid w:val="006368C8"/>
    <w:rsid w:val="00645EBA"/>
    <w:rsid w:val="00645FF7"/>
    <w:rsid w:val="006542FE"/>
    <w:rsid w:val="006804C6"/>
    <w:rsid w:val="00686DD1"/>
    <w:rsid w:val="00696D57"/>
    <w:rsid w:val="006B3F37"/>
    <w:rsid w:val="006F7D9F"/>
    <w:rsid w:val="00727CB6"/>
    <w:rsid w:val="00736BE9"/>
    <w:rsid w:val="00786ACB"/>
    <w:rsid w:val="0079041F"/>
    <w:rsid w:val="00791CF2"/>
    <w:rsid w:val="00795868"/>
    <w:rsid w:val="007B6AFA"/>
    <w:rsid w:val="007D1308"/>
    <w:rsid w:val="00811302"/>
    <w:rsid w:val="00820F82"/>
    <w:rsid w:val="00895C8A"/>
    <w:rsid w:val="008B1709"/>
    <w:rsid w:val="0090383A"/>
    <w:rsid w:val="0094181D"/>
    <w:rsid w:val="00947528"/>
    <w:rsid w:val="009719D6"/>
    <w:rsid w:val="00977E8F"/>
    <w:rsid w:val="009F5BDE"/>
    <w:rsid w:val="00A16A99"/>
    <w:rsid w:val="00A42BB4"/>
    <w:rsid w:val="00A50F58"/>
    <w:rsid w:val="00A75CBF"/>
    <w:rsid w:val="00A9367D"/>
    <w:rsid w:val="00AA3A9D"/>
    <w:rsid w:val="00B03E12"/>
    <w:rsid w:val="00B453E2"/>
    <w:rsid w:val="00B52F84"/>
    <w:rsid w:val="00BB2529"/>
    <w:rsid w:val="00BC21AB"/>
    <w:rsid w:val="00BD363E"/>
    <w:rsid w:val="00C23B02"/>
    <w:rsid w:val="00C24CCE"/>
    <w:rsid w:val="00C462CC"/>
    <w:rsid w:val="00C4751F"/>
    <w:rsid w:val="00C54710"/>
    <w:rsid w:val="00C76AE8"/>
    <w:rsid w:val="00CA258E"/>
    <w:rsid w:val="00CF0DB2"/>
    <w:rsid w:val="00D0253B"/>
    <w:rsid w:val="00D06383"/>
    <w:rsid w:val="00D14FF5"/>
    <w:rsid w:val="00D27B86"/>
    <w:rsid w:val="00D9382F"/>
    <w:rsid w:val="00DD6620"/>
    <w:rsid w:val="00E37584"/>
    <w:rsid w:val="00E6137C"/>
    <w:rsid w:val="00E83ADF"/>
    <w:rsid w:val="00F14DA4"/>
    <w:rsid w:val="00F17566"/>
    <w:rsid w:val="00F32167"/>
    <w:rsid w:val="00FA713C"/>
    <w:rsid w:val="00FF6507"/>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75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 w:type="character" w:customStyle="1" w:styleId="ListParagraphChar">
    <w:name w:val="List Paragraph Char"/>
    <w:link w:val="ListParagraph"/>
    <w:uiPriority w:val="34"/>
    <w:rsid w:val="000C20AF"/>
  </w:style>
  <w:style w:type="paragraph" w:styleId="BalloonText">
    <w:name w:val="Balloon Text"/>
    <w:basedOn w:val="Normal"/>
    <w:link w:val="BalloonTextChar"/>
    <w:uiPriority w:val="99"/>
    <w:semiHidden/>
    <w:unhideWhenUsed/>
    <w:rsid w:val="00012655"/>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012655"/>
    <w:rPr>
      <w:rFonts w:ascii="Tahoma"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D7981F-C505-4281-8ADE-A02D1AC336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156</TotalTime>
  <Pages>3</Pages>
  <Words>1161</Words>
  <Characters>6622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Ghanashyam Ghimire</dc:creator>
  <cp:lastModifiedBy>Windows User</cp:lastModifiedBy>
  <cp:revision>68</cp:revision>
  <cp:lastPrinted>2025-03-27T11:01:00Z</cp:lastPrinted>
  <dcterms:created xsi:type="dcterms:W3CDTF">2023-10-13T05:14:00Z</dcterms:created>
  <dcterms:modified xsi:type="dcterms:W3CDTF">2025-03-27T11:01:00Z</dcterms:modified>
</cp:coreProperties>
</file>