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66AD52" w14:textId="4814DF0C"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4C52B3">
        <w:rPr>
          <w:rFonts w:cs="Kalimati" w:hint="cs"/>
          <w:b/>
          <w:bCs/>
          <w:sz w:val="20"/>
          <w:cs/>
        </w:rPr>
        <w:t>2</w:t>
      </w:r>
      <w:r w:rsidRPr="00B36EC3">
        <w:rPr>
          <w:rFonts w:cs="Kalimati" w:hint="cs"/>
          <w:b/>
          <w:bCs/>
          <w:sz w:val="20"/>
          <w:cs/>
        </w:rPr>
        <w:t>/</w:t>
      </w:r>
      <w:r w:rsidR="004C52B3">
        <w:rPr>
          <w:rFonts w:cs="Kalimati" w:hint="cs"/>
          <w:b/>
          <w:bCs/>
          <w:sz w:val="20"/>
          <w:cs/>
        </w:rPr>
        <w:t>0</w:t>
      </w:r>
      <w:r w:rsidR="001E2F7C">
        <w:rPr>
          <w:rFonts w:cs="Kalimati" w:hint="cs"/>
          <w:b/>
          <w:bCs/>
          <w:sz w:val="20"/>
          <w:cs/>
        </w:rPr>
        <w:t>3</w:t>
      </w:r>
      <w:r w:rsidRPr="00B36EC3">
        <w:rPr>
          <w:rFonts w:cs="Kalimati" w:hint="cs"/>
          <w:b/>
          <w:bCs/>
          <w:sz w:val="20"/>
          <w:cs/>
        </w:rPr>
        <w:t>/</w:t>
      </w:r>
      <w:r w:rsidR="001E2F7C">
        <w:rPr>
          <w:rFonts w:cs="Kalimati" w:hint="cs"/>
          <w:b/>
          <w:bCs/>
          <w:sz w:val="20"/>
          <w:cs/>
        </w:rPr>
        <w:t>0</w:t>
      </w:r>
      <w:r w:rsidR="00311D0E">
        <w:rPr>
          <w:rFonts w:cs="Kalimati" w:hint="cs"/>
          <w:b/>
          <w:bCs/>
          <w:sz w:val="20"/>
          <w:cs/>
        </w:rPr>
        <w:t>4</w:t>
      </w:r>
      <w:r w:rsidRPr="00B36EC3">
        <w:rPr>
          <w:rFonts w:cs="Kalimati" w:hint="cs"/>
          <w:b/>
          <w:bCs/>
          <w:sz w:val="20"/>
          <w:cs/>
        </w:rPr>
        <w:t xml:space="preserve"> गते सर्वोच्च अदालतमा पुन</w:t>
      </w:r>
      <w:r w:rsidR="00C1786D">
        <w:rPr>
          <w:rFonts w:cs="Kalimati" w:hint="cs"/>
          <w:b/>
          <w:bCs/>
          <w:sz w:val="20"/>
          <w:cs/>
        </w:rPr>
        <w:t>रावेदन गरिएको मुद्दाको विवरण</w:t>
      </w:r>
      <w:r w:rsidRPr="00B36EC3">
        <w:rPr>
          <w:rFonts w:cs="Kalimati" w:hint="cs"/>
          <w:b/>
          <w:bCs/>
          <w:sz w:val="20"/>
          <w:cs/>
        </w:rPr>
        <w:t>:-</w:t>
      </w:r>
    </w:p>
    <w:tbl>
      <w:tblPr>
        <w:tblW w:w="1611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80"/>
        <w:gridCol w:w="990"/>
        <w:gridCol w:w="3780"/>
        <w:gridCol w:w="2790"/>
        <w:gridCol w:w="7020"/>
      </w:tblGrid>
      <w:tr w:rsidR="00D03CDF" w:rsidRPr="00E1018B" w14:paraId="13EFD1EE" w14:textId="77777777" w:rsidTr="00BE128F">
        <w:trPr>
          <w:trHeight w:val="137"/>
        </w:trPr>
        <w:tc>
          <w:tcPr>
            <w:tcW w:w="450" w:type="dxa"/>
            <w:shd w:val="clear" w:color="auto" w:fill="auto"/>
          </w:tcPr>
          <w:p w14:paraId="56CF2724" w14:textId="77777777" w:rsidR="005F1BDA" w:rsidRPr="00E1018B" w:rsidRDefault="005F1BDA" w:rsidP="000A643C">
            <w:pPr>
              <w:tabs>
                <w:tab w:val="left" w:pos="3181"/>
              </w:tabs>
              <w:spacing w:after="0" w:line="240" w:lineRule="auto"/>
              <w:ind w:right="-198"/>
              <w:rPr>
                <w:rFonts w:cs="Kalimati"/>
                <w:b/>
                <w:bCs/>
                <w:sz w:val="18"/>
                <w:szCs w:val="18"/>
              </w:rPr>
            </w:pPr>
            <w:r w:rsidRPr="00E1018B">
              <w:rPr>
                <w:rFonts w:cs="Kalimati" w:hint="cs"/>
                <w:b/>
                <w:bCs/>
                <w:sz w:val="18"/>
                <w:szCs w:val="18"/>
                <w:cs/>
              </w:rPr>
              <w:t>सि.न</w:t>
            </w:r>
            <w:r w:rsidR="00446179" w:rsidRPr="00E1018B">
              <w:rPr>
                <w:rFonts w:cs="Kalimati" w:hint="cs"/>
                <w:b/>
                <w:bCs/>
                <w:sz w:val="18"/>
                <w:szCs w:val="18"/>
                <w:cs/>
              </w:rPr>
              <w:t>ं</w:t>
            </w:r>
            <w:r w:rsidRPr="00E1018B">
              <w:rPr>
                <w:rFonts w:cs="Kalimati" w:hint="cs"/>
                <w:b/>
                <w:bCs/>
                <w:sz w:val="18"/>
                <w:szCs w:val="18"/>
                <w:cs/>
              </w:rPr>
              <w:t>.</w:t>
            </w:r>
          </w:p>
        </w:tc>
        <w:tc>
          <w:tcPr>
            <w:tcW w:w="1080" w:type="dxa"/>
            <w:shd w:val="clear" w:color="auto" w:fill="auto"/>
          </w:tcPr>
          <w:p w14:paraId="641D64D2" w14:textId="77777777" w:rsidR="005F1BDA" w:rsidRPr="00752236" w:rsidRDefault="00D43E79" w:rsidP="004B47F2">
            <w:pPr>
              <w:tabs>
                <w:tab w:val="left" w:pos="3181"/>
              </w:tabs>
              <w:spacing w:after="0"/>
              <w:rPr>
                <w:rFonts w:ascii="Times New Roman" w:hAnsi="Times New Roman" w:cs="Kalimati"/>
                <w:b/>
                <w:bCs/>
                <w:sz w:val="18"/>
                <w:szCs w:val="18"/>
              </w:rPr>
            </w:pPr>
            <w:r w:rsidRPr="00752236">
              <w:rPr>
                <w:rFonts w:ascii="Times New Roman" w:hAnsi="Times New Roman" w:cs="Kalimati"/>
                <w:b/>
                <w:bCs/>
                <w:sz w:val="18"/>
                <w:szCs w:val="18"/>
                <w:cs/>
              </w:rPr>
              <w:t>प्र</w:t>
            </w:r>
            <w:r w:rsidRPr="00752236">
              <w:rPr>
                <w:rFonts w:ascii="Times New Roman" w:hAnsi="Times New Roman" w:cs="Kalimati" w:hint="cs"/>
                <w:b/>
                <w:bCs/>
                <w:sz w:val="18"/>
                <w:szCs w:val="18"/>
                <w:cs/>
              </w:rPr>
              <w:t>तिवादी</w:t>
            </w:r>
            <w:r w:rsidR="005F1BDA" w:rsidRPr="00752236">
              <w:rPr>
                <w:rFonts w:ascii="Times New Roman" w:hAnsi="Times New Roman" w:cs="Kalimati"/>
                <w:b/>
                <w:bCs/>
                <w:sz w:val="18"/>
                <w:szCs w:val="18"/>
                <w:cs/>
              </w:rPr>
              <w:t>हरु</w:t>
            </w:r>
          </w:p>
        </w:tc>
        <w:tc>
          <w:tcPr>
            <w:tcW w:w="990" w:type="dxa"/>
          </w:tcPr>
          <w:p w14:paraId="56B1B6D6" w14:textId="77777777" w:rsidR="005F1BDA" w:rsidRPr="00E1018B" w:rsidRDefault="005F1BDA" w:rsidP="004B47F2">
            <w:pPr>
              <w:tabs>
                <w:tab w:val="left" w:pos="3181"/>
              </w:tabs>
              <w:spacing w:after="0" w:line="240" w:lineRule="auto"/>
              <w:rPr>
                <w:rFonts w:cs="Kalimati"/>
                <w:b/>
                <w:bCs/>
                <w:sz w:val="18"/>
                <w:szCs w:val="18"/>
                <w:cs/>
              </w:rPr>
            </w:pPr>
            <w:r w:rsidRPr="00E1018B">
              <w:rPr>
                <w:rFonts w:cs="Kalimati" w:hint="cs"/>
                <w:b/>
                <w:bCs/>
                <w:sz w:val="18"/>
                <w:szCs w:val="18"/>
                <w:cs/>
              </w:rPr>
              <w:t>मुद्दा</w:t>
            </w:r>
          </w:p>
        </w:tc>
        <w:tc>
          <w:tcPr>
            <w:tcW w:w="3780" w:type="dxa"/>
            <w:shd w:val="clear" w:color="auto" w:fill="auto"/>
          </w:tcPr>
          <w:p w14:paraId="7AC014D1" w14:textId="77777777" w:rsidR="005F1BDA" w:rsidRPr="00395D84" w:rsidRDefault="00F65FD8" w:rsidP="00373723">
            <w:pPr>
              <w:spacing w:after="0" w:line="240" w:lineRule="auto"/>
              <w:ind w:left="-18" w:right="72" w:hanging="90"/>
              <w:rPr>
                <w:rFonts w:cs="Kalimati"/>
                <w:b/>
                <w:bCs/>
                <w:sz w:val="18"/>
                <w:szCs w:val="18"/>
              </w:rPr>
            </w:pPr>
            <w:r w:rsidRPr="00395D84">
              <w:rPr>
                <w:rFonts w:cs="Kalimati" w:hint="cs"/>
                <w:b/>
                <w:bCs/>
                <w:sz w:val="18"/>
                <w:szCs w:val="18"/>
                <w:cs/>
              </w:rPr>
              <w:t xml:space="preserve">आयोगको </w:t>
            </w:r>
            <w:r w:rsidR="005F1BDA" w:rsidRPr="00395D84">
              <w:rPr>
                <w:rFonts w:cs="Kalimati" w:hint="cs"/>
                <w:b/>
                <w:bCs/>
                <w:sz w:val="18"/>
                <w:szCs w:val="18"/>
                <w:cs/>
              </w:rPr>
              <w:t>माग दावी</w:t>
            </w:r>
            <w:r w:rsidR="00DF36C1" w:rsidRPr="00395D84">
              <w:rPr>
                <w:rFonts w:cs="Kalimati" w:hint="cs"/>
                <w:b/>
                <w:bCs/>
                <w:sz w:val="18"/>
                <w:szCs w:val="18"/>
                <w:cs/>
              </w:rPr>
              <w:t xml:space="preserve"> तथा विशेष अदालतको फैसला</w:t>
            </w:r>
          </w:p>
        </w:tc>
        <w:tc>
          <w:tcPr>
            <w:tcW w:w="2790" w:type="dxa"/>
            <w:shd w:val="clear" w:color="auto" w:fill="auto"/>
          </w:tcPr>
          <w:p w14:paraId="35EB9767" w14:textId="77777777" w:rsidR="005F1BDA" w:rsidRPr="00DD10D5" w:rsidRDefault="005F1BDA" w:rsidP="004B47F2">
            <w:pPr>
              <w:tabs>
                <w:tab w:val="left" w:pos="3181"/>
              </w:tabs>
              <w:spacing w:after="0" w:line="240" w:lineRule="auto"/>
              <w:rPr>
                <w:rFonts w:cs="Kalimati"/>
                <w:b/>
                <w:bCs/>
                <w:sz w:val="18"/>
                <w:szCs w:val="18"/>
              </w:rPr>
            </w:pPr>
            <w:r w:rsidRPr="00DD10D5">
              <w:rPr>
                <w:rFonts w:cs="Kalimati" w:hint="cs"/>
                <w:b/>
                <w:bCs/>
                <w:sz w:val="18"/>
                <w:szCs w:val="18"/>
                <w:cs/>
              </w:rPr>
              <w:t>विशेष अदालतको फैसला</w:t>
            </w:r>
            <w:r w:rsidR="004B47F2" w:rsidRPr="00DD10D5">
              <w:rPr>
                <w:rFonts w:cs="Kalimati" w:hint="cs"/>
                <w:b/>
                <w:bCs/>
                <w:sz w:val="18"/>
                <w:szCs w:val="18"/>
                <w:cs/>
              </w:rPr>
              <w:t xml:space="preserve"> र आधार</w:t>
            </w:r>
          </w:p>
        </w:tc>
        <w:tc>
          <w:tcPr>
            <w:tcW w:w="7020" w:type="dxa"/>
            <w:shd w:val="clear" w:color="auto" w:fill="auto"/>
          </w:tcPr>
          <w:p w14:paraId="2A1C1F77" w14:textId="77777777" w:rsidR="005F1BDA" w:rsidRPr="00F24CDE" w:rsidRDefault="00F65FD8" w:rsidP="004B47F2">
            <w:pPr>
              <w:tabs>
                <w:tab w:val="left" w:pos="3181"/>
              </w:tabs>
              <w:spacing w:after="0" w:line="240" w:lineRule="auto"/>
              <w:rPr>
                <w:rFonts w:cs="Kalimati"/>
                <w:b/>
                <w:bCs/>
                <w:sz w:val="18"/>
                <w:szCs w:val="18"/>
              </w:rPr>
            </w:pPr>
            <w:r w:rsidRPr="00F24CDE">
              <w:rPr>
                <w:rFonts w:cs="Kalimati" w:hint="cs"/>
                <w:b/>
                <w:bCs/>
                <w:sz w:val="18"/>
                <w:szCs w:val="18"/>
                <w:cs/>
              </w:rPr>
              <w:t xml:space="preserve">आयोगवाट सम्मानित सर्वोच्च अदालतमा पुनरावेदन गरिएका </w:t>
            </w:r>
            <w:r w:rsidR="005F1BDA" w:rsidRPr="00F24CDE">
              <w:rPr>
                <w:rFonts w:cs="Kalimati" w:hint="cs"/>
                <w:b/>
                <w:bCs/>
                <w:sz w:val="18"/>
                <w:szCs w:val="18"/>
                <w:cs/>
              </w:rPr>
              <w:t>आधार</w:t>
            </w:r>
            <w:r w:rsidRPr="00F24CDE">
              <w:rPr>
                <w:rFonts w:cs="Kalimati" w:hint="cs"/>
                <w:b/>
                <w:bCs/>
                <w:sz w:val="18"/>
                <w:szCs w:val="18"/>
                <w:cs/>
              </w:rPr>
              <w:t>हरु</w:t>
            </w:r>
          </w:p>
        </w:tc>
      </w:tr>
      <w:tr w:rsidR="00AB0040" w:rsidRPr="00311D0E" w14:paraId="0FC980A6" w14:textId="77777777" w:rsidTr="00BE128F">
        <w:trPr>
          <w:trHeight w:val="137"/>
        </w:trPr>
        <w:tc>
          <w:tcPr>
            <w:tcW w:w="450" w:type="dxa"/>
            <w:shd w:val="clear" w:color="auto" w:fill="auto"/>
          </w:tcPr>
          <w:p w14:paraId="725545B0" w14:textId="77777777" w:rsidR="00AB0040" w:rsidRPr="00362A8E" w:rsidRDefault="00AB0040" w:rsidP="0000469A">
            <w:pPr>
              <w:numPr>
                <w:ilvl w:val="0"/>
                <w:numId w:val="1"/>
              </w:numPr>
              <w:tabs>
                <w:tab w:val="left" w:pos="3181"/>
              </w:tabs>
              <w:spacing w:after="0" w:line="240" w:lineRule="auto"/>
              <w:ind w:hanging="738"/>
              <w:jc w:val="both"/>
              <w:rPr>
                <w:rFonts w:ascii="Arial" w:eastAsiaTheme="minorHAnsi" w:hAnsi="Arial" w:cs="Kalimati"/>
                <w:sz w:val="16"/>
                <w:szCs w:val="16"/>
              </w:rPr>
            </w:pPr>
          </w:p>
        </w:tc>
        <w:tc>
          <w:tcPr>
            <w:tcW w:w="1080" w:type="dxa"/>
            <w:shd w:val="clear" w:color="auto" w:fill="auto"/>
          </w:tcPr>
          <w:p w14:paraId="4C5F73E9" w14:textId="27529ED7" w:rsidR="00AB0040" w:rsidRPr="009F466C" w:rsidRDefault="00A45C8D" w:rsidP="00C50948">
            <w:pPr>
              <w:spacing w:after="0" w:line="240" w:lineRule="auto"/>
              <w:jc w:val="both"/>
              <w:rPr>
                <w:rFonts w:cs="Kalimati"/>
                <w:sz w:val="16"/>
                <w:szCs w:val="16"/>
              </w:rPr>
            </w:pPr>
            <w:r w:rsidRPr="009F466C">
              <w:rPr>
                <w:rFonts w:cs="Kalimati" w:hint="cs"/>
                <w:sz w:val="16"/>
                <w:szCs w:val="16"/>
                <w:cs/>
              </w:rPr>
              <w:t>प्रतिवाद</w:t>
            </w:r>
            <w:r w:rsidR="00362A8E" w:rsidRPr="009F466C">
              <w:rPr>
                <w:rFonts w:cs="Kalimati" w:hint="cs"/>
                <w:sz w:val="16"/>
                <w:szCs w:val="16"/>
                <w:cs/>
              </w:rPr>
              <w:t>ीहरु</w:t>
            </w:r>
            <w:r w:rsidR="0023553E" w:rsidRPr="009F466C">
              <w:rPr>
                <w:rFonts w:cs="Kalimati" w:hint="cs"/>
                <w:sz w:val="16"/>
                <w:szCs w:val="16"/>
                <w:cs/>
              </w:rPr>
              <w:t xml:space="preserve"> </w:t>
            </w:r>
            <w:r w:rsidR="009F466C" w:rsidRPr="009F466C">
              <w:rPr>
                <w:rFonts w:cs="Kalimati" w:hint="cs"/>
                <w:sz w:val="16"/>
                <w:szCs w:val="16"/>
                <w:cs/>
              </w:rPr>
              <w:t>हिरा सिंह विष्ट, लक्ष्मण दत्त जोशी, दुर्गा प्रसाद पनेरु, गंगादत्त भट्ट, मोहन देव भट्ट, लाल बहादुर ओखेडा, हर्क नारायण जोशी, विशन सिंह थापा, दलजित भट्ट, जय बहादुर विष्ट</w:t>
            </w:r>
            <w:r w:rsidR="009F466C" w:rsidRPr="009F466C">
              <w:rPr>
                <w:rFonts w:ascii="Kokila" w:hAnsi="Kokila" w:cs="Kalimati" w:hint="cs"/>
                <w:sz w:val="16"/>
                <w:szCs w:val="16"/>
                <w:cs/>
              </w:rPr>
              <w:t xml:space="preserve"> </w:t>
            </w:r>
            <w:r w:rsidR="009C565E" w:rsidRPr="009F466C">
              <w:rPr>
                <w:rFonts w:ascii="Kokila" w:hAnsi="Kokila" w:cs="Kalimati" w:hint="cs"/>
                <w:sz w:val="16"/>
                <w:szCs w:val="16"/>
                <w:cs/>
              </w:rPr>
              <w:t xml:space="preserve">र </w:t>
            </w:r>
            <w:r w:rsidR="009F466C" w:rsidRPr="009F466C">
              <w:rPr>
                <w:rFonts w:cs="Kalimati" w:hint="cs"/>
                <w:sz w:val="16"/>
                <w:szCs w:val="16"/>
                <w:cs/>
              </w:rPr>
              <w:t>नमराज भट्ट</w:t>
            </w:r>
            <w:r w:rsidR="00A3724C" w:rsidRPr="009F466C">
              <w:rPr>
                <w:rFonts w:cs="Kalimati"/>
                <w:sz w:val="16"/>
                <w:szCs w:val="16"/>
                <w:cs/>
              </w:rPr>
              <w:t xml:space="preserve"> </w:t>
            </w:r>
            <w:r w:rsidR="00955572" w:rsidRPr="009F466C">
              <w:rPr>
                <w:rFonts w:cs="Kalimati"/>
                <w:sz w:val="16"/>
                <w:szCs w:val="16"/>
                <w:cs/>
              </w:rPr>
              <w:t>मु.नं</w:t>
            </w:r>
            <w:r w:rsidR="00955572" w:rsidRPr="009F466C">
              <w:rPr>
                <w:rFonts w:cs="Kalimati" w:hint="cs"/>
                <w:sz w:val="16"/>
                <w:szCs w:val="16"/>
                <w:cs/>
              </w:rPr>
              <w:t xml:space="preserve"> </w:t>
            </w:r>
            <w:r w:rsidRPr="009F466C">
              <w:rPr>
                <w:rFonts w:cs="Kalimati" w:hint="cs"/>
                <w:sz w:val="16"/>
                <w:szCs w:val="16"/>
                <w:cs/>
              </w:rPr>
              <w:t>(</w:t>
            </w:r>
            <w:r w:rsidR="009F466C" w:rsidRPr="009F466C">
              <w:rPr>
                <w:rFonts w:asciiTheme="majorBidi" w:hAnsiTheme="majorBidi" w:cs="Kalimati"/>
                <w:sz w:val="16"/>
                <w:szCs w:val="16"/>
                <w:cs/>
                <w:lang w:bidi="sa-IN"/>
              </w:rPr>
              <w:t>०</w:t>
            </w:r>
            <w:r w:rsidR="009F466C" w:rsidRPr="009F466C">
              <w:rPr>
                <w:rFonts w:asciiTheme="majorBidi" w:hAnsiTheme="majorBidi" w:cs="Kalimati" w:hint="cs"/>
                <w:sz w:val="16"/>
                <w:szCs w:val="16"/>
                <w:cs/>
              </w:rPr>
              <w:t>७८</w:t>
            </w:r>
            <w:r w:rsidR="009F466C" w:rsidRPr="009F466C">
              <w:rPr>
                <w:rFonts w:asciiTheme="majorBidi" w:hAnsiTheme="majorBidi" w:cs="Kalimati"/>
                <w:sz w:val="16"/>
                <w:szCs w:val="16"/>
                <w:cs/>
                <w:lang w:bidi="sa-IN"/>
              </w:rPr>
              <w:t>-</w:t>
            </w:r>
            <w:r w:rsidR="009F466C" w:rsidRPr="009F466C">
              <w:rPr>
                <w:rFonts w:asciiTheme="majorBidi" w:hAnsiTheme="majorBidi" w:cs="Kalimati"/>
                <w:sz w:val="16"/>
                <w:szCs w:val="16"/>
                <w:lang w:bidi="sa-IN"/>
              </w:rPr>
              <w:t>CR-</w:t>
            </w:r>
            <w:r w:rsidR="009F466C" w:rsidRPr="009F466C">
              <w:rPr>
                <w:rFonts w:asciiTheme="majorBidi" w:hAnsiTheme="majorBidi" w:cs="Kalimati"/>
                <w:sz w:val="16"/>
                <w:szCs w:val="16"/>
                <w:cs/>
                <w:lang w:bidi="sa-IN"/>
              </w:rPr>
              <w:t>०</w:t>
            </w:r>
            <w:r w:rsidR="009F466C" w:rsidRPr="009F466C">
              <w:rPr>
                <w:rFonts w:asciiTheme="majorBidi" w:hAnsiTheme="majorBidi" w:cs="Kalimati" w:hint="cs"/>
                <w:sz w:val="16"/>
                <w:szCs w:val="16"/>
                <w:cs/>
              </w:rPr>
              <w:t>०८३</w:t>
            </w:r>
            <w:r w:rsidR="00EB5735" w:rsidRPr="009F466C">
              <w:rPr>
                <w:rFonts w:cs="Kalimati" w:hint="cs"/>
                <w:sz w:val="16"/>
                <w:szCs w:val="16"/>
                <w:cs/>
              </w:rPr>
              <w:t>)</w:t>
            </w:r>
            <w:r w:rsidR="003808F2" w:rsidRPr="009F466C">
              <w:rPr>
                <w:rFonts w:cs="Kalimati"/>
                <w:sz w:val="16"/>
                <w:szCs w:val="16"/>
              </w:rPr>
              <w:t xml:space="preserve"> </w:t>
            </w:r>
            <w:r w:rsidR="00AB0040" w:rsidRPr="009F466C">
              <w:rPr>
                <w:rFonts w:cs="Kalimati"/>
                <w:sz w:val="16"/>
                <w:szCs w:val="16"/>
                <w:cs/>
              </w:rPr>
              <w:t xml:space="preserve">फैसला मिति </w:t>
            </w:r>
            <w:r w:rsidR="009F466C" w:rsidRPr="009F466C">
              <w:rPr>
                <w:rFonts w:cs="Kalimati" w:hint="cs"/>
                <w:b/>
                <w:bCs/>
                <w:sz w:val="16"/>
                <w:szCs w:val="16"/>
                <w:cs/>
              </w:rPr>
              <w:t>२</w:t>
            </w:r>
            <w:r w:rsidR="009F466C" w:rsidRPr="009F466C">
              <w:rPr>
                <w:rFonts w:cs="Kalimati" w:hint="cs"/>
                <w:sz w:val="16"/>
                <w:szCs w:val="16"/>
                <w:cs/>
              </w:rPr>
              <w:t>0८१/०१/२४</w:t>
            </w:r>
          </w:p>
        </w:tc>
        <w:tc>
          <w:tcPr>
            <w:tcW w:w="990" w:type="dxa"/>
          </w:tcPr>
          <w:p w14:paraId="04EE9EF8" w14:textId="24C7B0A4" w:rsidR="00B52F41" w:rsidRPr="009F466C" w:rsidRDefault="009F466C" w:rsidP="00C50948">
            <w:pPr>
              <w:spacing w:after="0" w:line="240" w:lineRule="auto"/>
              <w:jc w:val="both"/>
              <w:rPr>
                <w:rFonts w:ascii="Mangal" w:eastAsia="Batang" w:hAnsi="Mangal" w:cs="Kalimati" w:hint="eastAsia"/>
                <w:sz w:val="16"/>
                <w:szCs w:val="16"/>
                <w:lang w:val="pl-PL"/>
              </w:rPr>
            </w:pPr>
            <w:r w:rsidRPr="009F466C">
              <w:rPr>
                <w:rFonts w:ascii="Kokila" w:eastAsia="Times New Roman" w:hAnsi="Kokila" w:cs="Kalimati" w:hint="cs"/>
                <w:sz w:val="16"/>
                <w:szCs w:val="16"/>
                <w:cs/>
              </w:rPr>
              <w:t>सरकारी सार्वजनिक सम्पत्तिको गैरकानूनी रुपमा दर्ता भोग चलन</w:t>
            </w:r>
            <w:r w:rsidRPr="009F466C">
              <w:rPr>
                <w:rFonts w:ascii="Kokila" w:eastAsia="Times New Roman" w:hAnsi="Kokila" w:cs="Kalimati"/>
                <w:sz w:val="16"/>
                <w:szCs w:val="16"/>
                <w:cs/>
              </w:rPr>
              <w:t>।</w:t>
            </w:r>
          </w:p>
        </w:tc>
        <w:tc>
          <w:tcPr>
            <w:tcW w:w="3780" w:type="dxa"/>
            <w:shd w:val="clear" w:color="auto" w:fill="auto"/>
          </w:tcPr>
          <w:p w14:paraId="51554418" w14:textId="77777777" w:rsidR="00E1018B" w:rsidRPr="00C54B4D" w:rsidRDefault="00E1018B" w:rsidP="0000469A">
            <w:pPr>
              <w:spacing w:after="0" w:line="240" w:lineRule="auto"/>
              <w:ind w:right="72"/>
              <w:jc w:val="both"/>
              <w:rPr>
                <w:rFonts w:cs="Kalimati"/>
                <w:sz w:val="16"/>
                <w:szCs w:val="16"/>
                <w:lang w:val="pl-PL"/>
              </w:rPr>
            </w:pPr>
            <w:r w:rsidRPr="00C54B4D">
              <w:rPr>
                <w:rFonts w:cs="Kalimati" w:hint="cs"/>
                <w:b/>
                <w:bCs/>
                <w:sz w:val="16"/>
                <w:szCs w:val="16"/>
                <w:cs/>
              </w:rPr>
              <w:t>आयोगको माग दावी</w:t>
            </w:r>
          </w:p>
          <w:p w14:paraId="5C2FB472" w14:textId="77777777" w:rsidR="009F466C" w:rsidRPr="00C54B4D" w:rsidRDefault="009F466C" w:rsidP="00F52BA5">
            <w:pPr>
              <w:pStyle w:val="ListParagraph"/>
              <w:numPr>
                <w:ilvl w:val="0"/>
                <w:numId w:val="2"/>
              </w:numPr>
              <w:spacing w:after="0" w:line="240" w:lineRule="auto"/>
              <w:ind w:left="0" w:hanging="104"/>
              <w:jc w:val="both"/>
              <w:rPr>
                <w:rFonts w:ascii="Kokila" w:hAnsi="Kokila" w:cs="Kalimati"/>
                <w:sz w:val="16"/>
                <w:szCs w:val="16"/>
                <w:lang w:val="pl-PL"/>
              </w:rPr>
            </w:pPr>
            <w:r w:rsidRPr="00C54B4D">
              <w:rPr>
                <w:rFonts w:ascii="Kokila" w:hAnsi="Kokila" w:cs="Kalimati" w:hint="cs"/>
                <w:b/>
                <w:bCs/>
                <w:sz w:val="16"/>
                <w:szCs w:val="16"/>
                <w:cs/>
              </w:rPr>
              <w:t xml:space="preserve">महेन्द्रनगर विकास समितिका तत्कालिन अध्यक्ष प्रतिवादी कान्तुराम पनेरुको हकमाः </w:t>
            </w:r>
            <w:r w:rsidRPr="00C54B4D">
              <w:rPr>
                <w:rFonts w:ascii="Kokila" w:hAnsi="Kokila" w:cs="Kalimati" w:hint="cs"/>
                <w:sz w:val="16"/>
                <w:szCs w:val="16"/>
                <w:cs/>
              </w:rPr>
              <w:t xml:space="preserve">यी प्रतिवादीले एकल तोक आदेशको भरमा सरकारी जग्गा </w:t>
            </w:r>
            <w:r w:rsidRPr="00C54B4D">
              <w:rPr>
                <w:rFonts w:ascii="Kokila" w:eastAsia="Times New Roman" w:hAnsi="Kokila" w:cs="Kalimati" w:hint="cs"/>
                <w:sz w:val="16"/>
                <w:szCs w:val="16"/>
                <w:cs/>
              </w:rPr>
              <w:t>वितरण</w:t>
            </w:r>
            <w:r w:rsidRPr="00C54B4D">
              <w:rPr>
                <w:rFonts w:ascii="Kokila" w:hAnsi="Kokila" w:cs="Kalimati" w:hint="cs"/>
                <w:sz w:val="16"/>
                <w:szCs w:val="16"/>
                <w:cs/>
              </w:rPr>
              <w:t xml:space="preserve"> गरेको तथ्य पुष्टि भएकोले निज प्रतावादी कान्तुराम पनेरुलाई </w:t>
            </w:r>
            <w:r w:rsidRPr="00C54B4D">
              <w:rPr>
                <w:rFonts w:ascii="Kokila" w:hAnsi="Kokila" w:cs="Kalimati"/>
                <w:sz w:val="16"/>
                <w:szCs w:val="16"/>
                <w:cs/>
              </w:rPr>
              <w:t>भ्रष्टाचार निवारण ऐन</w:t>
            </w:r>
            <w:r w:rsidRPr="00C54B4D">
              <w:rPr>
                <w:rFonts w:ascii="Kokila" w:hAnsi="Kokila" w:cs="Kalimati"/>
                <w:sz w:val="16"/>
                <w:szCs w:val="16"/>
                <w:lang w:val="pl-PL"/>
              </w:rPr>
              <w:t>,</w:t>
            </w:r>
            <w:r w:rsidRPr="00C54B4D">
              <w:rPr>
                <w:rFonts w:ascii="Kokila" w:hAnsi="Kokila" w:cs="Kalimati"/>
                <w:sz w:val="16"/>
                <w:szCs w:val="16"/>
                <w:cs/>
              </w:rPr>
              <w:t xml:space="preserve">2059 को </w:t>
            </w:r>
            <w:r w:rsidRPr="00C54B4D">
              <w:rPr>
                <w:rFonts w:ascii="Kokila" w:hAnsi="Kokila" w:cs="Kalimati" w:hint="cs"/>
                <w:sz w:val="16"/>
                <w:szCs w:val="16"/>
                <w:cs/>
              </w:rPr>
              <w:t xml:space="preserve">दफा ८ को उपदफा </w:t>
            </w:r>
            <w:r w:rsidRPr="00C54B4D">
              <w:rPr>
                <w:rFonts w:ascii="Kokila" w:hAnsi="Kokila" w:cs="Kalimati"/>
                <w:sz w:val="16"/>
                <w:szCs w:val="16"/>
                <w:cs/>
              </w:rPr>
              <w:t>(</w:t>
            </w:r>
            <w:r w:rsidRPr="00C54B4D">
              <w:rPr>
                <w:rFonts w:ascii="Kokila" w:hAnsi="Kokila" w:cs="Kalimati" w:hint="cs"/>
                <w:sz w:val="16"/>
                <w:szCs w:val="16"/>
                <w:cs/>
              </w:rPr>
              <w:t>१</w:t>
            </w:r>
            <w:r w:rsidRPr="00C54B4D">
              <w:rPr>
                <w:rFonts w:ascii="Kokila" w:hAnsi="Kokila" w:cs="Kalimati"/>
                <w:sz w:val="16"/>
                <w:szCs w:val="16"/>
                <w:cs/>
              </w:rPr>
              <w:t>) को</w:t>
            </w:r>
            <w:r w:rsidRPr="00C54B4D">
              <w:rPr>
                <w:rFonts w:ascii="Kokila" w:hAnsi="Kokila" w:cs="Kalimati" w:hint="cs"/>
                <w:sz w:val="16"/>
                <w:szCs w:val="16"/>
                <w:cs/>
              </w:rPr>
              <w:t xml:space="preserve"> खण्ड (ज)</w:t>
            </w:r>
            <w:r w:rsidRPr="00C54B4D">
              <w:rPr>
                <w:rFonts w:ascii="Kokila" w:hAnsi="Kokila" w:cs="Kalimati"/>
                <w:sz w:val="16"/>
                <w:szCs w:val="16"/>
                <w:cs/>
              </w:rPr>
              <w:t xml:space="preserve"> </w:t>
            </w:r>
            <w:r w:rsidRPr="00C54B4D">
              <w:rPr>
                <w:rFonts w:ascii="Kokila" w:hAnsi="Kokila" w:cs="Kalimati" w:hint="cs"/>
                <w:sz w:val="16"/>
                <w:szCs w:val="16"/>
                <w:cs/>
              </w:rPr>
              <w:t xml:space="preserve">बमोजिमको कसुरमा बिगो रु.२९,७४,३६०।- कायम गरी सोही ऐनको दफा ८(१) बमोजिम सजाय हुन तथा ऐ.ऐनको दफा २४ ले परिभाषित गरेबमोजिमको कसुरमा सोही ऐनको दफा २४ बमोजिम थप सजाय समेतको सजाय हुन, </w:t>
            </w:r>
          </w:p>
          <w:p w14:paraId="2D2A525B" w14:textId="06657045" w:rsidR="009F466C" w:rsidRPr="00C54B4D" w:rsidRDefault="009F466C" w:rsidP="00F52BA5">
            <w:pPr>
              <w:pStyle w:val="ListParagraph"/>
              <w:numPr>
                <w:ilvl w:val="0"/>
                <w:numId w:val="2"/>
              </w:numPr>
              <w:spacing w:after="0" w:line="240" w:lineRule="auto"/>
              <w:ind w:left="0" w:hanging="104"/>
              <w:jc w:val="both"/>
              <w:rPr>
                <w:rFonts w:ascii="Kokila" w:hAnsi="Kokila" w:cs="Kalimati"/>
                <w:sz w:val="16"/>
                <w:szCs w:val="16"/>
                <w:lang w:val="pl-PL"/>
              </w:rPr>
            </w:pPr>
            <w:r w:rsidRPr="00C54B4D">
              <w:rPr>
                <w:rFonts w:ascii="Kokila" w:hAnsi="Kokila" w:cs="Kalimati" w:hint="cs"/>
                <w:b/>
                <w:bCs/>
                <w:sz w:val="16"/>
                <w:szCs w:val="16"/>
                <w:cs/>
              </w:rPr>
              <w:t>महेन्द्रनगर विकास समितिका तत्कालिन सदस्य सचिव प्रतिवादी चन्द्र प्रसाद चौधरी, नायव सुब्बा पुष्पराज भट्ट,  र मालपोत कार्यालय कञ्चनपुरका तत्कालिन मालपोत अधिकृत विशन सिंह थापालाई</w:t>
            </w:r>
            <w:r w:rsidRPr="00C54B4D">
              <w:rPr>
                <w:rFonts w:ascii="Kokila" w:hAnsi="Kokila" w:cs="Kalimati" w:hint="cs"/>
                <w:sz w:val="16"/>
                <w:szCs w:val="16"/>
                <w:cs/>
              </w:rPr>
              <w:t xml:space="preserve"> </w:t>
            </w:r>
            <w:r w:rsidRPr="00C54B4D">
              <w:rPr>
                <w:rFonts w:ascii="Kokila" w:hAnsi="Kokila" w:cs="Kalimati"/>
                <w:sz w:val="16"/>
                <w:szCs w:val="16"/>
                <w:cs/>
              </w:rPr>
              <w:t>भ्रष्टाचार निवारण ऐन</w:t>
            </w:r>
            <w:r w:rsidRPr="00C54B4D">
              <w:rPr>
                <w:rFonts w:ascii="Kokila" w:hAnsi="Kokila" w:cs="Kalimati"/>
                <w:sz w:val="16"/>
                <w:szCs w:val="16"/>
                <w:lang w:val="pl-PL"/>
              </w:rPr>
              <w:t>,</w:t>
            </w:r>
            <w:r w:rsidRPr="00C54B4D">
              <w:rPr>
                <w:rFonts w:ascii="Kokila" w:hAnsi="Kokila" w:cs="Kalimati"/>
                <w:sz w:val="16"/>
                <w:szCs w:val="16"/>
                <w:cs/>
              </w:rPr>
              <w:t xml:space="preserve">2059 को </w:t>
            </w:r>
            <w:r w:rsidRPr="00C54B4D">
              <w:rPr>
                <w:rFonts w:ascii="Kokila" w:hAnsi="Kokila" w:cs="Kalimati" w:hint="cs"/>
                <w:sz w:val="16"/>
                <w:szCs w:val="16"/>
                <w:cs/>
              </w:rPr>
              <w:t xml:space="preserve">दफा ८ को उपदफा </w:t>
            </w:r>
            <w:r w:rsidRPr="00C54B4D">
              <w:rPr>
                <w:rFonts w:ascii="Kokila" w:hAnsi="Kokila" w:cs="Kalimati"/>
                <w:sz w:val="16"/>
                <w:szCs w:val="16"/>
                <w:cs/>
              </w:rPr>
              <w:t>(</w:t>
            </w:r>
            <w:r w:rsidRPr="00C54B4D">
              <w:rPr>
                <w:rFonts w:ascii="Kokila" w:hAnsi="Kokila" w:cs="Kalimati" w:hint="cs"/>
                <w:sz w:val="16"/>
                <w:szCs w:val="16"/>
                <w:cs/>
              </w:rPr>
              <w:t>१</w:t>
            </w:r>
            <w:r w:rsidRPr="00C54B4D">
              <w:rPr>
                <w:rFonts w:ascii="Kokila" w:hAnsi="Kokila" w:cs="Kalimati"/>
                <w:sz w:val="16"/>
                <w:szCs w:val="16"/>
                <w:cs/>
              </w:rPr>
              <w:t>) को</w:t>
            </w:r>
            <w:r w:rsidRPr="00C54B4D">
              <w:rPr>
                <w:rFonts w:ascii="Kokila" w:hAnsi="Kokila" w:cs="Kalimati" w:hint="cs"/>
                <w:sz w:val="16"/>
                <w:szCs w:val="16"/>
                <w:cs/>
              </w:rPr>
              <w:t xml:space="preserve"> खण्ड (ज)</w:t>
            </w:r>
            <w:r w:rsidRPr="00C54B4D">
              <w:rPr>
                <w:rFonts w:ascii="Kokila" w:hAnsi="Kokila" w:cs="Kalimati"/>
                <w:sz w:val="16"/>
                <w:szCs w:val="16"/>
                <w:cs/>
              </w:rPr>
              <w:t xml:space="preserve"> </w:t>
            </w:r>
            <w:r w:rsidRPr="00C54B4D">
              <w:rPr>
                <w:rFonts w:ascii="Kokila" w:hAnsi="Kokila" w:cs="Kalimati" w:hint="cs"/>
                <w:sz w:val="16"/>
                <w:szCs w:val="16"/>
                <w:cs/>
              </w:rPr>
              <w:t xml:space="preserve">बमोजिमको कसुरमा बिगो रु.२९,७४,३६०।- कायम गरी सोही ऐनको दफा ८(१) बमोजिम सजाय हुन, </w:t>
            </w:r>
          </w:p>
          <w:p w14:paraId="4BA637D6" w14:textId="4901CD10" w:rsidR="009F466C" w:rsidRPr="00C54B4D" w:rsidRDefault="009F466C" w:rsidP="00F52BA5">
            <w:pPr>
              <w:pStyle w:val="ListParagraph"/>
              <w:numPr>
                <w:ilvl w:val="0"/>
                <w:numId w:val="2"/>
              </w:numPr>
              <w:spacing w:after="0" w:line="240" w:lineRule="auto"/>
              <w:ind w:left="0" w:hanging="104"/>
              <w:jc w:val="both"/>
              <w:rPr>
                <w:rFonts w:ascii="Kokila" w:hAnsi="Kokila" w:cs="Kalimati"/>
                <w:sz w:val="16"/>
                <w:szCs w:val="16"/>
                <w:lang w:val="pl-PL"/>
              </w:rPr>
            </w:pPr>
            <w:r w:rsidRPr="00C54B4D">
              <w:rPr>
                <w:rFonts w:ascii="Kokila" w:hAnsi="Kokila" w:cs="Kalimati" w:hint="cs"/>
                <w:b/>
                <w:bCs/>
                <w:sz w:val="16"/>
                <w:szCs w:val="16"/>
                <w:cs/>
              </w:rPr>
              <w:t>नगर विकास समितिका प्रथम तहमा जग्गा प्राप्तकर्ता प्रतिवादीहरु  मोहन देब भट्ट, हिरासिंह बिष्ट, लक्ष्मणदत्त जोशी, दुर्गा प्रसाद पनेरु,</w:t>
            </w:r>
            <w:r w:rsidRPr="00C54B4D">
              <w:rPr>
                <w:rFonts w:ascii="Kokila" w:hAnsi="Kokila" w:cs="Kalimati"/>
                <w:b/>
                <w:bCs/>
                <w:sz w:val="16"/>
                <w:szCs w:val="16"/>
                <w:lang w:val="pl-PL"/>
              </w:rPr>
              <w:t xml:space="preserve"> </w:t>
            </w:r>
            <w:r w:rsidRPr="00C54B4D">
              <w:rPr>
                <w:rFonts w:ascii="Kokila" w:hAnsi="Kokila" w:cs="Kalimati" w:hint="cs"/>
                <w:b/>
                <w:bCs/>
                <w:sz w:val="16"/>
                <w:szCs w:val="16"/>
                <w:cs/>
              </w:rPr>
              <w:t xml:space="preserve">हर्क नारायण जोशी, गंगादत्त भट्ट, लाल बहादुर ओखेडालाई क्रमशः </w:t>
            </w:r>
            <w:r w:rsidRPr="00C54B4D">
              <w:rPr>
                <w:rFonts w:ascii="Kokila" w:hAnsi="Kokila" w:cs="Kalimati" w:hint="cs"/>
                <w:sz w:val="16"/>
                <w:szCs w:val="16"/>
                <w:cs/>
              </w:rPr>
              <w:t xml:space="preserve">बिगो रु.३,०४,८३७।५०, रु.३,९५,४३७।५०, रु.३,८६,१८७।५०, रु.३,१७,४६०।-, रु.२,५१,२६०।-, रु.३,६२,१००।- र रु.३,९५,४३७।५० कायम गरी सोही ऐनको दफा ८ को उपदफा (१) बमोजिम सजाय हुन साथै प्रतिवादीहरु हिरासिंह बिष्ट, लक्ष्मणदत्त जोशी र हर्क नारायण जोशीले प्राप्त गरेका क्रमशः भीमदत्त न.पा.वडा नं. १८ का कि.नं. ३६७७, ३६७८, ३६३७  का जग्गा निज प्रतिवादीहरुकै स्वमित्वमा देखिएकोले उक्त जग्गाहरु सोही ऐनको दफा ८(१) र दफा ४७ बमोजिम जफत गरी महेन्द्रनगर नगर विकास समितिकै नाममा कायम हुन, </w:t>
            </w:r>
          </w:p>
          <w:p w14:paraId="42B8F139" w14:textId="07F30717" w:rsidR="009F466C" w:rsidRPr="00C54B4D" w:rsidRDefault="009F466C" w:rsidP="00F52BA5">
            <w:pPr>
              <w:pStyle w:val="ListParagraph"/>
              <w:numPr>
                <w:ilvl w:val="0"/>
                <w:numId w:val="2"/>
              </w:numPr>
              <w:spacing w:after="0" w:line="240" w:lineRule="auto"/>
              <w:ind w:left="0" w:hanging="104"/>
              <w:jc w:val="both"/>
              <w:rPr>
                <w:rFonts w:ascii="Kokila" w:hAnsi="Kokila" w:cs="Kalimati"/>
                <w:sz w:val="16"/>
                <w:szCs w:val="16"/>
                <w:lang w:val="pl-PL"/>
              </w:rPr>
            </w:pPr>
            <w:r w:rsidRPr="00C54B4D">
              <w:rPr>
                <w:rFonts w:ascii="Kokila" w:hAnsi="Kokila" w:cs="Kalimati" w:hint="cs"/>
                <w:b/>
                <w:bCs/>
                <w:sz w:val="16"/>
                <w:szCs w:val="16"/>
                <w:cs/>
              </w:rPr>
              <w:t>दानसिंह कार्कीले</w:t>
            </w:r>
            <w:r w:rsidRPr="00C54B4D">
              <w:rPr>
                <w:rFonts w:ascii="Kokila" w:hAnsi="Kokila" w:cs="Kalimati" w:hint="cs"/>
                <w:sz w:val="16"/>
                <w:szCs w:val="16"/>
                <w:cs/>
              </w:rPr>
              <w:t xml:space="preserve"> प्राप्त गरेको भीमदत्त नगरपालिका वडा </w:t>
            </w:r>
            <w:r w:rsidRPr="00C54B4D">
              <w:rPr>
                <w:rFonts w:ascii="Kokila" w:hAnsi="Kokila" w:cs="Kalimati" w:hint="cs"/>
                <w:sz w:val="16"/>
                <w:szCs w:val="16"/>
                <w:cs/>
              </w:rPr>
              <w:lastRenderedPageBreak/>
              <w:t>नं.१८ कि.नं. ३८५१ को जग्गा निजको मृत्यु भएको र उक्त जग्गा बेचबिखन समेत भएको हुँदा निजको हक खाने अंसियारबाट उक्त जग्गाको मूल्य बिगो रु.२९,७४,२६०।</w:t>
            </w:r>
            <w:r w:rsidRPr="00C54B4D">
              <w:rPr>
                <w:rFonts w:ascii="Kokila" w:hAnsi="Kokila" w:cs="Kalimati"/>
                <w:sz w:val="16"/>
                <w:szCs w:val="16"/>
                <w:cs/>
              </w:rPr>
              <w:t>–</w:t>
            </w:r>
            <w:r w:rsidRPr="00C54B4D">
              <w:rPr>
                <w:rFonts w:ascii="Kokila" w:hAnsi="Kokila" w:cs="Kalimati" w:hint="cs"/>
                <w:sz w:val="16"/>
                <w:szCs w:val="16"/>
                <w:cs/>
              </w:rPr>
              <w:t xml:space="preserve"> सोही ऐनको दफा ८(१) बमोजिम असुल उपर हुन, </w:t>
            </w:r>
          </w:p>
          <w:p w14:paraId="4C0AE170" w14:textId="39DD8FF4" w:rsidR="009F466C" w:rsidRPr="00C54B4D" w:rsidRDefault="009F466C" w:rsidP="00F52BA5">
            <w:pPr>
              <w:pStyle w:val="ListParagraph"/>
              <w:numPr>
                <w:ilvl w:val="0"/>
                <w:numId w:val="2"/>
              </w:numPr>
              <w:spacing w:after="0" w:line="240" w:lineRule="auto"/>
              <w:ind w:left="0" w:hanging="104"/>
              <w:jc w:val="both"/>
              <w:rPr>
                <w:rFonts w:ascii="Kokila" w:hAnsi="Kokila" w:cs="Kalimati"/>
                <w:sz w:val="16"/>
                <w:szCs w:val="16"/>
                <w:lang w:val="pl-PL"/>
              </w:rPr>
            </w:pPr>
            <w:r w:rsidRPr="00C54B4D">
              <w:rPr>
                <w:rFonts w:ascii="Kokila" w:hAnsi="Kokila" w:cs="Kalimati" w:hint="cs"/>
                <w:b/>
                <w:bCs/>
                <w:sz w:val="16"/>
                <w:szCs w:val="16"/>
                <w:cs/>
              </w:rPr>
              <w:t>मालपोत कार्यालय कञ्चनपुरका शाखा अधिकृतहरु प्रतिवादी दलजित भट्ट, जय बहादुर विष्ट र नायव सुब्वा नमराज भट्टलाई</w:t>
            </w:r>
            <w:r w:rsidRPr="00C54B4D">
              <w:rPr>
                <w:rFonts w:ascii="Kokila" w:hAnsi="Kokila" w:cs="Kalimati" w:hint="cs"/>
                <w:sz w:val="16"/>
                <w:szCs w:val="16"/>
                <w:cs/>
              </w:rPr>
              <w:t xml:space="preserve"> क्रमशः बिगो रु.२६,६३,९८०।-, रु.३,१०,३८०।-, रु.२९,७४,३६०।</w:t>
            </w:r>
            <w:r w:rsidRPr="00C54B4D">
              <w:rPr>
                <w:rFonts w:ascii="Kokila" w:hAnsi="Kokila" w:cs="Kalimati"/>
                <w:sz w:val="16"/>
                <w:szCs w:val="16"/>
                <w:cs/>
              </w:rPr>
              <w:t>–</w:t>
            </w:r>
            <w:r w:rsidRPr="00C54B4D">
              <w:rPr>
                <w:rFonts w:ascii="Kokila" w:hAnsi="Kokila" w:cs="Kalimati" w:hint="cs"/>
                <w:sz w:val="16"/>
                <w:szCs w:val="16"/>
                <w:cs/>
              </w:rPr>
              <w:t xml:space="preserve"> कायम गरी सोही ऐनको दफा ८ को उपदफा (१) को खण्ड (ज) बमोजिमको कसूरको मतियारको खेलेको देखिंदा सोही ऐनको दफा २२ बमोजिमको कसुरमा सोही ऐनको  दफा ८ को उपदफा (१) बमोजिम हुने सजायको आधा सजाय हुन र </w:t>
            </w:r>
          </w:p>
          <w:p w14:paraId="2D590418" w14:textId="700C7109" w:rsidR="009F466C" w:rsidRPr="00C54B4D" w:rsidRDefault="009F466C" w:rsidP="00F52BA5">
            <w:pPr>
              <w:pStyle w:val="ListParagraph"/>
              <w:numPr>
                <w:ilvl w:val="0"/>
                <w:numId w:val="2"/>
              </w:numPr>
              <w:spacing w:after="0" w:line="240" w:lineRule="auto"/>
              <w:ind w:left="0" w:hanging="104"/>
              <w:jc w:val="both"/>
              <w:rPr>
                <w:rFonts w:ascii="Kokila" w:hAnsi="Kokila" w:cs="Kalimati"/>
                <w:sz w:val="16"/>
                <w:szCs w:val="16"/>
                <w:lang w:val="pl-PL"/>
              </w:rPr>
            </w:pPr>
            <w:r w:rsidRPr="00C54B4D">
              <w:rPr>
                <w:rFonts w:ascii="Kokila" w:hAnsi="Kokila" w:cs="Kalimati" w:hint="cs"/>
                <w:b/>
                <w:bCs/>
                <w:sz w:val="16"/>
                <w:szCs w:val="16"/>
                <w:cs/>
              </w:rPr>
              <w:t>विभिन्न व्यक्तिहरुले प्रथम तहमा जग्गा प्राप्त गरी विभिन्न मितिमा सुक्रीविक्री भइ हाल कायम हुन आएका जग्गाधनी प्रतिवादीहरु कमला भट्ट, बिन्दु कुमारी जोशी, जयन्द्र राज पाण्डे, जयराज पन्त, दिपा कुमारी भट्ट, सरस्वती देवी गुरु, तारा देवी नाथ र राधा देवी पन्त</w:t>
            </w:r>
            <w:r w:rsidRPr="00C54B4D">
              <w:rPr>
                <w:rFonts w:ascii="Kokila" w:hAnsi="Kokila" w:cs="Kalimati" w:hint="cs"/>
                <w:sz w:val="16"/>
                <w:szCs w:val="16"/>
                <w:cs/>
              </w:rPr>
              <w:t xml:space="preserve"> समेतले खरिद गरेका साविक महेन्द्रनगर नगरपालिका हालको भीमदत्त नगरपालिका वडा नं. १८ कि.नं.३६७६, ३६८०,७८५९,७८६०, ४७९२, ४७९३,८२२१, ८२२२ र वडा नं. ४ कि.नं.१५६७ जग्गाहरु जफत गरी श्रेस्ता बदर गरी उक्त जग्गाहरु महेन्द्रनगर नगर विकास समिति हाल कायम भीमदत्त नगर विकास समितिको नाममा श्रेस्ता कायम गरि पाउन </w:t>
            </w:r>
            <w:r w:rsidRPr="00C54B4D">
              <w:rPr>
                <w:rFonts w:ascii="Kokila" w:hAnsi="Kokila" w:cs="Kalimati"/>
                <w:sz w:val="16"/>
                <w:szCs w:val="16"/>
                <w:cs/>
              </w:rPr>
              <w:t>समेतको मागदावी लि</w:t>
            </w:r>
            <w:r w:rsidRPr="00C54B4D">
              <w:rPr>
                <w:rFonts w:ascii="Kokila" w:hAnsi="Kokila" w:cs="Kalimati" w:hint="cs"/>
                <w:sz w:val="16"/>
                <w:szCs w:val="16"/>
                <w:cs/>
              </w:rPr>
              <w:t>ई</w:t>
            </w:r>
            <w:r w:rsidRPr="00C54B4D">
              <w:rPr>
                <w:rFonts w:ascii="Kokila" w:hAnsi="Kokila" w:cs="Kalimati"/>
                <w:sz w:val="16"/>
                <w:szCs w:val="16"/>
                <w:cs/>
              </w:rPr>
              <w:t xml:space="preserve"> विशेष अदालत समक्ष आरोपपत्र दायर गरिएको</w:t>
            </w:r>
            <w:r w:rsidRPr="00C54B4D">
              <w:rPr>
                <w:rFonts w:ascii="Kokila" w:hAnsi="Kokila" w:cs="Kalimati" w:hint="cs"/>
                <w:sz w:val="16"/>
                <w:szCs w:val="16"/>
                <w:cs/>
              </w:rPr>
              <w:t xml:space="preserve"> देखिन्छ।</w:t>
            </w:r>
          </w:p>
          <w:p w14:paraId="6C8449BD" w14:textId="7DD69D2F" w:rsidR="00E1018B" w:rsidRPr="00C54B4D" w:rsidRDefault="00E1018B" w:rsidP="009F466C">
            <w:pPr>
              <w:pStyle w:val="ListParagraph"/>
              <w:spacing w:after="0"/>
              <w:ind w:left="72"/>
              <w:jc w:val="both"/>
              <w:rPr>
                <w:rFonts w:ascii="Mangal" w:eastAsia="Calibri" w:hAnsi="Mangal" w:cs="Kalimati"/>
                <w:sz w:val="16"/>
                <w:szCs w:val="16"/>
                <w:lang w:val="pl-PL"/>
              </w:rPr>
            </w:pPr>
            <w:r w:rsidRPr="00C54B4D">
              <w:rPr>
                <w:rFonts w:cs="Kalimati" w:hint="cs"/>
                <w:b/>
                <w:bCs/>
                <w:sz w:val="16"/>
                <w:szCs w:val="16"/>
                <w:cs/>
              </w:rPr>
              <w:t>अदालतको फैसला</w:t>
            </w:r>
          </w:p>
          <w:p w14:paraId="6EC61A8C" w14:textId="660AFEF1" w:rsidR="00AB0040" w:rsidRPr="00311D0E" w:rsidRDefault="00C54B4D" w:rsidP="00F52BA5">
            <w:pPr>
              <w:pStyle w:val="ListParagraph"/>
              <w:numPr>
                <w:ilvl w:val="0"/>
                <w:numId w:val="2"/>
              </w:numPr>
              <w:spacing w:after="0" w:line="240" w:lineRule="auto"/>
              <w:ind w:left="0" w:hanging="104"/>
              <w:jc w:val="both"/>
              <w:rPr>
                <w:rFonts w:ascii="Kokila" w:hAnsi="Kokila" w:cs="Kalimati"/>
                <w:sz w:val="16"/>
                <w:szCs w:val="16"/>
                <w:lang w:val="pl-PL"/>
              </w:rPr>
            </w:pPr>
            <w:r w:rsidRPr="00C54B4D">
              <w:rPr>
                <w:rFonts w:ascii="Kokila" w:hAnsi="Kokila" w:cs="Kalimati" w:hint="cs"/>
                <w:b/>
                <w:bCs/>
                <w:sz w:val="16"/>
                <w:szCs w:val="16"/>
                <w:cs/>
              </w:rPr>
              <w:t xml:space="preserve">कसुर ठहर भएका प्रतिवादीहरु कान्तुराम पनेरु,चन्द्र प्रसाद चौधरी र पुष्पराज भट्टको हकमाः- </w:t>
            </w:r>
            <w:r w:rsidRPr="00C54B4D">
              <w:rPr>
                <w:rFonts w:ascii="Kokila" w:hAnsi="Kokila" w:cs="Kalimati" w:hint="cs"/>
                <w:sz w:val="16"/>
                <w:szCs w:val="16"/>
                <w:cs/>
              </w:rPr>
              <w:t xml:space="preserve">प्रस्तुत वारदातको सम्बन्धमा मिसिल संलग्न प्रमाणहरुबाट प्रतिवादी कान्तुराम पनेरुले महेन्द्रनगर विकास समितिको नाममा रहेको जग्गा सो समितिका कर्मचारीहरुलाई वितरण गर्ने सम्बन्धमा समितिबाट कुनै आधिकारिक निर्णय नभएको अवस्थामा नगर विकास समितिको अध्यक्षको हैसियतमा टिप्पणी सदर गर्ने भुमिकामा रहेको देखिन्छ भने सो समितिको नायव सुब्बा पुष्पराज भट्टले टिप्पणी उठाएको र सदस्य सचिव (इन्जिनियर) चन्द्र प्रसाद चौधरीले राय </w:t>
            </w:r>
            <w:r w:rsidRPr="00C54B4D">
              <w:rPr>
                <w:rFonts w:ascii="Kokila" w:hAnsi="Kokila" w:cs="Kalimati" w:hint="cs"/>
                <w:sz w:val="16"/>
                <w:szCs w:val="16"/>
                <w:cs/>
              </w:rPr>
              <w:lastRenderedPageBreak/>
              <w:t>सहित पेश गरेको देखिई महेन्द्रनगर विकास समितिको स्वामित्वमा रहेका विवादित जग्गाहरु गैरकानुनीरुपमा व्यक्ति विशेषको नाममा हक हस्तान्तरण गर्ने कार्यमा संलग्नता रहेको देखिन आएकोले निज प्रतिवादीहरुले भ्रष्टाचार निवारण ऐन,२०५९ को दफा ८(१)(ज) बमोजिमको कसुर गरेको देखिंदा सोही ऐनको दफा ८(१) बमोजिम जनही एक वर्ष छ महिना कैद र बिगो रु. २९,७४,३६०।-  को दामासाहीले हुन आउने रु ९,९१,४५३।३३ (नौ लाख एकानब्बे हजार चार सय त्रिपन्न रुपैयाँ तेत्तिस पैसा) जरिवाना हुने र प्रतिवादी कान्तुराम पनेरुलाई सोही ऐनको दफा २४ बमोजिम थप छ महिना कैद हुने ठहर्छ।साथै आरोप दावीमा उल्लिखित विभिन्न प्रतिवादीहरुको नाममा रहेका कि.नं.र सोबाट परिवर्तन भएका कित्ता जग्गाहरु समेत जफत भई महेन्द्रनगर नगर विकास समितिको नाउँमा कायम हुने ठहर्छ। अन्य</w:t>
            </w:r>
            <w:r w:rsidRPr="00C54B4D">
              <w:rPr>
                <w:rFonts w:cs="Kalimati" w:hint="cs"/>
                <w:sz w:val="16"/>
                <w:szCs w:val="16"/>
                <w:cs/>
              </w:rPr>
              <w:t xml:space="preserve"> </w:t>
            </w:r>
            <w:r w:rsidRPr="00C54B4D">
              <w:rPr>
                <w:rFonts w:cs="Kalimati" w:hint="cs"/>
                <w:b/>
                <w:bCs/>
                <w:sz w:val="16"/>
                <w:szCs w:val="16"/>
                <w:cs/>
              </w:rPr>
              <w:t xml:space="preserve">प्रतिवादीहरु मोहन देव भट्ट,हिरा सिंह विष्ट, लक्ष्मण दत्त जोशी,  दुर्गा प्रसाद पनेरु,गंगादत्त भट्ट, लाल बहादुर ओखेडा र हर्क नारायण जोशी, विशन सिंह थापा, दलजित भट्ट, जय बहादुर विष्ट र नमराज भट्ट समेतले उपरको </w:t>
            </w:r>
            <w:r w:rsidRPr="00C54B4D">
              <w:rPr>
                <w:rFonts w:cs="Kalimati" w:hint="cs"/>
                <w:sz w:val="16"/>
                <w:szCs w:val="16"/>
                <w:cs/>
              </w:rPr>
              <w:t xml:space="preserve">आरोपित कसुरमा संलग्नता पुष्टि हुन नआएकोले आरोपित कसुरबाट सफाई पाउने ठहर्छ। </w:t>
            </w:r>
          </w:p>
        </w:tc>
        <w:tc>
          <w:tcPr>
            <w:tcW w:w="2790" w:type="dxa"/>
            <w:shd w:val="clear" w:color="auto" w:fill="auto"/>
          </w:tcPr>
          <w:p w14:paraId="40F56F62" w14:textId="77777777" w:rsidR="00AB0040" w:rsidRPr="00311D0E" w:rsidRDefault="00AB0040" w:rsidP="0000469A">
            <w:pPr>
              <w:spacing w:after="0" w:line="240" w:lineRule="auto"/>
              <w:jc w:val="both"/>
              <w:rPr>
                <w:rFonts w:ascii="Arial" w:eastAsiaTheme="minorHAnsi" w:hAnsi="Arial" w:cs="Kalimati"/>
                <w:b/>
                <w:bCs/>
                <w:sz w:val="16"/>
                <w:szCs w:val="16"/>
                <w:lang w:val="pl-PL"/>
              </w:rPr>
            </w:pPr>
            <w:r w:rsidRPr="00C54B4D">
              <w:rPr>
                <w:rFonts w:ascii="Arial" w:eastAsiaTheme="minorHAnsi" w:hAnsi="Arial" w:cs="Kalimati" w:hint="cs"/>
                <w:b/>
                <w:bCs/>
                <w:sz w:val="16"/>
                <w:szCs w:val="16"/>
                <w:cs/>
              </w:rPr>
              <w:lastRenderedPageBreak/>
              <w:t>फैसलाः</w:t>
            </w:r>
          </w:p>
          <w:p w14:paraId="22BEECA1" w14:textId="3D4DC5B2" w:rsidR="00AB0040" w:rsidRPr="00311D0E" w:rsidRDefault="00015F1F" w:rsidP="0000469A">
            <w:pPr>
              <w:spacing w:after="0" w:line="240" w:lineRule="auto"/>
              <w:jc w:val="both"/>
              <w:rPr>
                <w:rFonts w:ascii="Arial" w:eastAsiaTheme="minorHAnsi" w:hAnsi="Arial" w:cs="Kalimati"/>
                <w:sz w:val="16"/>
                <w:szCs w:val="16"/>
                <w:lang w:val="pl-PL"/>
              </w:rPr>
            </w:pPr>
            <w:r w:rsidRPr="00C54B4D">
              <w:rPr>
                <w:rFonts w:ascii="Arial" w:eastAsiaTheme="minorHAnsi" w:hAnsi="Arial" w:cs="Kalimati" w:hint="cs"/>
                <w:sz w:val="16"/>
                <w:szCs w:val="16"/>
                <w:cs/>
              </w:rPr>
              <w:t>प्रतिवादीलाई</w:t>
            </w:r>
            <w:r w:rsidRPr="00C54B4D">
              <w:rPr>
                <w:rFonts w:cs="Kalimati" w:hint="cs"/>
                <w:sz w:val="16"/>
                <w:szCs w:val="16"/>
                <w:cs/>
              </w:rPr>
              <w:t xml:space="preserve"> </w:t>
            </w:r>
            <w:r w:rsidR="00486A7A">
              <w:rPr>
                <w:rFonts w:cs="Kalimati" w:hint="cs"/>
                <w:sz w:val="16"/>
                <w:szCs w:val="16"/>
                <w:cs/>
              </w:rPr>
              <w:t>आंशिक</w:t>
            </w:r>
            <w:bookmarkStart w:id="0" w:name="_GoBack"/>
            <w:bookmarkEnd w:id="0"/>
            <w:r w:rsidR="004C52B3" w:rsidRPr="00C54B4D">
              <w:rPr>
                <w:rFonts w:cs="Kalimati" w:hint="cs"/>
                <w:sz w:val="16"/>
                <w:szCs w:val="16"/>
                <w:cs/>
              </w:rPr>
              <w:t xml:space="preserve"> सफाई</w:t>
            </w:r>
            <w:r w:rsidRPr="00C54B4D">
              <w:rPr>
                <w:rFonts w:cs="Kalimati" w:hint="cs"/>
                <w:sz w:val="16"/>
                <w:szCs w:val="16"/>
                <w:cs/>
              </w:rPr>
              <w:t xml:space="preserve"> दिने गरी</w:t>
            </w:r>
            <w:r w:rsidRPr="00C54B4D">
              <w:rPr>
                <w:sz w:val="16"/>
                <w:szCs w:val="16"/>
                <w:cs/>
              </w:rPr>
              <w:t xml:space="preserve"> </w:t>
            </w:r>
            <w:r w:rsidRPr="00C54B4D">
              <w:rPr>
                <w:rFonts w:cs="Kalimati" w:hint="cs"/>
                <w:sz w:val="16"/>
                <w:szCs w:val="16"/>
                <w:cs/>
              </w:rPr>
              <w:t>भएको</w:t>
            </w:r>
            <w:r w:rsidRPr="00C54B4D">
              <w:rPr>
                <w:sz w:val="16"/>
                <w:szCs w:val="16"/>
                <w:cs/>
              </w:rPr>
              <w:t xml:space="preserve"> </w:t>
            </w:r>
            <w:r w:rsidRPr="00C54B4D">
              <w:rPr>
                <w:rFonts w:cs="Kalimati" w:hint="cs"/>
                <w:sz w:val="16"/>
                <w:szCs w:val="16"/>
                <w:cs/>
              </w:rPr>
              <w:t>फैसला</w:t>
            </w:r>
            <w:r w:rsidRPr="00C54B4D">
              <w:rPr>
                <w:rFonts w:cs="Nirmala UI" w:hint="cs"/>
                <w:sz w:val="16"/>
                <w:szCs w:val="16"/>
                <w:cs/>
              </w:rPr>
              <w:t>।</w:t>
            </w:r>
          </w:p>
          <w:p w14:paraId="118890CB" w14:textId="77777777" w:rsidR="00015F1F" w:rsidRPr="00311D0E" w:rsidRDefault="00015F1F" w:rsidP="0000469A">
            <w:pPr>
              <w:spacing w:after="0" w:line="240" w:lineRule="auto"/>
              <w:jc w:val="both"/>
              <w:rPr>
                <w:rFonts w:asciiTheme="minorHAnsi" w:hAnsiTheme="minorHAnsi" w:cs="Kalimati"/>
                <w:b/>
                <w:bCs/>
                <w:sz w:val="16"/>
                <w:szCs w:val="16"/>
                <w:lang w:val="pl-PL"/>
              </w:rPr>
            </w:pPr>
            <w:r w:rsidRPr="00C54B4D">
              <w:rPr>
                <w:rFonts w:ascii="Arial" w:hAnsi="Arial" w:cs="Kalimati" w:hint="cs"/>
                <w:b/>
                <w:bCs/>
                <w:sz w:val="16"/>
                <w:szCs w:val="16"/>
                <w:cs/>
              </w:rPr>
              <w:t>विशेष अदालतले</w:t>
            </w:r>
            <w:r w:rsidR="004B19DD" w:rsidRPr="00C54B4D">
              <w:rPr>
                <w:rFonts w:ascii="Arial" w:hAnsi="Arial" w:cs="Kalimati" w:hint="cs"/>
                <w:b/>
                <w:bCs/>
                <w:sz w:val="16"/>
                <w:szCs w:val="16"/>
                <w:cs/>
              </w:rPr>
              <w:t xml:space="preserve"> फैसला गर्दा</w:t>
            </w:r>
            <w:r w:rsidRPr="00C54B4D">
              <w:rPr>
                <w:rFonts w:ascii="Arial" w:hAnsi="Arial" w:cs="Kalimati" w:hint="cs"/>
                <w:b/>
                <w:bCs/>
                <w:sz w:val="16"/>
                <w:szCs w:val="16"/>
                <w:cs/>
              </w:rPr>
              <w:t xml:space="preserve"> लिएका आधारहरु:</w:t>
            </w:r>
          </w:p>
          <w:p w14:paraId="6A23A9B6" w14:textId="77777777" w:rsidR="00C54B4D" w:rsidRPr="00311D0E" w:rsidRDefault="00C54B4D" w:rsidP="00F52BA5">
            <w:pPr>
              <w:pStyle w:val="ListParagraph"/>
              <w:numPr>
                <w:ilvl w:val="0"/>
                <w:numId w:val="2"/>
              </w:numPr>
              <w:spacing w:after="0" w:line="240" w:lineRule="auto"/>
              <w:ind w:left="0" w:hanging="104"/>
              <w:jc w:val="both"/>
              <w:rPr>
                <w:rFonts w:ascii="Kokila" w:hAnsi="Kokila" w:cs="Kalimati"/>
                <w:sz w:val="16"/>
                <w:szCs w:val="16"/>
                <w:lang w:val="pl-PL"/>
              </w:rPr>
            </w:pPr>
            <w:r w:rsidRPr="00C54B4D">
              <w:rPr>
                <w:rFonts w:ascii="Kokila" w:hAnsi="Kokila" w:cs="Kalimati" w:hint="cs"/>
                <w:b/>
                <w:bCs/>
                <w:sz w:val="16"/>
                <w:szCs w:val="16"/>
                <w:cs/>
              </w:rPr>
              <w:t xml:space="preserve">कसुर ठहर भएका प्रतिवादीहरु कान्तुराम पनेरु,चन्द्र प्रसाद चौधरी र पुष्पराज भट्टको हकमाः- </w:t>
            </w:r>
            <w:r w:rsidRPr="00C54B4D">
              <w:rPr>
                <w:rFonts w:ascii="Kokila" w:hAnsi="Kokila" w:cs="Kalimati" w:hint="cs"/>
                <w:sz w:val="16"/>
                <w:szCs w:val="16"/>
                <w:cs/>
              </w:rPr>
              <w:t xml:space="preserve">प्रस्तुत वारदातको सम्बन्धमा मिसिल संलग्न प्रमाणहरुबाट प्रतिवादी कान्तुराम पनेरुले महेन्द्रनगर विकास समितिको नाममा रहेको जग्गा सो समितिका कर्मचारीहरुलाई वितरण गर्ने सम्बन्धमा समितिबाट कुनै आधिकारिक निर्णय नभएको अवस्थामा नगर विकास समितिको अध्यक्षको हैसियतमा टिप्पणी सदर गर्ने भुमिकामा रहेको देखिन्छ भने सो समितिको नायव सुब्बा पुष्पराज भट्टले टिप्पणी उठाएको र सदस्य सचिव (इन्जिनियर) चन्द्र प्रसाद चौधरीले राय सहित पेश गरेको देखिई महेन्द्रनगर विकास समितिको स्वामित्वमा रहेका विवादित जग्गाहरु गैरकानुनीरुपमा व्यक्ति विशेषको नाममा हक हस्तान्तरण गर्ने कार्यमा संलग्नता रहेको देखिन आएकोले निज प्रतिवादीहरुले भ्रष्टाचार निवारण ऐन,२०५९ को दफा ८(१)(ज) बमोजिमको कसुर गरेको देखिंदा सोही ऐनको दफा ८(१) बमोजिम जनही एक वर्ष छ महिना कैद र बिगो रु. २९,७४,३६०।-  को दामासाहीले हुन आउने रु ९,९१,४५३।३३ (नौ लाख एकानब्बे हजार चार सय त्रिपन्न रुपैयाँ तेत्तिस पैसा) जरिवाना हुने र प्रतिवादी कान्तुराम पनेरुलाई सोही ऐनको दफा २४ बमोजिम थप छ महिना कैद हुने ठहर्छ।साथै आरोप दावीमा उल्लिखित </w:t>
            </w:r>
            <w:r w:rsidRPr="00C54B4D">
              <w:rPr>
                <w:rFonts w:ascii="Kokila" w:hAnsi="Kokila" w:cs="Kalimati" w:hint="cs"/>
                <w:sz w:val="16"/>
                <w:szCs w:val="16"/>
                <w:cs/>
              </w:rPr>
              <w:lastRenderedPageBreak/>
              <w:t>विभिन्न प्रतिवादीहरुको नाममा रहेका कि.नं.र सोबाट परिवर्तन भएका कित्ता जग्गाहरु समेत जफत भई महेन्द्रनगर नगर विकास समितिको नाउँमा कायम हुने ठहर्छ।</w:t>
            </w:r>
          </w:p>
          <w:p w14:paraId="090A5140" w14:textId="77777777" w:rsidR="00C54B4D" w:rsidRPr="00311D0E" w:rsidRDefault="00C54B4D" w:rsidP="00C54B4D">
            <w:pPr>
              <w:spacing w:after="0"/>
              <w:ind w:left="720" w:right="180" w:hanging="270"/>
              <w:jc w:val="both"/>
              <w:rPr>
                <w:rFonts w:ascii="Kokila" w:hAnsi="Kokila" w:cs="Kalimati"/>
                <w:b/>
                <w:bCs/>
                <w:sz w:val="16"/>
                <w:szCs w:val="16"/>
                <w:lang w:val="pl-PL"/>
              </w:rPr>
            </w:pPr>
          </w:p>
          <w:p w14:paraId="785FFDFE" w14:textId="63A9ED87" w:rsidR="00C54B4D" w:rsidRPr="00311D0E" w:rsidRDefault="00C54B4D" w:rsidP="00F52BA5">
            <w:pPr>
              <w:pStyle w:val="ListParagraph"/>
              <w:numPr>
                <w:ilvl w:val="0"/>
                <w:numId w:val="2"/>
              </w:numPr>
              <w:spacing w:after="0" w:line="240" w:lineRule="auto"/>
              <w:ind w:left="0" w:hanging="104"/>
              <w:jc w:val="both"/>
              <w:rPr>
                <w:rFonts w:ascii="Kokila" w:hAnsi="Kokila" w:cs="Kalimati"/>
                <w:b/>
                <w:bCs/>
                <w:sz w:val="16"/>
                <w:szCs w:val="16"/>
                <w:lang w:val="pl-PL"/>
              </w:rPr>
            </w:pPr>
            <w:r w:rsidRPr="00C54B4D">
              <w:rPr>
                <w:rFonts w:ascii="Kokila" w:hAnsi="Kokila" w:cs="Kalimati" w:hint="cs"/>
                <w:b/>
                <w:bCs/>
                <w:sz w:val="16"/>
                <w:szCs w:val="16"/>
                <w:cs/>
              </w:rPr>
              <w:t>सफाई पाउने ठहर भएका अन्य प्रतिवादीहरुको हकमाः-</w:t>
            </w:r>
          </w:p>
          <w:p w14:paraId="15A00013" w14:textId="79CDF644" w:rsidR="00C54B4D" w:rsidRPr="00311D0E" w:rsidRDefault="00C54B4D" w:rsidP="00F52BA5">
            <w:pPr>
              <w:pStyle w:val="ListParagraph"/>
              <w:numPr>
                <w:ilvl w:val="0"/>
                <w:numId w:val="2"/>
              </w:numPr>
              <w:spacing w:after="0" w:line="240" w:lineRule="auto"/>
              <w:ind w:left="0" w:hanging="104"/>
              <w:jc w:val="both"/>
              <w:rPr>
                <w:rFonts w:cs="Kalimati"/>
                <w:sz w:val="16"/>
                <w:szCs w:val="16"/>
                <w:lang w:val="pl-PL"/>
              </w:rPr>
            </w:pPr>
            <w:r w:rsidRPr="00C54B4D">
              <w:rPr>
                <w:rFonts w:cs="Kalimati" w:hint="cs"/>
                <w:b/>
                <w:bCs/>
                <w:sz w:val="16"/>
                <w:szCs w:val="16"/>
                <w:cs/>
              </w:rPr>
              <w:t>प्रतिवादीहरु मोहन देव भट्ट,हिरा सिंह विष्ट, लक्ष्मण दत्त जोशी,  दुर्गा प्रसाद पनेरु,गंगादत्त भट्ट, लाल बहादुर ओखेडा र हर्क नारायण जोशीको</w:t>
            </w:r>
            <w:r w:rsidRPr="00C54B4D">
              <w:rPr>
                <w:rFonts w:cs="Kalimati" w:hint="cs"/>
                <w:sz w:val="16"/>
                <w:szCs w:val="16"/>
                <w:cs/>
              </w:rPr>
              <w:t xml:space="preserve"> </w:t>
            </w:r>
            <w:r w:rsidRPr="00C54B4D">
              <w:rPr>
                <w:rFonts w:cs="Kalimati" w:hint="cs"/>
                <w:b/>
                <w:bCs/>
                <w:sz w:val="16"/>
                <w:szCs w:val="16"/>
                <w:cs/>
              </w:rPr>
              <w:t>हकमा विचार गर्दा</w:t>
            </w:r>
            <w:r w:rsidRPr="00C54B4D">
              <w:rPr>
                <w:rFonts w:cs="Kalimati" w:hint="cs"/>
                <w:sz w:val="16"/>
                <w:szCs w:val="16"/>
                <w:cs/>
              </w:rPr>
              <w:t>, यि प्रतिवादीहरु महेन्द्रनगर विकास समितको तत्काल कर्मचारी भई सो समितिको जग्गा प्राप्त गर्ने व्यक्ति भएको देखिन्छ। यि प्रतिवादीहरुले उक्त समितिको नाममा रहेको विवादित जग्गाहरु  वितरण गर्ने निर्णय प्रक्रियामा कुनै भूमिका भएको देखिदैन।प्रत्यक्ष संलग्नता देखिन नआएको यि प्रतिवादीहरुको निवेदन माग बमोजिम जग्गा वितरण गर्न मिल्ने/नमिल्ने सम्बन्धमा विचार गर्नुपर्ने दायित्व सम्बन्धित निर्णयकर्ताको हुँदा यी प्रतिवादीहरु मोहन देव भट्ट,हिरा सिंह विष्ट, लक्ष्मण दत्त जोशी,  दुर्गा प्रसाद पनेरु,गंगादत्त भट्ट, लाल बहादुर ओखेडा र हर्क नारायण जोशीले आरोपित कसुर गरेको पुष्टि नआएकोले सफाई पाउने ठहर्छ।</w:t>
            </w:r>
          </w:p>
          <w:p w14:paraId="65A67D9A" w14:textId="1CE58DBC" w:rsidR="00AB0040" w:rsidRPr="00C54B4D" w:rsidRDefault="00C54B4D" w:rsidP="00F52BA5">
            <w:pPr>
              <w:pStyle w:val="ListParagraph"/>
              <w:numPr>
                <w:ilvl w:val="0"/>
                <w:numId w:val="2"/>
              </w:numPr>
              <w:spacing w:after="0" w:line="240" w:lineRule="auto"/>
              <w:ind w:left="0" w:hanging="104"/>
              <w:jc w:val="both"/>
              <w:rPr>
                <w:rFonts w:cs="Kalimati"/>
                <w:sz w:val="16"/>
                <w:szCs w:val="16"/>
                <w:lang w:val="da-DK"/>
              </w:rPr>
            </w:pPr>
            <w:r w:rsidRPr="00C54B4D">
              <w:rPr>
                <w:rFonts w:cs="Kalimati" w:hint="cs"/>
                <w:b/>
                <w:bCs/>
                <w:sz w:val="16"/>
                <w:szCs w:val="16"/>
                <w:cs/>
              </w:rPr>
              <w:t>प्रतिवादीहरु विशन सिंह थापा, दलजित भट्ट, जय बहादुर विष्ट र नमराज भट्टको हकमा विचार गर्दा,</w:t>
            </w:r>
            <w:r w:rsidRPr="00C54B4D">
              <w:rPr>
                <w:rFonts w:cs="Kalimati" w:hint="cs"/>
                <w:sz w:val="16"/>
                <w:szCs w:val="16"/>
                <w:cs/>
              </w:rPr>
              <w:t xml:space="preserve"> महेन्द्रनगर विकास समितिले भुमिसुधार तथा मालपोत कार्यालय कञ्चनपुरलाई पत्र पठाएको र सो निर्णय तथा पत्रको बमोजिम जग्गा दर्ता स्रेस्ता खडा गर्नको लागी टिप्पणी उठाउने, पेस गर्ने र सदर गर्ने कार्य यी प्रतिवादीहरुबाट भएको देखियो। यसरी </w:t>
            </w:r>
            <w:r w:rsidRPr="00C54B4D">
              <w:rPr>
                <w:rFonts w:cs="Kalimati" w:hint="cs"/>
                <w:sz w:val="16"/>
                <w:szCs w:val="16"/>
                <w:cs/>
              </w:rPr>
              <w:lastRenderedPageBreak/>
              <w:t xml:space="preserve">कुनै संस्थाले आफ्नो नाममा दर्ता रहेको जग्गा कुनै व्यक्ति विशेषको नाममा दर्ता गर्ने निर्णय भएको भनी निर्णय अनुसार जग्गाको दर्ता श्रेस्ता राख्ने सम्बन्धित मालपोत कार्यालयमा लेखिपठाएको अवस्थामा पत्रमा उल्लेख भए अनुसारको कार्य गर्नुपर्ने सम्बन्धित मालपोत कार्यालयका प्रमुख तथा कर्मचारीको पदीय दायित्व हुन्छ।जग्गा वितरण गर्ने निर्णय कानून बमोजिम भए/नभएको सम्बन्धमा विचार गर्नसक्ने अधिकार यी प्रतिवादीहरु विशन सिंह थापा, दलजित भट्ट, जय बहादुर विष्ट र नमराज भट्टमा भएको नदेखिंदा आरोपित कसुरमा यी प्रतिवादीहरुको संलग्नता पुष्टि हुन नआएकोले आरोपित कसुरबाट सफाई पाउने ठहर्छ। </w:t>
            </w:r>
          </w:p>
        </w:tc>
        <w:tc>
          <w:tcPr>
            <w:tcW w:w="7020" w:type="dxa"/>
            <w:shd w:val="clear" w:color="auto" w:fill="auto"/>
          </w:tcPr>
          <w:p w14:paraId="35CD771B" w14:textId="57C60ACD" w:rsidR="00C54B4D" w:rsidRPr="00C54B4D" w:rsidRDefault="00C54B4D" w:rsidP="00F52BA5">
            <w:pPr>
              <w:pStyle w:val="ListParagraph"/>
              <w:numPr>
                <w:ilvl w:val="0"/>
                <w:numId w:val="2"/>
              </w:numPr>
              <w:spacing w:after="0" w:line="240" w:lineRule="auto"/>
              <w:ind w:left="0" w:hanging="104"/>
              <w:jc w:val="both"/>
              <w:rPr>
                <w:rFonts w:ascii="Arial" w:eastAsia="Calibri" w:hAnsi="Arial" w:cs="Kalimati"/>
                <w:color w:val="202124"/>
                <w:spacing w:val="2"/>
                <w:sz w:val="16"/>
                <w:szCs w:val="16"/>
                <w:shd w:val="clear" w:color="auto" w:fill="FFFFFF"/>
                <w:lang w:val="da-DK"/>
              </w:rPr>
            </w:pPr>
            <w:r w:rsidRPr="00C54B4D">
              <w:rPr>
                <w:rFonts w:ascii="Arial" w:eastAsia="Calibri" w:hAnsi="Arial" w:cs="Kalimati" w:hint="cs"/>
                <w:b/>
                <w:bCs/>
                <w:color w:val="202124"/>
                <w:spacing w:val="2"/>
                <w:sz w:val="16"/>
                <w:szCs w:val="16"/>
                <w:shd w:val="clear" w:color="auto" w:fill="FFFFFF"/>
                <w:cs/>
              </w:rPr>
              <w:lastRenderedPageBreak/>
              <w:t xml:space="preserve">प्रतिवादीहरु </w:t>
            </w:r>
            <w:r w:rsidRPr="00C54B4D">
              <w:rPr>
                <w:rFonts w:ascii="Arial" w:eastAsia="Calibri" w:hAnsi="Arial" w:cs="Kalimati"/>
                <w:b/>
                <w:bCs/>
                <w:color w:val="202124"/>
                <w:spacing w:val="2"/>
                <w:sz w:val="16"/>
                <w:szCs w:val="16"/>
                <w:shd w:val="clear" w:color="auto" w:fill="FFFFFF"/>
                <w:cs/>
              </w:rPr>
              <w:t>तत्कालीन महेन्द्रनगर नगर विकास समितिका कर्मचारीहरु ईन्जिनियर मोहन देव भट्ट</w:t>
            </w:r>
            <w:r w:rsidRPr="00C54B4D">
              <w:rPr>
                <w:rFonts w:ascii="Arial" w:eastAsia="Calibri" w:hAnsi="Arial" w:cs="Kalimati"/>
                <w:b/>
                <w:bCs/>
                <w:color w:val="202124"/>
                <w:spacing w:val="2"/>
                <w:sz w:val="16"/>
                <w:szCs w:val="16"/>
                <w:shd w:val="clear" w:color="auto" w:fill="FFFFFF"/>
                <w:lang w:val="da-DK"/>
              </w:rPr>
              <w:t xml:space="preserve">, </w:t>
            </w:r>
            <w:r w:rsidRPr="00C54B4D">
              <w:rPr>
                <w:rFonts w:ascii="Arial" w:eastAsia="Calibri" w:hAnsi="Arial" w:cs="Kalimati"/>
                <w:b/>
                <w:bCs/>
                <w:color w:val="202124"/>
                <w:spacing w:val="2"/>
                <w:sz w:val="16"/>
                <w:szCs w:val="16"/>
                <w:shd w:val="clear" w:color="auto" w:fill="FFFFFF"/>
                <w:cs/>
              </w:rPr>
              <w:t>लेखापाल हिरा सिंह विष्ट</w:t>
            </w:r>
            <w:r w:rsidRPr="00C54B4D">
              <w:rPr>
                <w:rFonts w:ascii="Arial" w:eastAsia="Calibri" w:hAnsi="Arial" w:cs="Kalimati"/>
                <w:b/>
                <w:bCs/>
                <w:color w:val="202124"/>
                <w:spacing w:val="2"/>
                <w:sz w:val="16"/>
                <w:szCs w:val="16"/>
                <w:shd w:val="clear" w:color="auto" w:fill="FFFFFF"/>
                <w:lang w:val="da-DK"/>
              </w:rPr>
              <w:t xml:space="preserve">, </w:t>
            </w:r>
            <w:r w:rsidRPr="00C54B4D">
              <w:rPr>
                <w:rFonts w:ascii="Arial" w:eastAsia="Calibri" w:hAnsi="Arial" w:cs="Kalimati"/>
                <w:b/>
                <w:bCs/>
                <w:color w:val="202124"/>
                <w:spacing w:val="2"/>
                <w:sz w:val="16"/>
                <w:szCs w:val="16"/>
                <w:shd w:val="clear" w:color="auto" w:fill="FFFFFF"/>
                <w:cs/>
              </w:rPr>
              <w:t>खरिदार दान सिंह कार्की</w:t>
            </w:r>
            <w:r w:rsidRPr="00C54B4D">
              <w:rPr>
                <w:rFonts w:ascii="Arial" w:eastAsia="Calibri" w:hAnsi="Arial" w:cs="Kalimati"/>
                <w:b/>
                <w:bCs/>
                <w:color w:val="202124"/>
                <w:spacing w:val="2"/>
                <w:sz w:val="16"/>
                <w:szCs w:val="16"/>
                <w:shd w:val="clear" w:color="auto" w:fill="FFFFFF"/>
                <w:lang w:val="da-DK"/>
              </w:rPr>
              <w:t xml:space="preserve">, </w:t>
            </w:r>
            <w:r w:rsidRPr="00C54B4D">
              <w:rPr>
                <w:rFonts w:ascii="Arial" w:eastAsia="Calibri" w:hAnsi="Arial" w:cs="Kalimati"/>
                <w:b/>
                <w:bCs/>
                <w:color w:val="202124"/>
                <w:spacing w:val="2"/>
                <w:sz w:val="16"/>
                <w:szCs w:val="16"/>
                <w:shd w:val="clear" w:color="auto" w:fill="FFFFFF"/>
                <w:cs/>
              </w:rPr>
              <w:t>खरिदार लक्ष्मण दत्त जोशी</w:t>
            </w:r>
            <w:r w:rsidRPr="00C54B4D">
              <w:rPr>
                <w:rFonts w:ascii="Arial" w:eastAsia="Calibri" w:hAnsi="Arial" w:cs="Kalimati"/>
                <w:b/>
                <w:bCs/>
                <w:color w:val="202124"/>
                <w:spacing w:val="2"/>
                <w:sz w:val="16"/>
                <w:szCs w:val="16"/>
                <w:shd w:val="clear" w:color="auto" w:fill="FFFFFF"/>
                <w:lang w:val="da-DK"/>
              </w:rPr>
              <w:t xml:space="preserve">, </w:t>
            </w:r>
            <w:r w:rsidRPr="00C54B4D">
              <w:rPr>
                <w:rFonts w:ascii="Arial" w:eastAsia="Calibri" w:hAnsi="Arial" w:cs="Kalimati"/>
                <w:b/>
                <w:bCs/>
                <w:color w:val="202124"/>
                <w:spacing w:val="2"/>
                <w:sz w:val="16"/>
                <w:szCs w:val="16"/>
                <w:shd w:val="clear" w:color="auto" w:fill="FFFFFF"/>
                <w:cs/>
              </w:rPr>
              <w:t>अमिन दुर्गा प्रसाद पनेरु</w:t>
            </w:r>
            <w:r w:rsidRPr="00C54B4D">
              <w:rPr>
                <w:rFonts w:ascii="Arial" w:eastAsia="Calibri" w:hAnsi="Arial" w:cs="Kalimati"/>
                <w:b/>
                <w:bCs/>
                <w:color w:val="202124"/>
                <w:spacing w:val="2"/>
                <w:sz w:val="16"/>
                <w:szCs w:val="16"/>
                <w:shd w:val="clear" w:color="auto" w:fill="FFFFFF"/>
                <w:lang w:val="da-DK"/>
              </w:rPr>
              <w:t xml:space="preserve">, </w:t>
            </w:r>
            <w:r w:rsidRPr="00C54B4D">
              <w:rPr>
                <w:rFonts w:ascii="Arial" w:eastAsia="Calibri" w:hAnsi="Arial" w:cs="Kalimati"/>
                <w:b/>
                <w:bCs/>
                <w:color w:val="202124"/>
                <w:spacing w:val="2"/>
                <w:sz w:val="16"/>
                <w:szCs w:val="16"/>
                <w:shd w:val="clear" w:color="auto" w:fill="FFFFFF"/>
                <w:cs/>
              </w:rPr>
              <w:t>सुपरभाईजर गंगादत्त भट्ट</w:t>
            </w:r>
            <w:r w:rsidRPr="00C54B4D">
              <w:rPr>
                <w:rFonts w:ascii="Arial" w:eastAsia="Calibri" w:hAnsi="Arial" w:cs="Kalimati"/>
                <w:b/>
                <w:bCs/>
                <w:color w:val="202124"/>
                <w:spacing w:val="2"/>
                <w:sz w:val="16"/>
                <w:szCs w:val="16"/>
                <w:shd w:val="clear" w:color="auto" w:fill="FFFFFF"/>
                <w:lang w:val="da-DK"/>
              </w:rPr>
              <w:t xml:space="preserve">, </w:t>
            </w:r>
            <w:r w:rsidRPr="00C54B4D">
              <w:rPr>
                <w:rFonts w:ascii="Arial" w:eastAsia="Calibri" w:hAnsi="Arial" w:cs="Kalimati"/>
                <w:b/>
                <w:bCs/>
                <w:color w:val="202124"/>
                <w:spacing w:val="2"/>
                <w:sz w:val="16"/>
                <w:szCs w:val="16"/>
                <w:shd w:val="clear" w:color="auto" w:fill="FFFFFF"/>
                <w:cs/>
              </w:rPr>
              <w:t>कम्प्यूटर अपरेटर लाल बहादुर ओखेडा र कार्यालय सहयोगी हर्क नारायण जोशी</w:t>
            </w:r>
            <w:r w:rsidRPr="00C54B4D">
              <w:rPr>
                <w:rFonts w:ascii="Arial" w:eastAsia="Calibri" w:hAnsi="Arial" w:cs="Kalimati" w:hint="cs"/>
                <w:b/>
                <w:bCs/>
                <w:color w:val="202124"/>
                <w:spacing w:val="2"/>
                <w:sz w:val="16"/>
                <w:szCs w:val="16"/>
                <w:shd w:val="clear" w:color="auto" w:fill="FFFFFF"/>
                <w:cs/>
              </w:rPr>
              <w:t>को हकमाः</w:t>
            </w:r>
            <w:r w:rsidRPr="00C54B4D">
              <w:rPr>
                <w:rFonts w:ascii="Arial" w:eastAsia="Calibri" w:hAnsi="Arial" w:cs="Kalimati" w:hint="cs"/>
                <w:color w:val="202124"/>
                <w:spacing w:val="2"/>
                <w:sz w:val="16"/>
                <w:szCs w:val="16"/>
                <w:shd w:val="clear" w:color="auto" w:fill="FFFFFF"/>
                <w:cs/>
              </w:rPr>
              <w:t xml:space="preserve"> </w:t>
            </w:r>
            <w:r w:rsidRPr="00C54B4D">
              <w:rPr>
                <w:rFonts w:ascii="Arial" w:eastAsia="Calibri" w:hAnsi="Arial" w:cs="Kalimati"/>
                <w:color w:val="202124"/>
                <w:spacing w:val="2"/>
                <w:sz w:val="16"/>
                <w:szCs w:val="16"/>
                <w:shd w:val="clear" w:color="auto" w:fill="FFFFFF"/>
                <w:cs/>
              </w:rPr>
              <w:t>नगर विकास ऐन</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२०४५ को दफा ५</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दफा ६</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दफा ८</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दफा ९</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दफा १०</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दफा ११</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दफा १२ दफा १२क</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दफा १२ख ले समितिको जग्गा प्राप्ती</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 xml:space="preserve">जग्गा विकास तथा विक्रि वितरण समेतका सम्बन्धमा </w:t>
            </w:r>
            <w:r w:rsidRPr="00C54B4D">
              <w:rPr>
                <w:rFonts w:ascii="Arial" w:eastAsia="Calibri" w:hAnsi="Arial" w:cs="Kalimati" w:hint="cs"/>
                <w:color w:val="202124"/>
                <w:spacing w:val="2"/>
                <w:sz w:val="16"/>
                <w:szCs w:val="16"/>
                <w:shd w:val="clear" w:color="auto" w:fill="FFFFFF"/>
                <w:cs/>
              </w:rPr>
              <w:t>रहेको</w:t>
            </w:r>
            <w:r w:rsidRPr="00C54B4D">
              <w:rPr>
                <w:rFonts w:ascii="Arial" w:eastAsia="Calibri" w:hAnsi="Arial" w:cs="Kalimati"/>
                <w:color w:val="202124"/>
                <w:spacing w:val="2"/>
                <w:sz w:val="16"/>
                <w:szCs w:val="16"/>
                <w:shd w:val="clear" w:color="auto" w:fill="FFFFFF"/>
                <w:cs/>
              </w:rPr>
              <w:t xml:space="preserve"> कानुनी व्यवस्थाको प्रतिकुल हुने गरी तथा नगर विकास निर्देशिका</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२०६१ को दफा ५ ले व्यवस्था गरेको जग्गा व्यवस्थापन सम्बन्धी प्रकृया अन्तर्गत न्युन आय वर्ग तथा विशेष वञ्चित समुह पहिचान गर्ने आधारहरु</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विकसित घडेरीको न्युनतम मुल्य निर्धारण गर्ने तरिका</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विकसित घडेरी तथा जग्गा वितरण गर्दा अपनाउनु पर्ने प्रणाल</w:t>
            </w:r>
            <w:r w:rsidRPr="00C54B4D">
              <w:rPr>
                <w:rFonts w:ascii="Arial" w:eastAsia="Calibri" w:hAnsi="Arial" w:cs="Kalimati" w:hint="cs"/>
                <w:color w:val="202124"/>
                <w:spacing w:val="2"/>
                <w:sz w:val="16"/>
                <w:szCs w:val="16"/>
                <w:shd w:val="clear" w:color="auto" w:fill="FFFFFF"/>
                <w:cs/>
              </w:rPr>
              <w:t>ी</w:t>
            </w:r>
            <w:r w:rsidRPr="00C54B4D">
              <w:rPr>
                <w:rFonts w:ascii="Arial" w:eastAsia="Calibri" w:hAnsi="Arial" w:cs="Kalimati"/>
                <w:color w:val="202124"/>
                <w:spacing w:val="2"/>
                <w:sz w:val="16"/>
                <w:szCs w:val="16"/>
                <w:shd w:val="clear" w:color="auto" w:fill="FFFFFF"/>
                <w:cs/>
              </w:rPr>
              <w:t xml:space="preserve"> (बोलपत्र</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चिठ्ठा</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विशेष निर्णय अन्तर्गत विकसित घडेरी तथा जग्गाको व्यवस्था) जग्गाको मुल्य चुक्ता गर्ने सम्बन्धी व्यवस्था</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न्य</w:t>
            </w:r>
            <w:r w:rsidRPr="00C54B4D">
              <w:rPr>
                <w:rFonts w:ascii="Arial" w:eastAsia="Calibri" w:hAnsi="Arial" w:cs="Kalimati" w:hint="cs"/>
                <w:color w:val="202124"/>
                <w:spacing w:val="2"/>
                <w:sz w:val="16"/>
                <w:szCs w:val="16"/>
                <w:shd w:val="clear" w:color="auto" w:fill="FFFFFF"/>
                <w:cs/>
              </w:rPr>
              <w:t>ू</w:t>
            </w:r>
            <w:r w:rsidRPr="00C54B4D">
              <w:rPr>
                <w:rFonts w:ascii="Arial" w:eastAsia="Calibri" w:hAnsi="Arial" w:cs="Kalimati"/>
                <w:color w:val="202124"/>
                <w:spacing w:val="2"/>
                <w:sz w:val="16"/>
                <w:szCs w:val="16"/>
                <w:shd w:val="clear" w:color="auto" w:fill="FFFFFF"/>
                <w:cs/>
              </w:rPr>
              <w:t>न आय वर्ग र विशेष वञ्चित समुहलाई शर्त सहित जग्गा उपलब्ध गराउनु पर्ने सम्बन्धी कुनै प्र</w:t>
            </w:r>
            <w:r w:rsidRPr="00C54B4D">
              <w:rPr>
                <w:rFonts w:ascii="Arial" w:eastAsia="Calibri" w:hAnsi="Arial" w:cs="Kalimati" w:hint="cs"/>
                <w:color w:val="202124"/>
                <w:spacing w:val="2"/>
                <w:sz w:val="16"/>
                <w:szCs w:val="16"/>
                <w:shd w:val="clear" w:color="auto" w:fill="FFFFFF"/>
                <w:cs/>
              </w:rPr>
              <w:t>क्रि</w:t>
            </w:r>
            <w:r w:rsidRPr="00C54B4D">
              <w:rPr>
                <w:rFonts w:ascii="Arial" w:eastAsia="Calibri" w:hAnsi="Arial" w:cs="Kalimati"/>
                <w:color w:val="202124"/>
                <w:spacing w:val="2"/>
                <w:sz w:val="16"/>
                <w:szCs w:val="16"/>
                <w:shd w:val="clear" w:color="auto" w:fill="FFFFFF"/>
                <w:cs/>
              </w:rPr>
              <w:t xml:space="preserve">या अवलम्वन नै नगरी जग्गा वितरण गर्ने विषय समितिको बैठकबाट निर्णय नगराई समितिको मिति २०६४।०७।३० को निर्णयमा </w:t>
            </w:r>
            <w:r w:rsidRPr="00C54B4D">
              <w:rPr>
                <w:rFonts w:ascii="Times New Roman" w:eastAsia="Calibri" w:hAnsi="Times New Roman" w:cs="Times New Roman" w:hint="cs"/>
                <w:color w:val="202124"/>
                <w:spacing w:val="2"/>
                <w:sz w:val="16"/>
                <w:szCs w:val="16"/>
                <w:shd w:val="clear" w:color="auto" w:fill="FFFFFF"/>
                <w:cs/>
              </w:rPr>
              <w:t>“</w:t>
            </w:r>
            <w:r w:rsidRPr="00C54B4D">
              <w:rPr>
                <w:rFonts w:ascii="Arial" w:eastAsia="Calibri" w:hAnsi="Arial" w:cs="Kalimati"/>
                <w:i/>
                <w:iCs/>
                <w:color w:val="202124"/>
                <w:spacing w:val="2"/>
                <w:sz w:val="16"/>
                <w:szCs w:val="16"/>
                <w:shd w:val="clear" w:color="auto" w:fill="FFFFFF"/>
                <w:cs/>
              </w:rPr>
              <w:t>नगर विकास समितिका कर्मचारीहरुले घडेरी जग्गा माग गरेको सम्बन्धमा छलफल हुँदा समितिले जग्गा वितरण गरेको बखतमा प्राथमिकता दिने भनी</w:t>
            </w:r>
            <w:r w:rsidRPr="00C54B4D">
              <w:rPr>
                <w:rFonts w:ascii="Times New Roman" w:eastAsia="Calibri" w:hAnsi="Times New Roman" w:cs="Times New Roman" w:hint="cs"/>
                <w:i/>
                <w:iCs/>
                <w:color w:val="202124"/>
                <w:spacing w:val="2"/>
                <w:sz w:val="16"/>
                <w:szCs w:val="16"/>
                <w:shd w:val="clear" w:color="auto" w:fill="FFFFFF"/>
                <w:cs/>
              </w:rPr>
              <w:t>”</w:t>
            </w:r>
            <w:r w:rsidRPr="00C54B4D">
              <w:rPr>
                <w:rFonts w:ascii="Arial" w:eastAsia="Calibri" w:hAnsi="Arial" w:cs="Kalimati"/>
                <w:color w:val="202124"/>
                <w:spacing w:val="2"/>
                <w:sz w:val="16"/>
                <w:szCs w:val="16"/>
                <w:shd w:val="clear" w:color="auto" w:fill="FFFFFF"/>
                <w:cs/>
              </w:rPr>
              <w:t xml:space="preserve"> उल्लेख भएको विषयलाई आधार बनाई तत्कालीन अध्यक्ष कान्तुराम पनेरुद्वारा टिप्पणी सदर गराई सोको आधारमा जग्गाको तिर्नुपर्ने न्यूनतम मूल्यसमेत नबुझाई समितिको स्वामित्वमा रहेका जग्गाहरु आफ्नो नाममा दर्ता स्रेस्ता कायम गरी गराई आफूलाई प्राप्त अधिकारको दुरुपयोग गरी आफूलाई व्यक्तिगत लाभ हुने गरी नेपाल सरकारलाई हानि नोक्सानी गर्ने कार्यमा प्रत्यक्ष संलग्न भई भ्रष्टाचारजन्य कार्य गरेको तथ्य पुष्टि हुँदा हुँदै मिसिल संलग्न तथ्य प्रमाणहरुको मुल्याङ्कन नगरी प्रतिवादीहरुलाई आरोपदावीबाट नै सफाई दिने  ठहर गरी भएको विशेष अदालतको फैसला त्रुर्टीपूर्ण रहि बदरभागी रहेको छ।</w:t>
            </w:r>
          </w:p>
          <w:p w14:paraId="265F0646" w14:textId="216D8AF0" w:rsidR="00C54B4D" w:rsidRPr="00C54B4D" w:rsidRDefault="00C54B4D" w:rsidP="00F52BA5">
            <w:pPr>
              <w:pStyle w:val="ListParagraph"/>
              <w:numPr>
                <w:ilvl w:val="0"/>
                <w:numId w:val="2"/>
              </w:numPr>
              <w:spacing w:after="0" w:line="240" w:lineRule="auto"/>
              <w:ind w:left="0" w:hanging="104"/>
              <w:jc w:val="both"/>
              <w:rPr>
                <w:rFonts w:ascii="Arial" w:eastAsia="Calibri" w:hAnsi="Arial" w:cs="Kalimati"/>
                <w:color w:val="202124"/>
                <w:spacing w:val="2"/>
                <w:sz w:val="16"/>
                <w:szCs w:val="16"/>
                <w:shd w:val="clear" w:color="auto" w:fill="FFFFFF"/>
                <w:lang w:val="da-DK"/>
              </w:rPr>
            </w:pPr>
            <w:r w:rsidRPr="00C54B4D">
              <w:rPr>
                <w:rFonts w:cs="Kalimati" w:hint="cs"/>
                <w:b/>
                <w:bCs/>
                <w:sz w:val="16"/>
                <w:szCs w:val="16"/>
                <w:cs/>
              </w:rPr>
              <w:t>प्रतिवादीहरु मालपोत कार्यालय कञ्चनपुरका तत्कालिन प्रमुख मालपोत अधिकृत विशन सिंह थापा, शाखा अधिकृत दलजित भट्ट, जय बहादुर विष्ट र नायव सुब्बा नमराज भट्टको हकमाः</w:t>
            </w:r>
            <w:r w:rsidRPr="00C54B4D">
              <w:rPr>
                <w:rFonts w:ascii="Arial" w:eastAsia="Calibri" w:hAnsi="Arial" w:cs="Kalimati"/>
                <w:color w:val="202124"/>
                <w:spacing w:val="2"/>
                <w:sz w:val="16"/>
                <w:szCs w:val="16"/>
                <w:shd w:val="clear" w:color="auto" w:fill="FFFFFF"/>
                <w:cs/>
              </w:rPr>
              <w:t xml:space="preserve"> नगर विकास ऐन</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२०४५ को दफा ४ मा नगर विकास समितिको गठन सम्बन्धी व्यवस्था रहेको र सोही ऐनको दफा ४.२ ले उक्त मालपोत कार्यालयका प्रतिनिधि नगर विकास समितिमा पदेन सदस्य रहने व्यवस्था भएकोमा आफू समेत संलग्न भै निर्णय गर्नुपर्ने बिषयलाई अनदेखा गरी नियम सम्मत निर्णय भए नभएको सम्बन्धमा यकिन नगरी नगर विकास समितिका अध्यक्ष</w:t>
            </w:r>
            <w:r w:rsidRPr="00C54B4D">
              <w:rPr>
                <w:rFonts w:ascii="Arial" w:eastAsia="Calibri" w:hAnsi="Arial" w:cs="Kalimati" w:hint="cs"/>
                <w:color w:val="202124"/>
                <w:spacing w:val="2"/>
                <w:sz w:val="16"/>
                <w:szCs w:val="16"/>
                <w:shd w:val="clear" w:color="auto" w:fill="FFFFFF"/>
                <w:cs/>
              </w:rPr>
              <w:t xml:space="preserve"> कान्तुराम पनेरुले</w:t>
            </w:r>
            <w:r w:rsidRPr="00C54B4D">
              <w:rPr>
                <w:rFonts w:ascii="Arial" w:eastAsia="Calibri" w:hAnsi="Arial" w:cs="Kalimati"/>
                <w:color w:val="202124"/>
                <w:spacing w:val="2"/>
                <w:sz w:val="16"/>
                <w:szCs w:val="16"/>
                <w:shd w:val="clear" w:color="auto" w:fill="FFFFFF"/>
                <w:cs/>
              </w:rPr>
              <w:t xml:space="preserve"> समितिको जग्गा वितरण गर्दा नगर विकास ऐन</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२०४५ को दफा ५</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दफा ६</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दफा ८</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दफा ९</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दफा १०</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दफा ११</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दफा १२ दफा १२क</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दफा १२ख ले समितिको जग्गा प्राप्ती</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जग्गा विकास तथा विक्रि वितरण समेतका सम्बन्धमा गरेको कानुनी व्यवस्थाको प्रतिकुल हुने गरी तथा नगर विकास निर्देशिका</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२०६१ को दफा ५ ले व्यवस्था गरेको जग्गा व्यवस्थापन सम्बन्धी प्रकृया अन्तर्गत न्युन आय वर्ग तथा विशेष वञ्चित समुह पहिचान गर्ने आधारहरु</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विकसित घडेरीको न्युनतम मुल्य निर्धारण गर्ने तरिका</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विकसित घडेरी तथा जग्गा वितरण गर्दा अपनाउनु पर्ने प्रणालि (बोलपत्र</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चिठ्ठा</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विशेष निर्णय अन्तर्गत विकसित घडेरी तथा जग्गाको व्यवस्था) जग्गाको मुल्य चुक्ता गर्ने सम्बन्धी व्यवस्था</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 xml:space="preserve">न्युन आय वर्ग र विशेष वञ्चित समुहलाई शर्त सहित जग्गा उपलब्ध गराउनु पर्ने सम्बन्धी कुनै प्रकुया अवलम्वन नै नगरी जग्गा वितरण गर्ने विषय समितिको बैठकबाट निर्णय नगराई केवल एकल तोकआदेशको आधारमा  समितिको जग्गा कर्मचारीको नाममा दर्ता स्रेस्ता कायम गर्ने भनी मिति २०६४।०७।३० मा तत्कालीन महेन्द्रनगर नगर विकास समितिको बैठकको निर्णय नं. ८ मा </w:t>
            </w:r>
            <w:r w:rsidRPr="00C54B4D">
              <w:rPr>
                <w:rFonts w:ascii="Arial" w:eastAsia="Calibri" w:hAnsi="Arial" w:cs="Kalimati"/>
                <w:color w:val="202124"/>
                <w:spacing w:val="2"/>
                <w:sz w:val="16"/>
                <w:szCs w:val="16"/>
                <w:shd w:val="clear" w:color="auto" w:fill="FFFFFF"/>
                <w:lang w:val="da-DK"/>
              </w:rPr>
              <w:lastRenderedPageBreak/>
              <w:t>“</w:t>
            </w:r>
            <w:r w:rsidRPr="00C54B4D">
              <w:rPr>
                <w:rFonts w:ascii="Arial" w:eastAsia="Calibri" w:hAnsi="Arial" w:cs="Kalimati"/>
                <w:color w:val="202124"/>
                <w:spacing w:val="2"/>
                <w:sz w:val="16"/>
                <w:szCs w:val="16"/>
                <w:shd w:val="clear" w:color="auto" w:fill="FFFFFF"/>
                <w:cs/>
              </w:rPr>
              <w:t>महेन्द्रनगर नगर विकास समितिका कर्मचारीहरुले घडेरी जग्गा माग गरेको सम्बन्धमा छलफल हुँदा यस समितिले घडेरी जग्गा वितरण गरेका बखत कर्मचारीको मागलाई मध्यनजर गरी सहानुभूतिपूर्वक प्राथमिकता दिने निर्णय गरियो</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 xml:space="preserve">भन्ने नगर विकास समितिको निर्णय उल्लेख गरेको पत्रको आधारमा उक्त निर्णयको बैधानिकता र निर्णयको आसय नै नबुझी अध्यक्षको एकल तोकआदेश तथा सदर टिप्पणीको आधारमा जग्गाको स्वामित्व हस्तान्तरण गरिदिन हुन भनी समितिबाट भएको पत्राचारलाई आधार मानी  समितिका अध्यक्ष तथा कर्मचारीहरुसँग मिलेमतो गरी समितिका कर्मचारीका नाममा जग्गा </w:t>
            </w:r>
            <w:r w:rsidRPr="00C54B4D">
              <w:rPr>
                <w:rFonts w:ascii="Arial" w:eastAsia="Calibri" w:hAnsi="Arial" w:cs="Kalimati" w:hint="cs"/>
                <w:color w:val="202124"/>
                <w:spacing w:val="2"/>
                <w:sz w:val="16"/>
                <w:szCs w:val="16"/>
                <w:shd w:val="clear" w:color="auto" w:fill="FFFFFF"/>
                <w:cs/>
              </w:rPr>
              <w:t>धनी दर्ता श्रे</w:t>
            </w:r>
            <w:r w:rsidRPr="00C54B4D">
              <w:rPr>
                <w:rFonts w:ascii="Arial" w:eastAsia="Calibri" w:hAnsi="Arial" w:cs="Kalimati"/>
                <w:color w:val="202124"/>
                <w:spacing w:val="2"/>
                <w:sz w:val="16"/>
                <w:szCs w:val="16"/>
                <w:shd w:val="clear" w:color="auto" w:fill="FFFFFF"/>
                <w:cs/>
              </w:rPr>
              <w:t>स्ता</w:t>
            </w:r>
            <w:r w:rsidRPr="00C54B4D">
              <w:rPr>
                <w:rFonts w:ascii="Arial" w:eastAsia="Calibri" w:hAnsi="Arial" w:cs="Kalimati" w:hint="cs"/>
                <w:color w:val="202124"/>
                <w:spacing w:val="2"/>
                <w:sz w:val="16"/>
                <w:szCs w:val="16"/>
                <w:shd w:val="clear" w:color="auto" w:fill="FFFFFF"/>
                <w:cs/>
              </w:rPr>
              <w:t xml:space="preserve"> प्रमाण </w:t>
            </w:r>
            <w:r w:rsidRPr="00C54B4D">
              <w:rPr>
                <w:rFonts w:ascii="Arial" w:eastAsia="Calibri" w:hAnsi="Arial" w:cs="Kalimati"/>
                <w:color w:val="202124"/>
                <w:spacing w:val="2"/>
                <w:sz w:val="16"/>
                <w:szCs w:val="16"/>
                <w:shd w:val="clear" w:color="auto" w:fill="FFFFFF"/>
                <w:cs/>
              </w:rPr>
              <w:t>पूर्जा कायम गरिदिने भूमिसुधार तथा मालपोत कार्यालय</w:t>
            </w:r>
            <w:r w:rsidRPr="00C54B4D">
              <w:rPr>
                <w:rFonts w:ascii="Arial" w:eastAsia="Calibri" w:hAnsi="Arial" w:cs="Kalimati"/>
                <w:color w:val="202124"/>
                <w:spacing w:val="2"/>
                <w:sz w:val="16"/>
                <w:szCs w:val="16"/>
                <w:shd w:val="clear" w:color="auto" w:fill="FFFFFF"/>
                <w:lang w:val="da-DK"/>
              </w:rPr>
              <w:t xml:space="preserve">, </w:t>
            </w:r>
            <w:r w:rsidRPr="00C54B4D">
              <w:rPr>
                <w:rFonts w:ascii="Arial" w:eastAsia="Calibri" w:hAnsi="Arial" w:cs="Kalimati"/>
                <w:color w:val="202124"/>
                <w:spacing w:val="2"/>
                <w:sz w:val="16"/>
                <w:szCs w:val="16"/>
                <w:shd w:val="clear" w:color="auto" w:fill="FFFFFF"/>
                <w:cs/>
              </w:rPr>
              <w:t>कञ्चनपुरकमा कार्यरत कर्मचारीहरुमध्ये कार्यालय प्रमुखको भूमिकामा रहेका निज  प्रतिवादीहरु विशन सिंह थापा महेन्द्रनगर नगर विकास समितिमा आफूसमेत सदस्य रहने कानुनी व्यवस्था रहेकोमा आफु नगर विकास समितिको बैठकमा उपस्थित नभई भएको निर्णय समेतलाई अनदेखा गरी नगर बिकास समितिको नाममा रहेका जग्गाहरु व्यक्तिहरुको नाममा कायम गर्ने गरी अन्तिम निर्णय गर्ने कार्यमा संलग्न रहेको र उक्त कार्यमा तत्कालिन मालपोत कार्यालका कार्यालय शाखा अधिकृत दलजित भट्ट</w:t>
            </w:r>
            <w:r w:rsidRPr="00C54B4D">
              <w:rPr>
                <w:rFonts w:ascii="Arial" w:eastAsia="Calibri" w:hAnsi="Arial" w:cs="Kalimati"/>
                <w:color w:val="202124"/>
                <w:spacing w:val="2"/>
                <w:sz w:val="16"/>
                <w:szCs w:val="16"/>
                <w:shd w:val="clear" w:color="auto" w:fill="FFFFFF"/>
                <w:lang w:val="da-DK"/>
              </w:rPr>
              <w:t>,</w:t>
            </w:r>
            <w:r w:rsidRPr="00C54B4D">
              <w:rPr>
                <w:rFonts w:ascii="Arial" w:eastAsia="Calibri" w:hAnsi="Arial" w:cs="Kalimati"/>
                <w:color w:val="202124"/>
                <w:spacing w:val="2"/>
                <w:sz w:val="16"/>
                <w:szCs w:val="16"/>
                <w:shd w:val="clear" w:color="auto" w:fill="FFFFFF"/>
                <w:cs/>
              </w:rPr>
              <w:t>जय बहादुर विष्ट र खरिदार नमराज विष्टले मतियारको भूमिका खेलि भ्रष्टाचारजन्य कसुर गरेको पुष्टि हुँदा हुँदै प्रतिवादीहरुलाई सफाई दिनेगरी भएको उक्त फैसला त्रुटिपूर्ण रही बदर भागी छ।</w:t>
            </w:r>
          </w:p>
          <w:p w14:paraId="4E077969" w14:textId="3787DBB8" w:rsidR="00AB0040" w:rsidRPr="00C54B4D" w:rsidRDefault="00C54B4D" w:rsidP="00F52BA5">
            <w:pPr>
              <w:pStyle w:val="ListParagraph"/>
              <w:numPr>
                <w:ilvl w:val="0"/>
                <w:numId w:val="2"/>
              </w:numPr>
              <w:spacing w:after="0" w:line="240" w:lineRule="auto"/>
              <w:ind w:left="0" w:hanging="104"/>
              <w:jc w:val="both"/>
              <w:rPr>
                <w:rFonts w:cs="Kalimati"/>
                <w:sz w:val="16"/>
                <w:szCs w:val="16"/>
                <w:lang w:val="da-DK"/>
              </w:rPr>
            </w:pPr>
            <w:r w:rsidRPr="00C54B4D">
              <w:rPr>
                <w:rFonts w:ascii="Kokila" w:hAnsi="Kokila" w:cs="Kalimati" w:hint="cs"/>
                <w:sz w:val="16"/>
                <w:szCs w:val="16"/>
                <w:cs/>
              </w:rPr>
              <w:t xml:space="preserve">अत: </w:t>
            </w:r>
            <w:r w:rsidRPr="00C54B4D">
              <w:rPr>
                <w:rFonts w:ascii="Mangal" w:hAnsi="Mangal" w:cs="Kalimati" w:hint="cs"/>
                <w:sz w:val="16"/>
                <w:szCs w:val="16"/>
                <w:cs/>
              </w:rPr>
              <w:t>अत: माथि विवेचित आधार कारण र मिसिल संलग्न तथ्य तथा सवुद प्रमाणहरुबाट महेन्द्र नगर विकास समितिको स्वामित्वमा रहेका साविक महेन्द्रनगर नगरपालिका वडा नं.१८ अन्तर्गतको कित्ता नं.३६७६, ३६८०, ७८५९, ७८६०, ४७९२, ४७९३, ८२२१, ८२२२ र वडा नं.४ को कि.नं. १५७६ गरी जम्मा ९(नौ) कित्ता जग्गाहरुको तत्कालिन न्यूनतम मूल्य अनुसार रु.२९,७४,३६०।</w:t>
            </w:r>
            <w:r w:rsidRPr="00C54B4D">
              <w:rPr>
                <w:rFonts w:ascii="Mangal" w:hAnsi="Mangal" w:cs="Kalimati"/>
                <w:sz w:val="16"/>
                <w:szCs w:val="16"/>
                <w:cs/>
              </w:rPr>
              <w:t>–</w:t>
            </w:r>
            <w:r w:rsidRPr="00C54B4D">
              <w:rPr>
                <w:rFonts w:ascii="Mangal" w:hAnsi="Mangal" w:cs="Kalimati" w:hint="cs"/>
                <w:sz w:val="16"/>
                <w:szCs w:val="16"/>
                <w:cs/>
              </w:rPr>
              <w:t xml:space="preserve"> बराबरको जग्गा व्यक्ति विशेषको नाममा हक हस्तान्तरण </w:t>
            </w:r>
            <w:r w:rsidRPr="00C54B4D">
              <w:rPr>
                <w:rFonts w:ascii="Kokila" w:eastAsia="Times New Roman" w:hAnsi="Kokila" w:cs="Kalimati"/>
                <w:noProof/>
                <w:sz w:val="16"/>
                <w:szCs w:val="16"/>
                <w:cs/>
              </w:rPr>
              <w:t>गर्दा अपनाउनु पर्ने विधि र प्रक्रिया विपरीत व्यक्ति विशेषको नाममा दर्ता स्रेस्ता कायम गरी गराई सरकारी जग्गा ब्यक्ती विशेषको नाममा दर्ता गरी गराई हानी नोक्सानी गरे गराएको देखिएक</w:t>
            </w:r>
            <w:r w:rsidRPr="00C54B4D">
              <w:rPr>
                <w:rFonts w:ascii="Kokila" w:eastAsia="Times New Roman" w:hAnsi="Kokila" w:cs="Kalimati" w:hint="cs"/>
                <w:noProof/>
                <w:sz w:val="16"/>
                <w:szCs w:val="16"/>
                <w:cs/>
              </w:rPr>
              <w:t>ो र सो तथ्य प्रतिवादीहरुले गरेको तोक आदेश</w:t>
            </w:r>
            <w:r w:rsidRPr="00C54B4D">
              <w:rPr>
                <w:rFonts w:ascii="Kokila" w:eastAsia="Times New Roman" w:hAnsi="Kokila" w:cs="Kalimati"/>
                <w:noProof/>
                <w:sz w:val="16"/>
                <w:szCs w:val="16"/>
                <w:lang w:val="da-DK"/>
              </w:rPr>
              <w:t>,</w:t>
            </w:r>
            <w:r w:rsidRPr="00C54B4D">
              <w:rPr>
                <w:rFonts w:ascii="Kokila" w:eastAsia="Times New Roman" w:hAnsi="Kokila" w:cs="Kalimati" w:hint="cs"/>
                <w:noProof/>
                <w:sz w:val="16"/>
                <w:szCs w:val="16"/>
                <w:cs/>
              </w:rPr>
              <w:t xml:space="preserve"> निवेदन ब्यहोरा</w:t>
            </w:r>
            <w:r w:rsidRPr="00C54B4D">
              <w:rPr>
                <w:rFonts w:ascii="Kokila" w:eastAsia="Times New Roman" w:hAnsi="Kokila" w:cs="Kalimati"/>
                <w:noProof/>
                <w:sz w:val="16"/>
                <w:szCs w:val="16"/>
                <w:lang w:val="da-DK"/>
              </w:rPr>
              <w:t xml:space="preserve">, </w:t>
            </w:r>
            <w:r w:rsidRPr="00C54B4D">
              <w:rPr>
                <w:rFonts w:ascii="Kokila" w:eastAsia="Times New Roman" w:hAnsi="Kokila" w:cs="Kalimati" w:hint="cs"/>
                <w:noProof/>
                <w:sz w:val="16"/>
                <w:szCs w:val="16"/>
                <w:cs/>
              </w:rPr>
              <w:t>निर्णय माईन्युट</w:t>
            </w:r>
            <w:r w:rsidRPr="00C54B4D">
              <w:rPr>
                <w:rFonts w:ascii="Kokila" w:eastAsia="Times New Roman" w:hAnsi="Kokila" w:cs="Kalimati"/>
                <w:noProof/>
                <w:sz w:val="16"/>
                <w:szCs w:val="16"/>
                <w:lang w:val="da-DK"/>
              </w:rPr>
              <w:t>,</w:t>
            </w:r>
            <w:r w:rsidRPr="00C54B4D">
              <w:rPr>
                <w:rFonts w:ascii="Kokila" w:eastAsia="Times New Roman" w:hAnsi="Kokila" w:cs="Kalimati" w:hint="cs"/>
                <w:noProof/>
                <w:sz w:val="16"/>
                <w:szCs w:val="16"/>
                <w:cs/>
              </w:rPr>
              <w:t xml:space="preserve"> मालपोत र नापी कार्यालयका पत्रहरु समेतका </w:t>
            </w:r>
            <w:r w:rsidRPr="00C54B4D">
              <w:rPr>
                <w:rFonts w:ascii="Kokila" w:eastAsia="Times New Roman" w:hAnsi="Kokila" w:cs="Kalimati"/>
                <w:noProof/>
                <w:sz w:val="16"/>
                <w:szCs w:val="16"/>
                <w:lang w:val="da-DK"/>
              </w:rPr>
              <w:t xml:space="preserve">Overt Act </w:t>
            </w:r>
            <w:r w:rsidRPr="00C54B4D">
              <w:rPr>
                <w:rFonts w:ascii="Kokila" w:eastAsia="Times New Roman" w:hAnsi="Kokila" w:cs="Kalimati" w:hint="cs"/>
                <w:noProof/>
                <w:sz w:val="16"/>
                <w:szCs w:val="16"/>
                <w:cs/>
              </w:rPr>
              <w:t>पुष्टि हुने प्रमाणहरुबाट पुष्टि भईरहेको र सोही</w:t>
            </w:r>
            <w:r w:rsidRPr="00C54B4D">
              <w:rPr>
                <w:rFonts w:ascii="Kokila" w:eastAsia="Times New Roman" w:hAnsi="Kokila" w:cs="Kalimati"/>
                <w:noProof/>
                <w:sz w:val="16"/>
                <w:szCs w:val="16"/>
                <w:cs/>
              </w:rPr>
              <w:t xml:space="preserve"> कार्यमा संलग्न तत्कालीन महेन्द्रनगर नगर विकास समितिका पदाधिकारीहरु र समितिमा कार्यरत कर्मचारीहरु उपरको आरोप दावी बमोजिमको कसूर ठहर गरी फैसला भएकोमा सो जग्गा दर्ता स्रेस्ता कायम गर्ने कार्यमा संलग्न</w:t>
            </w:r>
            <w:r w:rsidRPr="00C54B4D">
              <w:rPr>
                <w:rFonts w:ascii="Kokila" w:eastAsia="Times New Roman" w:hAnsi="Kokila" w:cs="Kalimati" w:hint="cs"/>
                <w:noProof/>
                <w:sz w:val="16"/>
                <w:szCs w:val="16"/>
                <w:cs/>
              </w:rPr>
              <w:t xml:space="preserve"> </w:t>
            </w:r>
            <w:r w:rsidRPr="00C54B4D">
              <w:rPr>
                <w:rFonts w:ascii="Kokila" w:eastAsia="Times New Roman" w:hAnsi="Kokila" w:cs="Kalimati"/>
                <w:noProof/>
                <w:sz w:val="16"/>
                <w:szCs w:val="16"/>
                <w:lang w:val="da-DK"/>
              </w:rPr>
              <w:t xml:space="preserve">Similar Intention </w:t>
            </w:r>
            <w:r w:rsidRPr="00C54B4D">
              <w:rPr>
                <w:rFonts w:ascii="Kokila" w:eastAsia="Times New Roman" w:hAnsi="Kokila" w:cs="Kalimati" w:hint="cs"/>
                <w:noProof/>
                <w:sz w:val="16"/>
                <w:szCs w:val="16"/>
                <w:cs/>
              </w:rPr>
              <w:t>भएका</w:t>
            </w:r>
            <w:r w:rsidRPr="00C54B4D">
              <w:rPr>
                <w:rFonts w:ascii="Kokila" w:eastAsia="Times New Roman" w:hAnsi="Kokila" w:cs="Kalimati"/>
                <w:noProof/>
                <w:sz w:val="16"/>
                <w:szCs w:val="16"/>
                <w:cs/>
              </w:rPr>
              <w:t xml:space="preserve"> मालपोत कार्यालयका कर्मचारी प्रतिवादीहरु </w:t>
            </w:r>
            <w:r w:rsidRPr="00C54B4D">
              <w:rPr>
                <w:rFonts w:cs="Kalimati" w:hint="cs"/>
                <w:b/>
                <w:bCs/>
                <w:sz w:val="16"/>
                <w:szCs w:val="16"/>
                <w:cs/>
              </w:rPr>
              <w:t xml:space="preserve">विशन सिंह थापा, दलजित भट्ट, जय बहादुर विष्ट र नमराज भट्ट र महेन्द्र नगर विकास समितिका जग्गा प्राप्तकर्ता कर्मचारीहरु </w:t>
            </w:r>
            <w:r w:rsidRPr="00C54B4D">
              <w:rPr>
                <w:rFonts w:ascii="Arial" w:eastAsia="Calibri" w:hAnsi="Arial" w:cs="Kalimati"/>
                <w:b/>
                <w:bCs/>
                <w:color w:val="202124"/>
                <w:spacing w:val="2"/>
                <w:sz w:val="16"/>
                <w:szCs w:val="16"/>
                <w:shd w:val="clear" w:color="auto" w:fill="FFFFFF"/>
                <w:cs/>
              </w:rPr>
              <w:t>मोहन देव भट्ट</w:t>
            </w:r>
            <w:r w:rsidRPr="00C54B4D">
              <w:rPr>
                <w:rFonts w:ascii="Arial" w:eastAsia="Calibri" w:hAnsi="Arial" w:cs="Kalimati"/>
                <w:b/>
                <w:bCs/>
                <w:color w:val="202124"/>
                <w:spacing w:val="2"/>
                <w:sz w:val="16"/>
                <w:szCs w:val="16"/>
                <w:shd w:val="clear" w:color="auto" w:fill="FFFFFF"/>
                <w:lang w:val="da-DK"/>
              </w:rPr>
              <w:t xml:space="preserve">, </w:t>
            </w:r>
            <w:r w:rsidRPr="00C54B4D">
              <w:rPr>
                <w:rFonts w:ascii="Arial" w:eastAsia="Calibri" w:hAnsi="Arial" w:cs="Kalimati"/>
                <w:b/>
                <w:bCs/>
                <w:color w:val="202124"/>
                <w:spacing w:val="2"/>
                <w:sz w:val="16"/>
                <w:szCs w:val="16"/>
                <w:shd w:val="clear" w:color="auto" w:fill="FFFFFF"/>
                <w:cs/>
              </w:rPr>
              <w:t>हिरा सिंह विष्ट</w:t>
            </w:r>
            <w:r w:rsidRPr="00C54B4D">
              <w:rPr>
                <w:rFonts w:ascii="Arial" w:eastAsia="Calibri" w:hAnsi="Arial" w:cs="Kalimati"/>
                <w:b/>
                <w:bCs/>
                <w:color w:val="202124"/>
                <w:spacing w:val="2"/>
                <w:sz w:val="16"/>
                <w:szCs w:val="16"/>
                <w:shd w:val="clear" w:color="auto" w:fill="FFFFFF"/>
                <w:lang w:val="da-DK"/>
              </w:rPr>
              <w:t xml:space="preserve">, </w:t>
            </w:r>
            <w:r w:rsidRPr="00C54B4D">
              <w:rPr>
                <w:rFonts w:ascii="Arial" w:eastAsia="Calibri" w:hAnsi="Arial" w:cs="Kalimati"/>
                <w:b/>
                <w:bCs/>
                <w:color w:val="202124"/>
                <w:spacing w:val="2"/>
                <w:sz w:val="16"/>
                <w:szCs w:val="16"/>
                <w:shd w:val="clear" w:color="auto" w:fill="FFFFFF"/>
                <w:cs/>
              </w:rPr>
              <w:t>दान सिंह कार्की</w:t>
            </w:r>
            <w:r w:rsidRPr="00C54B4D">
              <w:rPr>
                <w:rFonts w:ascii="Arial" w:eastAsia="Calibri" w:hAnsi="Arial" w:cs="Kalimati"/>
                <w:b/>
                <w:bCs/>
                <w:color w:val="202124"/>
                <w:spacing w:val="2"/>
                <w:sz w:val="16"/>
                <w:szCs w:val="16"/>
                <w:shd w:val="clear" w:color="auto" w:fill="FFFFFF"/>
                <w:lang w:val="da-DK"/>
              </w:rPr>
              <w:t xml:space="preserve">, </w:t>
            </w:r>
            <w:r w:rsidRPr="00C54B4D">
              <w:rPr>
                <w:rFonts w:ascii="Arial" w:eastAsia="Calibri" w:hAnsi="Arial" w:cs="Kalimati"/>
                <w:b/>
                <w:bCs/>
                <w:color w:val="202124"/>
                <w:spacing w:val="2"/>
                <w:sz w:val="16"/>
                <w:szCs w:val="16"/>
                <w:shd w:val="clear" w:color="auto" w:fill="FFFFFF"/>
                <w:cs/>
              </w:rPr>
              <w:t>लक्ष्मण दत्त जोशी</w:t>
            </w:r>
            <w:r w:rsidRPr="00C54B4D">
              <w:rPr>
                <w:rFonts w:ascii="Arial" w:eastAsia="Calibri" w:hAnsi="Arial" w:cs="Kalimati"/>
                <w:b/>
                <w:bCs/>
                <w:color w:val="202124"/>
                <w:spacing w:val="2"/>
                <w:sz w:val="16"/>
                <w:szCs w:val="16"/>
                <w:shd w:val="clear" w:color="auto" w:fill="FFFFFF"/>
                <w:lang w:val="da-DK"/>
              </w:rPr>
              <w:t xml:space="preserve">, </w:t>
            </w:r>
            <w:r w:rsidRPr="00C54B4D">
              <w:rPr>
                <w:rFonts w:ascii="Arial" w:eastAsia="Calibri" w:hAnsi="Arial" w:cs="Kalimati"/>
                <w:b/>
                <w:bCs/>
                <w:color w:val="202124"/>
                <w:spacing w:val="2"/>
                <w:sz w:val="16"/>
                <w:szCs w:val="16"/>
                <w:shd w:val="clear" w:color="auto" w:fill="FFFFFF"/>
                <w:cs/>
              </w:rPr>
              <w:t>दुर्गा प्रसाद पनेरु</w:t>
            </w:r>
            <w:r w:rsidRPr="00C54B4D">
              <w:rPr>
                <w:rFonts w:ascii="Arial" w:eastAsia="Calibri" w:hAnsi="Arial" w:cs="Kalimati"/>
                <w:b/>
                <w:bCs/>
                <w:color w:val="202124"/>
                <w:spacing w:val="2"/>
                <w:sz w:val="16"/>
                <w:szCs w:val="16"/>
                <w:shd w:val="clear" w:color="auto" w:fill="FFFFFF"/>
                <w:lang w:val="da-DK"/>
              </w:rPr>
              <w:t xml:space="preserve">, </w:t>
            </w:r>
            <w:r w:rsidRPr="00C54B4D">
              <w:rPr>
                <w:rFonts w:ascii="Arial" w:eastAsia="Calibri" w:hAnsi="Arial" w:cs="Kalimati"/>
                <w:b/>
                <w:bCs/>
                <w:color w:val="202124"/>
                <w:spacing w:val="2"/>
                <w:sz w:val="16"/>
                <w:szCs w:val="16"/>
                <w:shd w:val="clear" w:color="auto" w:fill="FFFFFF"/>
                <w:cs/>
              </w:rPr>
              <w:t xml:space="preserve"> गंगादत्त भट्ट</w:t>
            </w:r>
            <w:r w:rsidRPr="00C54B4D">
              <w:rPr>
                <w:rFonts w:ascii="Arial" w:eastAsia="Calibri" w:hAnsi="Arial" w:cs="Kalimati"/>
                <w:b/>
                <w:bCs/>
                <w:color w:val="202124"/>
                <w:spacing w:val="2"/>
                <w:sz w:val="16"/>
                <w:szCs w:val="16"/>
                <w:shd w:val="clear" w:color="auto" w:fill="FFFFFF"/>
                <w:lang w:val="da-DK"/>
              </w:rPr>
              <w:t xml:space="preserve">, </w:t>
            </w:r>
            <w:r w:rsidRPr="00C54B4D">
              <w:rPr>
                <w:rFonts w:ascii="Arial" w:eastAsia="Calibri" w:hAnsi="Arial" w:cs="Kalimati"/>
                <w:b/>
                <w:bCs/>
                <w:color w:val="202124"/>
                <w:spacing w:val="2"/>
                <w:sz w:val="16"/>
                <w:szCs w:val="16"/>
                <w:shd w:val="clear" w:color="auto" w:fill="FFFFFF"/>
                <w:cs/>
              </w:rPr>
              <w:t>लाल बहादुर ओखेडा र हर्क नारायण जोशी</w:t>
            </w:r>
            <w:r w:rsidRPr="00C54B4D">
              <w:rPr>
                <w:rFonts w:cs="Kalimati" w:hint="cs"/>
                <w:b/>
                <w:bCs/>
                <w:sz w:val="16"/>
                <w:szCs w:val="16"/>
                <w:cs/>
              </w:rPr>
              <w:t xml:space="preserve">  </w:t>
            </w:r>
            <w:r w:rsidRPr="00C54B4D">
              <w:rPr>
                <w:rFonts w:cs="Kalimati" w:hint="cs"/>
                <w:sz w:val="16"/>
                <w:szCs w:val="16"/>
                <w:cs/>
              </w:rPr>
              <w:t>समेतको संलग्नता पुष्टि भई</w:t>
            </w:r>
            <w:r w:rsidRPr="00C54B4D">
              <w:rPr>
                <w:rFonts w:ascii="Arial" w:eastAsia="Calibri" w:hAnsi="Arial" w:cs="Kalimati"/>
                <w:color w:val="202124"/>
                <w:spacing w:val="2"/>
                <w:sz w:val="16"/>
                <w:szCs w:val="16"/>
                <w:shd w:val="clear" w:color="auto" w:fill="FFFFFF"/>
                <w:cs/>
              </w:rPr>
              <w:t xml:space="preserve"> </w:t>
            </w:r>
            <w:r w:rsidRPr="00C54B4D">
              <w:rPr>
                <w:rFonts w:ascii="Arial" w:eastAsia="Calibri" w:hAnsi="Arial" w:cs="Kalimati" w:hint="cs"/>
                <w:color w:val="202124"/>
                <w:spacing w:val="2"/>
                <w:sz w:val="16"/>
                <w:szCs w:val="16"/>
                <w:shd w:val="clear" w:color="auto" w:fill="FFFFFF"/>
                <w:cs/>
              </w:rPr>
              <w:t xml:space="preserve">रहेको अवस्थामा </w:t>
            </w:r>
            <w:r w:rsidRPr="00C54B4D">
              <w:rPr>
                <w:rFonts w:ascii="Mangal" w:eastAsia="Calibri" w:hAnsi="Mangal" w:cs="Kalimati"/>
                <w:sz w:val="16"/>
                <w:szCs w:val="16"/>
                <w:lang w:val="da-DK"/>
              </w:rPr>
              <w:t xml:space="preserve">If </w:t>
            </w:r>
            <w:r w:rsidRPr="00C54B4D">
              <w:rPr>
                <w:rFonts w:ascii="Kokila" w:eastAsia="Times New Roman" w:hAnsi="Kokila" w:cs="Kalimati"/>
                <w:noProof/>
                <w:sz w:val="16"/>
                <w:szCs w:val="16"/>
                <w:lang w:val="da-DK"/>
              </w:rPr>
              <w:t xml:space="preserve">Similar Intention is probted all are liable for their individual offence </w:t>
            </w:r>
            <w:r w:rsidRPr="00C54B4D">
              <w:rPr>
                <w:rFonts w:ascii="Kokila" w:eastAsia="Times New Roman" w:hAnsi="Kokila" w:cs="Kalimati" w:hint="cs"/>
                <w:noProof/>
                <w:sz w:val="16"/>
                <w:szCs w:val="16"/>
                <w:cs/>
              </w:rPr>
              <w:t>भन्ने न्यायिक मान्यताको आधारमा</w:t>
            </w:r>
            <w:r w:rsidRPr="00C54B4D">
              <w:rPr>
                <w:rFonts w:ascii="Kokila" w:eastAsia="Times New Roman" w:hAnsi="Kokila" w:cs="Kalimati"/>
                <w:noProof/>
                <w:sz w:val="16"/>
                <w:szCs w:val="16"/>
                <w:lang w:val="da-DK"/>
              </w:rPr>
              <w:t xml:space="preserve"> </w:t>
            </w:r>
            <w:r w:rsidRPr="00C54B4D">
              <w:rPr>
                <w:rFonts w:ascii="Kokila" w:eastAsia="Times New Roman" w:hAnsi="Kokila" w:cs="Kalimati" w:hint="cs"/>
                <w:noProof/>
                <w:sz w:val="16"/>
                <w:szCs w:val="16"/>
                <w:cs/>
              </w:rPr>
              <w:t xml:space="preserve"> </w:t>
            </w:r>
            <w:r w:rsidRPr="00C54B4D">
              <w:rPr>
                <w:rFonts w:ascii="Mangal" w:eastAsia="Calibri" w:hAnsi="Mangal" w:cs="Kalimati"/>
                <w:sz w:val="16"/>
                <w:szCs w:val="16"/>
                <w:cs/>
                <w:lang w:val="da-DK"/>
              </w:rPr>
              <w:t>निज प्रतिवादी</w:t>
            </w:r>
            <w:r w:rsidRPr="00C54B4D">
              <w:rPr>
                <w:rFonts w:ascii="Mangal" w:eastAsia="Calibri" w:hAnsi="Mangal" w:cs="Kalimati" w:hint="cs"/>
                <w:sz w:val="16"/>
                <w:szCs w:val="16"/>
                <w:cs/>
                <w:lang w:val="da-DK"/>
              </w:rPr>
              <w:t>हरु</w:t>
            </w:r>
            <w:r w:rsidRPr="00C54B4D">
              <w:rPr>
                <w:rFonts w:ascii="Mangal" w:eastAsia="Calibri" w:hAnsi="Mangal" w:cs="Kalimati"/>
                <w:sz w:val="16"/>
                <w:szCs w:val="16"/>
                <w:cs/>
                <w:lang w:val="da-DK"/>
              </w:rPr>
              <w:t xml:space="preserve">लाई सफाई दिने ठहर गरी भएको फैसला </w:t>
            </w:r>
            <w:r w:rsidRPr="00C54B4D">
              <w:rPr>
                <w:rFonts w:ascii="Mangal" w:eastAsia="Calibri" w:hAnsi="Mangal" w:cs="Kalimati" w:hint="cs"/>
                <w:b/>
                <w:bCs/>
                <w:sz w:val="16"/>
                <w:szCs w:val="16"/>
                <w:cs/>
                <w:lang w:val="da-DK"/>
              </w:rPr>
              <w:t xml:space="preserve">सो </w:t>
            </w:r>
            <w:r w:rsidRPr="00C54B4D">
              <w:rPr>
                <w:rFonts w:ascii="Kokila" w:eastAsia="Times New Roman" w:hAnsi="Kokila" w:cs="Kalimati"/>
                <w:b/>
                <w:bCs/>
                <w:noProof/>
                <w:sz w:val="16"/>
                <w:szCs w:val="16"/>
                <w:cs/>
              </w:rPr>
              <w:t>हद सम्म</w:t>
            </w:r>
            <w:r w:rsidRPr="00C54B4D">
              <w:rPr>
                <w:rFonts w:ascii="Kokila" w:eastAsia="Times New Roman" w:hAnsi="Kokila" w:cs="Kalimati"/>
                <w:noProof/>
                <w:sz w:val="16"/>
                <w:szCs w:val="16"/>
                <w:cs/>
              </w:rPr>
              <w:t xml:space="preserve"> त्रुटीपूर्ण </w:t>
            </w:r>
            <w:r w:rsidRPr="00C54B4D">
              <w:rPr>
                <w:rFonts w:ascii="Kokila" w:eastAsia="Times New Roman" w:hAnsi="Kokila" w:cs="Kalimati" w:hint="cs"/>
                <w:noProof/>
                <w:sz w:val="16"/>
                <w:szCs w:val="16"/>
                <w:cs/>
              </w:rPr>
              <w:t xml:space="preserve">भएकोले </w:t>
            </w:r>
            <w:r w:rsidRPr="00C54B4D">
              <w:rPr>
                <w:rFonts w:ascii="Kokila" w:hAnsi="Kokila" w:cs="Kalimati"/>
                <w:sz w:val="16"/>
                <w:szCs w:val="16"/>
                <w:cs/>
              </w:rPr>
              <w:t xml:space="preserve">उक्त फैसला </w:t>
            </w:r>
            <w:r w:rsidRPr="00C54B4D">
              <w:rPr>
                <w:rFonts w:ascii="Kokila" w:hAnsi="Kokila" w:cs="Kalimati" w:hint="cs"/>
                <w:sz w:val="16"/>
                <w:szCs w:val="16"/>
                <w:cs/>
              </w:rPr>
              <w:t>ब</w:t>
            </w:r>
            <w:r w:rsidRPr="00C54B4D">
              <w:rPr>
                <w:rFonts w:ascii="Kokila" w:hAnsi="Kokila" w:cs="Kalimati"/>
                <w:sz w:val="16"/>
                <w:szCs w:val="16"/>
                <w:cs/>
              </w:rPr>
              <w:t>दर गरी</w:t>
            </w:r>
            <w:r w:rsidRPr="00C54B4D">
              <w:rPr>
                <w:rFonts w:ascii="Kokila" w:hAnsi="Kokila" w:cs="Kalimati" w:hint="cs"/>
                <w:sz w:val="16"/>
                <w:szCs w:val="16"/>
                <w:cs/>
              </w:rPr>
              <w:t xml:space="preserve"> यी</w:t>
            </w:r>
            <w:r w:rsidRPr="00C54B4D">
              <w:rPr>
                <w:rFonts w:ascii="Kokila" w:hAnsi="Kokila" w:cs="Kalimati"/>
                <w:sz w:val="16"/>
                <w:szCs w:val="16"/>
                <w:cs/>
              </w:rPr>
              <w:t xml:space="preserve"> प्रत्यर्थी/प्रतिवादी</w:t>
            </w:r>
            <w:r w:rsidRPr="00C54B4D">
              <w:rPr>
                <w:rFonts w:ascii="Kokila" w:hAnsi="Kokila" w:cs="Kalimati" w:hint="cs"/>
                <w:sz w:val="16"/>
                <w:szCs w:val="16"/>
                <w:cs/>
              </w:rPr>
              <w:t>हरुलाई</w:t>
            </w:r>
            <w:r w:rsidRPr="00C54B4D">
              <w:rPr>
                <w:rFonts w:ascii="Kokila" w:hAnsi="Kokila" w:cs="Kalimati"/>
                <w:sz w:val="16"/>
                <w:szCs w:val="16"/>
                <w:cs/>
              </w:rPr>
              <w:t xml:space="preserve"> </w:t>
            </w:r>
            <w:r w:rsidRPr="00C54B4D">
              <w:rPr>
                <w:rFonts w:ascii="Kokila" w:hAnsi="Kokila" w:cs="Kalimati" w:hint="cs"/>
                <w:sz w:val="16"/>
                <w:szCs w:val="16"/>
                <w:cs/>
              </w:rPr>
              <w:t xml:space="preserve">समेत </w:t>
            </w:r>
            <w:r w:rsidRPr="00C54B4D">
              <w:rPr>
                <w:rFonts w:ascii="Kokila" w:hAnsi="Kokila" w:cs="Kalimati"/>
                <w:sz w:val="16"/>
                <w:szCs w:val="16"/>
                <w:cs/>
                <w:lang w:bidi="sa-IN"/>
              </w:rPr>
              <w:t xml:space="preserve">आरोप-पत्र </w:t>
            </w:r>
            <w:r w:rsidRPr="00C54B4D">
              <w:rPr>
                <w:rFonts w:ascii="Kokila" w:hAnsi="Kokila" w:cs="Kalimati"/>
                <w:sz w:val="16"/>
                <w:szCs w:val="16"/>
                <w:cs/>
              </w:rPr>
              <w:t>माग</w:t>
            </w:r>
            <w:r w:rsidRPr="00C54B4D">
              <w:rPr>
                <w:rFonts w:ascii="Kokila" w:hAnsi="Kokila" w:cs="Kalimati"/>
                <w:sz w:val="16"/>
                <w:szCs w:val="16"/>
                <w:cs/>
                <w:lang w:bidi="sa-IN"/>
              </w:rPr>
              <w:t>दावी</w:t>
            </w:r>
            <w:r w:rsidRPr="00C54B4D">
              <w:rPr>
                <w:rFonts w:ascii="Kokila" w:hAnsi="Kokila" w:cs="Kalimati" w:hint="cs"/>
                <w:sz w:val="16"/>
                <w:szCs w:val="16"/>
                <w:cs/>
              </w:rPr>
              <w:t>को कसूर ठहर गरी</w:t>
            </w:r>
            <w:r w:rsidRPr="00C54B4D">
              <w:rPr>
                <w:rFonts w:ascii="Kokila" w:hAnsi="Kokila" w:cs="Kalimati"/>
                <w:sz w:val="16"/>
                <w:szCs w:val="16"/>
                <w:cs/>
                <w:lang w:bidi="sa-IN"/>
              </w:rPr>
              <w:t xml:space="preserve"> </w:t>
            </w:r>
            <w:r w:rsidRPr="00C54B4D">
              <w:rPr>
                <w:rFonts w:ascii="Kokila" w:hAnsi="Kokila" w:cs="Kalimati" w:hint="cs"/>
                <w:sz w:val="16"/>
                <w:szCs w:val="16"/>
                <w:cs/>
              </w:rPr>
              <w:t>स</w:t>
            </w:r>
            <w:r w:rsidRPr="00C54B4D">
              <w:rPr>
                <w:rFonts w:ascii="Kokila" w:hAnsi="Kokila" w:cs="Kalimati"/>
                <w:sz w:val="16"/>
                <w:szCs w:val="16"/>
                <w:cs/>
                <w:lang w:bidi="sa-IN"/>
              </w:rPr>
              <w:t>जाय गर</w:t>
            </w:r>
            <w:r w:rsidRPr="00C54B4D">
              <w:rPr>
                <w:rFonts w:ascii="Kokila" w:hAnsi="Kokila" w:cs="Kalimati"/>
                <w:sz w:val="16"/>
                <w:szCs w:val="16"/>
                <w:cs/>
              </w:rPr>
              <w:t>ि</w:t>
            </w:r>
            <w:r w:rsidRPr="00C54B4D">
              <w:rPr>
                <w:rFonts w:ascii="Kokila" w:hAnsi="Kokila" w:cs="Kalimati"/>
                <w:sz w:val="16"/>
                <w:szCs w:val="16"/>
                <w:cs/>
                <w:lang w:bidi="sa-IN"/>
              </w:rPr>
              <w:t>पाउ</w:t>
            </w:r>
            <w:r w:rsidRPr="00C54B4D">
              <w:rPr>
                <w:rFonts w:ascii="Kokila" w:hAnsi="Kokila" w:cs="Kalimati"/>
                <w:sz w:val="16"/>
                <w:szCs w:val="16"/>
                <w:cs/>
              </w:rPr>
              <w:t>ँ</w:t>
            </w:r>
            <w:r w:rsidRPr="00C54B4D">
              <w:rPr>
                <w:rFonts w:ascii="Kokila" w:hAnsi="Kokila" w:cs="Kalimati"/>
                <w:sz w:val="16"/>
                <w:szCs w:val="16"/>
                <w:cs/>
                <w:lang w:bidi="sa-IN"/>
              </w:rPr>
              <w:t xml:space="preserve">न सम्मानित अदालत समक्ष </w:t>
            </w:r>
            <w:r w:rsidRPr="00C54B4D">
              <w:rPr>
                <w:rFonts w:ascii="Kokila" w:hAnsi="Kokila" w:cs="Kalimati" w:hint="cs"/>
                <w:sz w:val="16"/>
                <w:szCs w:val="16"/>
                <w:cs/>
              </w:rPr>
              <w:t xml:space="preserve">सादर </w:t>
            </w:r>
            <w:r w:rsidRPr="00C54B4D">
              <w:rPr>
                <w:rFonts w:ascii="Kokila" w:hAnsi="Kokila" w:cs="Kalimati"/>
                <w:sz w:val="16"/>
                <w:szCs w:val="16"/>
                <w:cs/>
                <w:lang w:bidi="sa-IN"/>
              </w:rPr>
              <w:t>अनुरोध छ</w:t>
            </w:r>
            <w:r w:rsidRPr="00C54B4D">
              <w:rPr>
                <w:rFonts w:ascii="Kokila" w:hAnsi="Kokila" w:cs="Kalimati" w:hint="cs"/>
                <w:sz w:val="16"/>
                <w:szCs w:val="16"/>
                <w:cs/>
              </w:rPr>
              <w:t xml:space="preserve"> </w:t>
            </w:r>
            <w:r w:rsidRPr="00C54B4D">
              <w:rPr>
                <w:rFonts w:ascii="Kokila" w:hAnsi="Kokila" w:cs="Kalimati"/>
                <w:sz w:val="16"/>
                <w:szCs w:val="16"/>
                <w:cs/>
              </w:rPr>
              <w:t>।</w:t>
            </w:r>
          </w:p>
        </w:tc>
      </w:tr>
    </w:tbl>
    <w:p w14:paraId="40590911" w14:textId="77777777" w:rsidR="00A94FE7" w:rsidRPr="00733418" w:rsidRDefault="00A94FE7" w:rsidP="0097265C">
      <w:pPr>
        <w:spacing w:after="0" w:line="300" w:lineRule="auto"/>
        <w:jc w:val="both"/>
        <w:rPr>
          <w:rFonts w:ascii="Arial" w:eastAsiaTheme="minorHAnsi" w:hAnsi="Arial" w:cs="Kalimati"/>
          <w:sz w:val="18"/>
          <w:szCs w:val="18"/>
          <w:lang w:val="da-DK"/>
        </w:rPr>
      </w:pPr>
    </w:p>
    <w:sectPr w:rsidR="00A94FE7" w:rsidRPr="00733418"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5E3781B" w14:textId="77777777" w:rsidR="00F52BA5" w:rsidRDefault="00F52BA5" w:rsidP="005C6A14">
      <w:pPr>
        <w:spacing w:after="0" w:line="240" w:lineRule="auto"/>
      </w:pPr>
      <w:r>
        <w:separator/>
      </w:r>
    </w:p>
  </w:endnote>
  <w:endnote w:type="continuationSeparator" w:id="0">
    <w:p w14:paraId="3ABFCC3C" w14:textId="77777777" w:rsidR="00F52BA5" w:rsidRDefault="00F52BA5"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Nirmala UI">
    <w:panose1 w:val="020B0502040204020203"/>
    <w:charset w:val="00"/>
    <w:family w:val="swiss"/>
    <w:pitch w:val="variable"/>
    <w:sig w:usb0="80FF8023" w:usb1="0200004A" w:usb2="000002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AD044D3" w14:textId="77777777" w:rsidR="00F52BA5" w:rsidRDefault="00F52BA5" w:rsidP="005C6A14">
      <w:pPr>
        <w:spacing w:after="0" w:line="240" w:lineRule="auto"/>
      </w:pPr>
      <w:r>
        <w:separator/>
      </w:r>
    </w:p>
  </w:footnote>
  <w:footnote w:type="continuationSeparator" w:id="0">
    <w:p w14:paraId="09813821" w14:textId="77777777" w:rsidR="00F52BA5" w:rsidRDefault="00F52BA5"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E4A3D0C"/>
    <w:multiLevelType w:val="hybridMultilevel"/>
    <w:tmpl w:val="761A26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E15"/>
    <w:rsid w:val="0000469A"/>
    <w:rsid w:val="0000654A"/>
    <w:rsid w:val="0001397C"/>
    <w:rsid w:val="00015F1F"/>
    <w:rsid w:val="00016E28"/>
    <w:rsid w:val="0002466C"/>
    <w:rsid w:val="00024F50"/>
    <w:rsid w:val="0002707E"/>
    <w:rsid w:val="00030137"/>
    <w:rsid w:val="000362DA"/>
    <w:rsid w:val="00036FC6"/>
    <w:rsid w:val="000416AD"/>
    <w:rsid w:val="00043E5B"/>
    <w:rsid w:val="00047788"/>
    <w:rsid w:val="00050B3C"/>
    <w:rsid w:val="000523B7"/>
    <w:rsid w:val="00052EA2"/>
    <w:rsid w:val="0005459C"/>
    <w:rsid w:val="00055E45"/>
    <w:rsid w:val="00056515"/>
    <w:rsid w:val="00057C01"/>
    <w:rsid w:val="00061393"/>
    <w:rsid w:val="0007610A"/>
    <w:rsid w:val="00080DAD"/>
    <w:rsid w:val="000832F1"/>
    <w:rsid w:val="000908E0"/>
    <w:rsid w:val="000A1101"/>
    <w:rsid w:val="000A36B0"/>
    <w:rsid w:val="000A643C"/>
    <w:rsid w:val="000A6B37"/>
    <w:rsid w:val="000A7EAF"/>
    <w:rsid w:val="000B0F41"/>
    <w:rsid w:val="000B4DD6"/>
    <w:rsid w:val="000C230E"/>
    <w:rsid w:val="000D2345"/>
    <w:rsid w:val="000D3D60"/>
    <w:rsid w:val="000D624B"/>
    <w:rsid w:val="000E1C64"/>
    <w:rsid w:val="000E5D3A"/>
    <w:rsid w:val="000F023A"/>
    <w:rsid w:val="000F1D73"/>
    <w:rsid w:val="000F5BCF"/>
    <w:rsid w:val="000F7BB1"/>
    <w:rsid w:val="00104EFC"/>
    <w:rsid w:val="00110437"/>
    <w:rsid w:val="0012286F"/>
    <w:rsid w:val="00126A5F"/>
    <w:rsid w:val="00131EE6"/>
    <w:rsid w:val="0013408A"/>
    <w:rsid w:val="001341DC"/>
    <w:rsid w:val="00137B47"/>
    <w:rsid w:val="00142548"/>
    <w:rsid w:val="001455F3"/>
    <w:rsid w:val="001503AE"/>
    <w:rsid w:val="001517F5"/>
    <w:rsid w:val="001535A3"/>
    <w:rsid w:val="00153D91"/>
    <w:rsid w:val="001625D6"/>
    <w:rsid w:val="00195C55"/>
    <w:rsid w:val="001A7030"/>
    <w:rsid w:val="001B6689"/>
    <w:rsid w:val="001C2ADF"/>
    <w:rsid w:val="001C452B"/>
    <w:rsid w:val="001C60C5"/>
    <w:rsid w:val="001C656F"/>
    <w:rsid w:val="001C6FE0"/>
    <w:rsid w:val="001C757A"/>
    <w:rsid w:val="001E2F7C"/>
    <w:rsid w:val="001F4679"/>
    <w:rsid w:val="001F7658"/>
    <w:rsid w:val="00203570"/>
    <w:rsid w:val="002111B5"/>
    <w:rsid w:val="00213FB6"/>
    <w:rsid w:val="0023553E"/>
    <w:rsid w:val="00240D08"/>
    <w:rsid w:val="002415C5"/>
    <w:rsid w:val="002452A2"/>
    <w:rsid w:val="00263DB4"/>
    <w:rsid w:val="00264B58"/>
    <w:rsid w:val="002658F2"/>
    <w:rsid w:val="002763F0"/>
    <w:rsid w:val="0028190C"/>
    <w:rsid w:val="002843FC"/>
    <w:rsid w:val="0028516F"/>
    <w:rsid w:val="00292DBD"/>
    <w:rsid w:val="00292FA4"/>
    <w:rsid w:val="0029371E"/>
    <w:rsid w:val="0029461F"/>
    <w:rsid w:val="002A15A9"/>
    <w:rsid w:val="002A1DB3"/>
    <w:rsid w:val="002A4E05"/>
    <w:rsid w:val="002A79E6"/>
    <w:rsid w:val="002B0C38"/>
    <w:rsid w:val="002B21CC"/>
    <w:rsid w:val="002C0753"/>
    <w:rsid w:val="002D2D48"/>
    <w:rsid w:val="002D3D4A"/>
    <w:rsid w:val="002D738A"/>
    <w:rsid w:val="002E0AFD"/>
    <w:rsid w:val="002E1CEE"/>
    <w:rsid w:val="002E3DEE"/>
    <w:rsid w:val="002F0C7A"/>
    <w:rsid w:val="002F326C"/>
    <w:rsid w:val="002F352C"/>
    <w:rsid w:val="002F7E7A"/>
    <w:rsid w:val="003013C9"/>
    <w:rsid w:val="00302D79"/>
    <w:rsid w:val="00307F5A"/>
    <w:rsid w:val="003109EB"/>
    <w:rsid w:val="00311D0E"/>
    <w:rsid w:val="00312419"/>
    <w:rsid w:val="003156CE"/>
    <w:rsid w:val="00324F80"/>
    <w:rsid w:val="003276BE"/>
    <w:rsid w:val="0033486A"/>
    <w:rsid w:val="003365C3"/>
    <w:rsid w:val="00337777"/>
    <w:rsid w:val="003418C3"/>
    <w:rsid w:val="00347263"/>
    <w:rsid w:val="0035720E"/>
    <w:rsid w:val="0036155A"/>
    <w:rsid w:val="00362A8E"/>
    <w:rsid w:val="00362E03"/>
    <w:rsid w:val="00370D87"/>
    <w:rsid w:val="00370FBC"/>
    <w:rsid w:val="00371ADF"/>
    <w:rsid w:val="00373723"/>
    <w:rsid w:val="003808F2"/>
    <w:rsid w:val="00380A74"/>
    <w:rsid w:val="00386040"/>
    <w:rsid w:val="00391F8E"/>
    <w:rsid w:val="00395790"/>
    <w:rsid w:val="00395D84"/>
    <w:rsid w:val="003A1CB1"/>
    <w:rsid w:val="003A35E1"/>
    <w:rsid w:val="003A3B8C"/>
    <w:rsid w:val="003B156F"/>
    <w:rsid w:val="003B2380"/>
    <w:rsid w:val="003B6880"/>
    <w:rsid w:val="003B7880"/>
    <w:rsid w:val="003C3DF1"/>
    <w:rsid w:val="003D6711"/>
    <w:rsid w:val="003E4809"/>
    <w:rsid w:val="003E5F55"/>
    <w:rsid w:val="003F0984"/>
    <w:rsid w:val="003F214C"/>
    <w:rsid w:val="003F21DB"/>
    <w:rsid w:val="003F48F4"/>
    <w:rsid w:val="00400749"/>
    <w:rsid w:val="00401236"/>
    <w:rsid w:val="00407BD5"/>
    <w:rsid w:val="00415F82"/>
    <w:rsid w:val="004163BD"/>
    <w:rsid w:val="00417151"/>
    <w:rsid w:val="00420F75"/>
    <w:rsid w:val="004318D0"/>
    <w:rsid w:val="00443729"/>
    <w:rsid w:val="00443ECE"/>
    <w:rsid w:val="00446179"/>
    <w:rsid w:val="00450648"/>
    <w:rsid w:val="0045450E"/>
    <w:rsid w:val="00457325"/>
    <w:rsid w:val="00473A4A"/>
    <w:rsid w:val="00475E3C"/>
    <w:rsid w:val="0047767D"/>
    <w:rsid w:val="004805E8"/>
    <w:rsid w:val="00485DD9"/>
    <w:rsid w:val="00486A7A"/>
    <w:rsid w:val="00491219"/>
    <w:rsid w:val="004B131E"/>
    <w:rsid w:val="004B19DD"/>
    <w:rsid w:val="004B1B16"/>
    <w:rsid w:val="004B47F2"/>
    <w:rsid w:val="004C52B3"/>
    <w:rsid w:val="004D20C2"/>
    <w:rsid w:val="004E0F59"/>
    <w:rsid w:val="004E431D"/>
    <w:rsid w:val="004E7854"/>
    <w:rsid w:val="005113C7"/>
    <w:rsid w:val="005148F8"/>
    <w:rsid w:val="005203AD"/>
    <w:rsid w:val="005227C8"/>
    <w:rsid w:val="00530E20"/>
    <w:rsid w:val="00545F1A"/>
    <w:rsid w:val="00546242"/>
    <w:rsid w:val="00546FD9"/>
    <w:rsid w:val="0054798F"/>
    <w:rsid w:val="00555CDF"/>
    <w:rsid w:val="005631BF"/>
    <w:rsid w:val="00567047"/>
    <w:rsid w:val="00567997"/>
    <w:rsid w:val="00567D22"/>
    <w:rsid w:val="005706E7"/>
    <w:rsid w:val="0057205B"/>
    <w:rsid w:val="00577C30"/>
    <w:rsid w:val="00582F4E"/>
    <w:rsid w:val="00582FBF"/>
    <w:rsid w:val="005912E6"/>
    <w:rsid w:val="00591AE3"/>
    <w:rsid w:val="00592485"/>
    <w:rsid w:val="00592B35"/>
    <w:rsid w:val="0059386D"/>
    <w:rsid w:val="005A33F4"/>
    <w:rsid w:val="005A3F65"/>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26B88"/>
    <w:rsid w:val="0062718B"/>
    <w:rsid w:val="006308B3"/>
    <w:rsid w:val="00651A01"/>
    <w:rsid w:val="00655300"/>
    <w:rsid w:val="00655DA3"/>
    <w:rsid w:val="00660052"/>
    <w:rsid w:val="00662F28"/>
    <w:rsid w:val="00663E2D"/>
    <w:rsid w:val="00664D31"/>
    <w:rsid w:val="00665A1B"/>
    <w:rsid w:val="00667893"/>
    <w:rsid w:val="00667A0D"/>
    <w:rsid w:val="00670237"/>
    <w:rsid w:val="00673D54"/>
    <w:rsid w:val="00674DAF"/>
    <w:rsid w:val="00685F9B"/>
    <w:rsid w:val="006870F2"/>
    <w:rsid w:val="00690173"/>
    <w:rsid w:val="00694884"/>
    <w:rsid w:val="00695975"/>
    <w:rsid w:val="006B241D"/>
    <w:rsid w:val="006B6BB7"/>
    <w:rsid w:val="006B7A47"/>
    <w:rsid w:val="006B7ECF"/>
    <w:rsid w:val="006C36E2"/>
    <w:rsid w:val="006C627D"/>
    <w:rsid w:val="006D0FE4"/>
    <w:rsid w:val="006D75B6"/>
    <w:rsid w:val="006E4864"/>
    <w:rsid w:val="00703965"/>
    <w:rsid w:val="00707193"/>
    <w:rsid w:val="0071011E"/>
    <w:rsid w:val="00711641"/>
    <w:rsid w:val="00722B80"/>
    <w:rsid w:val="00730D9D"/>
    <w:rsid w:val="00733418"/>
    <w:rsid w:val="00734546"/>
    <w:rsid w:val="007370BE"/>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16A6"/>
    <w:rsid w:val="007C5124"/>
    <w:rsid w:val="007C5AB7"/>
    <w:rsid w:val="007C5C00"/>
    <w:rsid w:val="007D4D02"/>
    <w:rsid w:val="007E1A5C"/>
    <w:rsid w:val="007E3098"/>
    <w:rsid w:val="007E4F97"/>
    <w:rsid w:val="007F5037"/>
    <w:rsid w:val="0080380E"/>
    <w:rsid w:val="00807D2D"/>
    <w:rsid w:val="0081006A"/>
    <w:rsid w:val="00811039"/>
    <w:rsid w:val="00815352"/>
    <w:rsid w:val="008176C8"/>
    <w:rsid w:val="00821203"/>
    <w:rsid w:val="00835332"/>
    <w:rsid w:val="008463E6"/>
    <w:rsid w:val="00846489"/>
    <w:rsid w:val="00852114"/>
    <w:rsid w:val="0086371D"/>
    <w:rsid w:val="008715F3"/>
    <w:rsid w:val="0087249B"/>
    <w:rsid w:val="0088275E"/>
    <w:rsid w:val="00883A9E"/>
    <w:rsid w:val="008841D2"/>
    <w:rsid w:val="00891392"/>
    <w:rsid w:val="008926C6"/>
    <w:rsid w:val="00893747"/>
    <w:rsid w:val="00894235"/>
    <w:rsid w:val="008A2BA1"/>
    <w:rsid w:val="008B5D1A"/>
    <w:rsid w:val="008E6041"/>
    <w:rsid w:val="008E68A7"/>
    <w:rsid w:val="008F2161"/>
    <w:rsid w:val="008F4B5D"/>
    <w:rsid w:val="008F6931"/>
    <w:rsid w:val="008F6DFF"/>
    <w:rsid w:val="008F7173"/>
    <w:rsid w:val="008F79BB"/>
    <w:rsid w:val="009002A1"/>
    <w:rsid w:val="0090471B"/>
    <w:rsid w:val="00906CFB"/>
    <w:rsid w:val="0090788C"/>
    <w:rsid w:val="00911768"/>
    <w:rsid w:val="009204A3"/>
    <w:rsid w:val="00935857"/>
    <w:rsid w:val="00940F62"/>
    <w:rsid w:val="0095509A"/>
    <w:rsid w:val="00955572"/>
    <w:rsid w:val="00957603"/>
    <w:rsid w:val="009611E7"/>
    <w:rsid w:val="0097265C"/>
    <w:rsid w:val="00972C57"/>
    <w:rsid w:val="00973D94"/>
    <w:rsid w:val="00987AA1"/>
    <w:rsid w:val="00990236"/>
    <w:rsid w:val="009A3C83"/>
    <w:rsid w:val="009B75A6"/>
    <w:rsid w:val="009C565E"/>
    <w:rsid w:val="009C7E99"/>
    <w:rsid w:val="009D042A"/>
    <w:rsid w:val="009E6855"/>
    <w:rsid w:val="009E71AA"/>
    <w:rsid w:val="009F466C"/>
    <w:rsid w:val="009F5714"/>
    <w:rsid w:val="00A02FAD"/>
    <w:rsid w:val="00A046F0"/>
    <w:rsid w:val="00A07EE1"/>
    <w:rsid w:val="00A12841"/>
    <w:rsid w:val="00A15981"/>
    <w:rsid w:val="00A1614D"/>
    <w:rsid w:val="00A206AE"/>
    <w:rsid w:val="00A21A64"/>
    <w:rsid w:val="00A23332"/>
    <w:rsid w:val="00A24DC9"/>
    <w:rsid w:val="00A3246E"/>
    <w:rsid w:val="00A32E72"/>
    <w:rsid w:val="00A36E2A"/>
    <w:rsid w:val="00A36F58"/>
    <w:rsid w:val="00A3724C"/>
    <w:rsid w:val="00A44410"/>
    <w:rsid w:val="00A45C8D"/>
    <w:rsid w:val="00A50441"/>
    <w:rsid w:val="00A53350"/>
    <w:rsid w:val="00A61D79"/>
    <w:rsid w:val="00A624E3"/>
    <w:rsid w:val="00A6574C"/>
    <w:rsid w:val="00A66304"/>
    <w:rsid w:val="00A66C5E"/>
    <w:rsid w:val="00A72792"/>
    <w:rsid w:val="00A734D9"/>
    <w:rsid w:val="00A81824"/>
    <w:rsid w:val="00A860FF"/>
    <w:rsid w:val="00A94FE7"/>
    <w:rsid w:val="00A969E1"/>
    <w:rsid w:val="00AA14D2"/>
    <w:rsid w:val="00AA4773"/>
    <w:rsid w:val="00AB0040"/>
    <w:rsid w:val="00AB27F5"/>
    <w:rsid w:val="00AB5BE0"/>
    <w:rsid w:val="00AB67AA"/>
    <w:rsid w:val="00AB74E1"/>
    <w:rsid w:val="00AD48E0"/>
    <w:rsid w:val="00AD53B2"/>
    <w:rsid w:val="00AD5AAF"/>
    <w:rsid w:val="00AD63B9"/>
    <w:rsid w:val="00AE5C6D"/>
    <w:rsid w:val="00B0105D"/>
    <w:rsid w:val="00B079B8"/>
    <w:rsid w:val="00B12E5A"/>
    <w:rsid w:val="00B134EF"/>
    <w:rsid w:val="00B15C37"/>
    <w:rsid w:val="00B239E8"/>
    <w:rsid w:val="00B2411D"/>
    <w:rsid w:val="00B24610"/>
    <w:rsid w:val="00B33ACF"/>
    <w:rsid w:val="00B35069"/>
    <w:rsid w:val="00B36EC3"/>
    <w:rsid w:val="00B40850"/>
    <w:rsid w:val="00B44986"/>
    <w:rsid w:val="00B52F41"/>
    <w:rsid w:val="00B533D0"/>
    <w:rsid w:val="00B670F4"/>
    <w:rsid w:val="00B7060E"/>
    <w:rsid w:val="00B72F4F"/>
    <w:rsid w:val="00B8174B"/>
    <w:rsid w:val="00B8779B"/>
    <w:rsid w:val="00B9036F"/>
    <w:rsid w:val="00B925E3"/>
    <w:rsid w:val="00B92A09"/>
    <w:rsid w:val="00B9660C"/>
    <w:rsid w:val="00BA09E5"/>
    <w:rsid w:val="00BA14E6"/>
    <w:rsid w:val="00BA266D"/>
    <w:rsid w:val="00BA403C"/>
    <w:rsid w:val="00BB11A4"/>
    <w:rsid w:val="00BB3C34"/>
    <w:rsid w:val="00BB6586"/>
    <w:rsid w:val="00BB6B98"/>
    <w:rsid w:val="00BC05C8"/>
    <w:rsid w:val="00BC617C"/>
    <w:rsid w:val="00BC65DD"/>
    <w:rsid w:val="00BE128F"/>
    <w:rsid w:val="00BF4135"/>
    <w:rsid w:val="00BF7F57"/>
    <w:rsid w:val="00C043F7"/>
    <w:rsid w:val="00C04E27"/>
    <w:rsid w:val="00C077AA"/>
    <w:rsid w:val="00C10FEF"/>
    <w:rsid w:val="00C1375C"/>
    <w:rsid w:val="00C174D4"/>
    <w:rsid w:val="00C1786D"/>
    <w:rsid w:val="00C20B10"/>
    <w:rsid w:val="00C210C8"/>
    <w:rsid w:val="00C3098E"/>
    <w:rsid w:val="00C30F05"/>
    <w:rsid w:val="00C3314F"/>
    <w:rsid w:val="00C36CB4"/>
    <w:rsid w:val="00C40B6A"/>
    <w:rsid w:val="00C422CE"/>
    <w:rsid w:val="00C44A55"/>
    <w:rsid w:val="00C47BE9"/>
    <w:rsid w:val="00C50948"/>
    <w:rsid w:val="00C50EEF"/>
    <w:rsid w:val="00C510E7"/>
    <w:rsid w:val="00C54B4D"/>
    <w:rsid w:val="00C6093F"/>
    <w:rsid w:val="00C63E37"/>
    <w:rsid w:val="00C64104"/>
    <w:rsid w:val="00C761CF"/>
    <w:rsid w:val="00C76A59"/>
    <w:rsid w:val="00C813CF"/>
    <w:rsid w:val="00C82904"/>
    <w:rsid w:val="00C86F42"/>
    <w:rsid w:val="00CB3D48"/>
    <w:rsid w:val="00CC1C09"/>
    <w:rsid w:val="00CD27BC"/>
    <w:rsid w:val="00CD5E69"/>
    <w:rsid w:val="00CD60BC"/>
    <w:rsid w:val="00CD646E"/>
    <w:rsid w:val="00CD6D5F"/>
    <w:rsid w:val="00CE6419"/>
    <w:rsid w:val="00CF147A"/>
    <w:rsid w:val="00CF1756"/>
    <w:rsid w:val="00CF40F2"/>
    <w:rsid w:val="00D0122E"/>
    <w:rsid w:val="00D03CDF"/>
    <w:rsid w:val="00D06BA2"/>
    <w:rsid w:val="00D10BE2"/>
    <w:rsid w:val="00D11799"/>
    <w:rsid w:val="00D11FD2"/>
    <w:rsid w:val="00D1284F"/>
    <w:rsid w:val="00D17D0D"/>
    <w:rsid w:val="00D220B7"/>
    <w:rsid w:val="00D23F51"/>
    <w:rsid w:val="00D307A9"/>
    <w:rsid w:val="00D339F7"/>
    <w:rsid w:val="00D34B81"/>
    <w:rsid w:val="00D41A02"/>
    <w:rsid w:val="00D43E79"/>
    <w:rsid w:val="00D51B9B"/>
    <w:rsid w:val="00D540E8"/>
    <w:rsid w:val="00D55C20"/>
    <w:rsid w:val="00D6197E"/>
    <w:rsid w:val="00D6355C"/>
    <w:rsid w:val="00D6710C"/>
    <w:rsid w:val="00D70F24"/>
    <w:rsid w:val="00D71954"/>
    <w:rsid w:val="00D765DB"/>
    <w:rsid w:val="00D85D09"/>
    <w:rsid w:val="00D87184"/>
    <w:rsid w:val="00D90174"/>
    <w:rsid w:val="00D94A7E"/>
    <w:rsid w:val="00D96639"/>
    <w:rsid w:val="00DA3D62"/>
    <w:rsid w:val="00DB2947"/>
    <w:rsid w:val="00DB2BB7"/>
    <w:rsid w:val="00DC426F"/>
    <w:rsid w:val="00DC585F"/>
    <w:rsid w:val="00DD10D5"/>
    <w:rsid w:val="00DD4B0A"/>
    <w:rsid w:val="00DD61A7"/>
    <w:rsid w:val="00DE4BA0"/>
    <w:rsid w:val="00DF36C1"/>
    <w:rsid w:val="00DF5032"/>
    <w:rsid w:val="00E01B23"/>
    <w:rsid w:val="00E044A7"/>
    <w:rsid w:val="00E1005C"/>
    <w:rsid w:val="00E1018B"/>
    <w:rsid w:val="00E1460A"/>
    <w:rsid w:val="00E1573E"/>
    <w:rsid w:val="00E20522"/>
    <w:rsid w:val="00E27C7C"/>
    <w:rsid w:val="00E35FAD"/>
    <w:rsid w:val="00E4392F"/>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122E"/>
    <w:rsid w:val="00EB3DD6"/>
    <w:rsid w:val="00EB5735"/>
    <w:rsid w:val="00EC4D9F"/>
    <w:rsid w:val="00EC502D"/>
    <w:rsid w:val="00ED45D7"/>
    <w:rsid w:val="00EE5997"/>
    <w:rsid w:val="00EE6B15"/>
    <w:rsid w:val="00EF7CA7"/>
    <w:rsid w:val="00F037FD"/>
    <w:rsid w:val="00F1147D"/>
    <w:rsid w:val="00F16D3C"/>
    <w:rsid w:val="00F16F0A"/>
    <w:rsid w:val="00F24CDE"/>
    <w:rsid w:val="00F25E51"/>
    <w:rsid w:val="00F30979"/>
    <w:rsid w:val="00F32632"/>
    <w:rsid w:val="00F44704"/>
    <w:rsid w:val="00F46E27"/>
    <w:rsid w:val="00F500AA"/>
    <w:rsid w:val="00F52BA5"/>
    <w:rsid w:val="00F56C0A"/>
    <w:rsid w:val="00F6131A"/>
    <w:rsid w:val="00F65FD8"/>
    <w:rsid w:val="00F73E5E"/>
    <w:rsid w:val="00F80F0D"/>
    <w:rsid w:val="00F822EB"/>
    <w:rsid w:val="00F904BE"/>
    <w:rsid w:val="00F97DEC"/>
    <w:rsid w:val="00FA272A"/>
    <w:rsid w:val="00FA2F85"/>
    <w:rsid w:val="00FB09AB"/>
    <w:rsid w:val="00FC3812"/>
    <w:rsid w:val="00FC404A"/>
    <w:rsid w:val="00FC76C3"/>
    <w:rsid w:val="00FC7843"/>
    <w:rsid w:val="00FD3308"/>
    <w:rsid w:val="00FD78B6"/>
    <w:rsid w:val="00FE0BE7"/>
    <w:rsid w:val="00FE0F16"/>
    <w:rsid w:val="00FE2E23"/>
    <w:rsid w:val="00FE5528"/>
    <w:rsid w:val="00FE58CE"/>
    <w:rsid w:val="00FE7533"/>
    <w:rsid w:val="00FF4400"/>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718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unhideWhenUsed/>
    <w:qFormat/>
    <w:rsid w:val="00DB2BB7"/>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00469A"/>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3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DB2BB7"/>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00469A"/>
    <w:rPr>
      <w:rFonts w:asciiTheme="majorHAnsi" w:eastAsiaTheme="majorEastAsia" w:hAnsiTheme="majorHAnsi" w:cstheme="majorBidi"/>
      <w:i/>
      <w:iCs/>
      <w:color w:val="243F60" w:themeColor="accent1" w:themeShade="7F"/>
    </w:rPr>
  </w:style>
  <w:style w:type="paragraph" w:customStyle="1" w:styleId="Default">
    <w:name w:val="Default"/>
    <w:rsid w:val="0000469A"/>
    <w:pPr>
      <w:autoSpaceDE w:val="0"/>
      <w:autoSpaceDN w:val="0"/>
      <w:adjustRightInd w:val="0"/>
      <w:spacing w:after="0" w:line="240" w:lineRule="auto"/>
    </w:pPr>
    <w:rPr>
      <w:rFonts w:ascii="Preeti" w:eastAsiaTheme="minorEastAsia" w:hAnsi="Preeti" w:cs="Preeti"/>
      <w:color w:val="000000"/>
      <w:sz w:val="24"/>
      <w:szCs w:val="24"/>
    </w:rPr>
  </w:style>
  <w:style w:type="character" w:styleId="Hyperlink">
    <w:name w:val="Hyperlink"/>
    <w:basedOn w:val="DefaultParagraphFont"/>
    <w:unhideWhenUsed/>
    <w:rsid w:val="0000469A"/>
    <w:rPr>
      <w:color w:val="0000FF" w:themeColor="hyperlink"/>
      <w:u w:val="single"/>
    </w:rPr>
  </w:style>
  <w:style w:type="character" w:styleId="Strong">
    <w:name w:val="Strong"/>
    <w:basedOn w:val="DefaultParagraphFont"/>
    <w:uiPriority w:val="22"/>
    <w:qFormat/>
    <w:rsid w:val="0000469A"/>
    <w:rPr>
      <w:b/>
      <w:bCs/>
    </w:rPr>
  </w:style>
  <w:style w:type="paragraph" w:styleId="FootnoteText">
    <w:name w:val="footnote text"/>
    <w:basedOn w:val="Normal"/>
    <w:link w:val="FootnoteTextChar"/>
    <w:uiPriority w:val="99"/>
    <w:unhideWhenUsed/>
    <w:rsid w:val="0000469A"/>
    <w:pPr>
      <w:spacing w:after="0" w:line="240" w:lineRule="auto"/>
    </w:pPr>
    <w:rPr>
      <w:rFonts w:asciiTheme="minorHAnsi" w:eastAsiaTheme="minorHAnsi" w:hAnsiTheme="minorHAnsi" w:cstheme="minorBidi"/>
      <w:sz w:val="20"/>
      <w:lang w:bidi="ar-SA"/>
    </w:rPr>
  </w:style>
  <w:style w:type="character" w:customStyle="1" w:styleId="FootnoteTextChar">
    <w:name w:val="Footnote Text Char"/>
    <w:basedOn w:val="DefaultParagraphFont"/>
    <w:link w:val="FootnoteText"/>
    <w:uiPriority w:val="99"/>
    <w:rsid w:val="0000469A"/>
    <w:rPr>
      <w:sz w:val="20"/>
      <w:lang w:bidi="ar-SA"/>
    </w:rPr>
  </w:style>
  <w:style w:type="character" w:styleId="FootnoteReference">
    <w:name w:val="footnote reference"/>
    <w:basedOn w:val="DefaultParagraphFont"/>
    <w:uiPriority w:val="99"/>
    <w:semiHidden/>
    <w:unhideWhenUsed/>
    <w:rsid w:val="0000469A"/>
    <w:rPr>
      <w:vertAlign w:val="superscript"/>
    </w:rPr>
  </w:style>
  <w:style w:type="character" w:styleId="Emphasis">
    <w:name w:val="Emphasis"/>
    <w:basedOn w:val="DefaultParagraphFont"/>
    <w:uiPriority w:val="20"/>
    <w:qFormat/>
    <w:rsid w:val="0000469A"/>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cs="Mang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942062">
      <w:bodyDiv w:val="1"/>
      <w:marLeft w:val="0"/>
      <w:marRight w:val="0"/>
      <w:marTop w:val="0"/>
      <w:marBottom w:val="0"/>
      <w:divBdr>
        <w:top w:val="none" w:sz="0" w:space="0" w:color="auto"/>
        <w:left w:val="none" w:sz="0" w:space="0" w:color="auto"/>
        <w:bottom w:val="none" w:sz="0" w:space="0" w:color="auto"/>
        <w:right w:val="none" w:sz="0" w:space="0" w:color="auto"/>
      </w:divBdr>
    </w:div>
    <w:div w:id="80374833">
      <w:bodyDiv w:val="1"/>
      <w:marLeft w:val="0"/>
      <w:marRight w:val="0"/>
      <w:marTop w:val="0"/>
      <w:marBottom w:val="0"/>
      <w:divBdr>
        <w:top w:val="none" w:sz="0" w:space="0" w:color="auto"/>
        <w:left w:val="none" w:sz="0" w:space="0" w:color="auto"/>
        <w:bottom w:val="none" w:sz="0" w:space="0" w:color="auto"/>
        <w:right w:val="none" w:sz="0" w:space="0" w:color="auto"/>
      </w:divBdr>
    </w:div>
    <w:div w:id="97678368">
      <w:bodyDiv w:val="1"/>
      <w:marLeft w:val="0"/>
      <w:marRight w:val="0"/>
      <w:marTop w:val="0"/>
      <w:marBottom w:val="0"/>
      <w:divBdr>
        <w:top w:val="none" w:sz="0" w:space="0" w:color="auto"/>
        <w:left w:val="none" w:sz="0" w:space="0" w:color="auto"/>
        <w:bottom w:val="none" w:sz="0" w:space="0" w:color="auto"/>
        <w:right w:val="none" w:sz="0" w:space="0" w:color="auto"/>
      </w:divBdr>
    </w:div>
    <w:div w:id="240137846">
      <w:bodyDiv w:val="1"/>
      <w:marLeft w:val="0"/>
      <w:marRight w:val="0"/>
      <w:marTop w:val="0"/>
      <w:marBottom w:val="0"/>
      <w:divBdr>
        <w:top w:val="none" w:sz="0" w:space="0" w:color="auto"/>
        <w:left w:val="none" w:sz="0" w:space="0" w:color="auto"/>
        <w:bottom w:val="none" w:sz="0" w:space="0" w:color="auto"/>
        <w:right w:val="none" w:sz="0" w:space="0" w:color="auto"/>
      </w:divBdr>
    </w:div>
    <w:div w:id="331839643">
      <w:bodyDiv w:val="1"/>
      <w:marLeft w:val="0"/>
      <w:marRight w:val="0"/>
      <w:marTop w:val="0"/>
      <w:marBottom w:val="0"/>
      <w:divBdr>
        <w:top w:val="none" w:sz="0" w:space="0" w:color="auto"/>
        <w:left w:val="none" w:sz="0" w:space="0" w:color="auto"/>
        <w:bottom w:val="none" w:sz="0" w:space="0" w:color="auto"/>
        <w:right w:val="none" w:sz="0" w:space="0" w:color="auto"/>
      </w:divBdr>
    </w:div>
    <w:div w:id="346904494">
      <w:bodyDiv w:val="1"/>
      <w:marLeft w:val="0"/>
      <w:marRight w:val="0"/>
      <w:marTop w:val="0"/>
      <w:marBottom w:val="0"/>
      <w:divBdr>
        <w:top w:val="none" w:sz="0" w:space="0" w:color="auto"/>
        <w:left w:val="none" w:sz="0" w:space="0" w:color="auto"/>
        <w:bottom w:val="none" w:sz="0" w:space="0" w:color="auto"/>
        <w:right w:val="none" w:sz="0" w:space="0" w:color="auto"/>
      </w:divBdr>
    </w:div>
    <w:div w:id="596325741">
      <w:bodyDiv w:val="1"/>
      <w:marLeft w:val="0"/>
      <w:marRight w:val="0"/>
      <w:marTop w:val="0"/>
      <w:marBottom w:val="0"/>
      <w:divBdr>
        <w:top w:val="none" w:sz="0" w:space="0" w:color="auto"/>
        <w:left w:val="none" w:sz="0" w:space="0" w:color="auto"/>
        <w:bottom w:val="none" w:sz="0" w:space="0" w:color="auto"/>
        <w:right w:val="none" w:sz="0" w:space="0" w:color="auto"/>
      </w:divBdr>
    </w:div>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327512660">
      <w:bodyDiv w:val="1"/>
      <w:marLeft w:val="0"/>
      <w:marRight w:val="0"/>
      <w:marTop w:val="0"/>
      <w:marBottom w:val="0"/>
      <w:divBdr>
        <w:top w:val="none" w:sz="0" w:space="0" w:color="auto"/>
        <w:left w:val="none" w:sz="0" w:space="0" w:color="auto"/>
        <w:bottom w:val="none" w:sz="0" w:space="0" w:color="auto"/>
        <w:right w:val="none" w:sz="0" w:space="0" w:color="auto"/>
      </w:divBdr>
    </w:div>
    <w:div w:id="1400254516">
      <w:bodyDiv w:val="1"/>
      <w:marLeft w:val="0"/>
      <w:marRight w:val="0"/>
      <w:marTop w:val="0"/>
      <w:marBottom w:val="0"/>
      <w:divBdr>
        <w:top w:val="none" w:sz="0" w:space="0" w:color="auto"/>
        <w:left w:val="none" w:sz="0" w:space="0" w:color="auto"/>
        <w:bottom w:val="none" w:sz="0" w:space="0" w:color="auto"/>
        <w:right w:val="none" w:sz="0" w:space="0" w:color="auto"/>
      </w:divBdr>
    </w:div>
    <w:div w:id="1413352760">
      <w:bodyDiv w:val="1"/>
      <w:marLeft w:val="0"/>
      <w:marRight w:val="0"/>
      <w:marTop w:val="0"/>
      <w:marBottom w:val="0"/>
      <w:divBdr>
        <w:top w:val="none" w:sz="0" w:space="0" w:color="auto"/>
        <w:left w:val="none" w:sz="0" w:space="0" w:color="auto"/>
        <w:bottom w:val="none" w:sz="0" w:space="0" w:color="auto"/>
        <w:right w:val="none" w:sz="0" w:space="0" w:color="auto"/>
      </w:divBdr>
    </w:div>
    <w:div w:id="1479610544">
      <w:bodyDiv w:val="1"/>
      <w:marLeft w:val="0"/>
      <w:marRight w:val="0"/>
      <w:marTop w:val="0"/>
      <w:marBottom w:val="0"/>
      <w:divBdr>
        <w:top w:val="none" w:sz="0" w:space="0" w:color="auto"/>
        <w:left w:val="none" w:sz="0" w:space="0" w:color="auto"/>
        <w:bottom w:val="none" w:sz="0" w:space="0" w:color="auto"/>
        <w:right w:val="none" w:sz="0" w:space="0" w:color="auto"/>
      </w:divBdr>
    </w:div>
    <w:div w:id="1482845051">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 w:id="1714891682">
      <w:bodyDiv w:val="1"/>
      <w:marLeft w:val="0"/>
      <w:marRight w:val="0"/>
      <w:marTop w:val="0"/>
      <w:marBottom w:val="0"/>
      <w:divBdr>
        <w:top w:val="none" w:sz="0" w:space="0" w:color="auto"/>
        <w:left w:val="none" w:sz="0" w:space="0" w:color="auto"/>
        <w:bottom w:val="none" w:sz="0" w:space="0" w:color="auto"/>
        <w:right w:val="none" w:sz="0" w:space="0" w:color="auto"/>
      </w:divBdr>
    </w:div>
    <w:div w:id="1740709816">
      <w:bodyDiv w:val="1"/>
      <w:marLeft w:val="0"/>
      <w:marRight w:val="0"/>
      <w:marTop w:val="0"/>
      <w:marBottom w:val="0"/>
      <w:divBdr>
        <w:top w:val="none" w:sz="0" w:space="0" w:color="auto"/>
        <w:left w:val="none" w:sz="0" w:space="0" w:color="auto"/>
        <w:bottom w:val="none" w:sz="0" w:space="0" w:color="auto"/>
        <w:right w:val="none" w:sz="0" w:space="0" w:color="auto"/>
      </w:divBdr>
    </w:div>
    <w:div w:id="2021395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530</TotalTime>
  <Pages>3</Pages>
  <Words>2040</Words>
  <Characters>11630</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128</cp:revision>
  <cp:lastPrinted>2025-06-18T05:46:00Z</cp:lastPrinted>
  <dcterms:created xsi:type="dcterms:W3CDTF">2023-01-25T08:46:00Z</dcterms:created>
  <dcterms:modified xsi:type="dcterms:W3CDTF">2025-06-18T05:46:00Z</dcterms:modified>
</cp:coreProperties>
</file>