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067DC9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67DC9">
        <w:rPr>
          <w:rFonts w:ascii="Kokila" w:hAnsi="Kokila" w:cs="Kalimati" w:hint="cs"/>
          <w:b/>
          <w:bCs/>
          <w:sz w:val="24"/>
          <w:szCs w:val="24"/>
          <w:cs/>
        </w:rPr>
        <w:t>शशि भुषण कुमार यादवसमेत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067DC9">
        <w:rPr>
          <w:rFonts w:ascii="Kokila" w:hAnsi="Kokila" w:cs="Kalimati" w:hint="cs"/>
          <w:b/>
          <w:bCs/>
          <w:sz w:val="24"/>
          <w:szCs w:val="24"/>
          <w:cs/>
        </w:rPr>
        <w:t>गैरकानुनी रुपमा सम्पत्ति आर्जन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067DC9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067DC9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067DC9" w:rsidRPr="000B2341" w:rsidRDefault="00067DC9" w:rsidP="00067DC9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0B2341">
        <w:rPr>
          <w:rFonts w:ascii="Kokila" w:cs="Kalimati" w:hint="cs"/>
          <w:sz w:val="24"/>
          <w:szCs w:val="24"/>
          <w:cs/>
        </w:rPr>
        <w:t>अख्तियार दुरुपयोग अनुसन्धा</w:t>
      </w:r>
      <w:bookmarkStart w:id="0" w:name="_GoBack"/>
      <w:bookmarkEnd w:id="0"/>
      <w:r w:rsidRPr="000B2341">
        <w:rPr>
          <w:rFonts w:ascii="Kokila" w:cs="Kalimati" w:hint="cs"/>
          <w:sz w:val="24"/>
          <w:szCs w:val="24"/>
          <w:cs/>
        </w:rPr>
        <w:t>न आयोगबाट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CA61DB">
        <w:rPr>
          <w:rFonts w:ascii="Kokila" w:cs="Kalimati"/>
          <w:sz w:val="24"/>
          <w:szCs w:val="24"/>
          <w:cs/>
        </w:rPr>
        <w:t>गुणस्तर तथा नापतौल कार्यालय</w:t>
      </w:r>
      <w:r w:rsidRPr="00CA61DB">
        <w:rPr>
          <w:rFonts w:ascii="Kokila" w:cs="Kalimati"/>
          <w:sz w:val="24"/>
          <w:szCs w:val="24"/>
        </w:rPr>
        <w:t xml:space="preserve">, </w:t>
      </w:r>
      <w:r>
        <w:rPr>
          <w:rFonts w:ascii="Kokila" w:cs="Kalimati"/>
          <w:sz w:val="24"/>
          <w:szCs w:val="24"/>
          <w:cs/>
        </w:rPr>
        <w:t>बिरगंजक</w:t>
      </w:r>
      <w:r>
        <w:rPr>
          <w:rFonts w:ascii="Kokila" w:cs="Kalimati" w:hint="cs"/>
          <w:sz w:val="24"/>
          <w:szCs w:val="24"/>
          <w:cs/>
        </w:rPr>
        <w:t>ा</w:t>
      </w:r>
      <w:r>
        <w:rPr>
          <w:rFonts w:ascii="Kokila" w:cs="Kalimati"/>
          <w:sz w:val="24"/>
          <w:szCs w:val="24"/>
          <w:cs/>
        </w:rPr>
        <w:t xml:space="preserve"> तत्काल</w:t>
      </w:r>
      <w:r>
        <w:rPr>
          <w:rFonts w:ascii="Kokila" w:cs="Kalimati" w:hint="cs"/>
          <w:sz w:val="24"/>
          <w:szCs w:val="24"/>
          <w:cs/>
        </w:rPr>
        <w:t>ी</w:t>
      </w:r>
      <w:r w:rsidRPr="00CA61DB">
        <w:rPr>
          <w:rFonts w:ascii="Kokila" w:cs="Kalimati"/>
          <w:sz w:val="24"/>
          <w:szCs w:val="24"/>
          <w:cs/>
        </w:rPr>
        <w:t xml:space="preserve">न </w:t>
      </w:r>
      <w:r>
        <w:rPr>
          <w:rFonts w:ascii="Kokila" w:cs="Kalimati" w:hint="cs"/>
          <w:sz w:val="24"/>
          <w:szCs w:val="24"/>
          <w:cs/>
        </w:rPr>
        <w:t>ब</w:t>
      </w:r>
      <w:r w:rsidRPr="00CA61DB">
        <w:rPr>
          <w:rFonts w:ascii="Kokila" w:cs="Kalimati"/>
          <w:sz w:val="24"/>
          <w:szCs w:val="24"/>
          <w:cs/>
        </w:rPr>
        <w:t>रिष्ठ निरिक्षक (हाल अबकास) शशि भुषण कुमार यादव</w:t>
      </w:r>
      <w:r w:rsidRPr="00CA61DB">
        <w:rPr>
          <w:rFonts w:ascii="Kokila" w:cs="Kalimati" w:hint="cs"/>
          <w:sz w:val="24"/>
          <w:szCs w:val="24"/>
          <w:cs/>
        </w:rPr>
        <w:t xml:space="preserve"> समेतका प्रतिवादीहरु उपर गैरकानुनी सम्पत्ति आर्जन गरी भ्रष्टाचार गरेकोले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२०१७ को दफा १५ एवं प्रचलित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 xml:space="preserve">२०५९ को दफा २० को उपदफा (१) बमोजिमको कसुरमा </w:t>
      </w:r>
      <w:r>
        <w:rPr>
          <w:rFonts w:ascii="Kokila" w:cs="Kalimati" w:hint="cs"/>
          <w:sz w:val="24"/>
          <w:szCs w:val="24"/>
          <w:cs/>
        </w:rPr>
        <w:t>बि</w:t>
      </w:r>
      <w:r w:rsidRPr="00CA61DB">
        <w:rPr>
          <w:rFonts w:ascii="Kokila" w:hAnsi="Calibri" w:cs="Kalimati"/>
          <w:sz w:val="24"/>
          <w:szCs w:val="24"/>
          <w:cs/>
        </w:rPr>
        <w:t>गो रु.4</w:t>
      </w:r>
      <w:r w:rsidRPr="00CA61DB">
        <w:rPr>
          <w:rFonts w:ascii="Kokila" w:hAnsi="Calibri" w:cs="Kalimati"/>
          <w:sz w:val="24"/>
          <w:szCs w:val="24"/>
        </w:rPr>
        <w:t>,</w:t>
      </w:r>
      <w:r w:rsidRPr="00CA61DB">
        <w:rPr>
          <w:rFonts w:ascii="Kokila" w:hAnsi="Calibri" w:cs="Kalimati"/>
          <w:sz w:val="24"/>
          <w:szCs w:val="24"/>
          <w:cs/>
        </w:rPr>
        <w:t>47</w:t>
      </w:r>
      <w:r w:rsidRPr="00CA61DB">
        <w:rPr>
          <w:rFonts w:ascii="Kokila" w:hAnsi="Calibri" w:cs="Kalimati"/>
          <w:sz w:val="24"/>
          <w:szCs w:val="24"/>
        </w:rPr>
        <w:t>,</w:t>
      </w:r>
      <w:r w:rsidRPr="00CA61DB">
        <w:rPr>
          <w:rFonts w:ascii="Kokila" w:hAnsi="Calibri" w:cs="Kalimati"/>
          <w:sz w:val="24"/>
          <w:szCs w:val="24"/>
          <w:cs/>
        </w:rPr>
        <w:t>34</w:t>
      </w:r>
      <w:r w:rsidRPr="00CA61DB">
        <w:rPr>
          <w:rFonts w:ascii="Kokila" w:hAnsi="Calibri" w:cs="Kalimati"/>
          <w:sz w:val="24"/>
          <w:szCs w:val="24"/>
        </w:rPr>
        <w:t>,</w:t>
      </w:r>
      <w:r>
        <w:rPr>
          <w:rFonts w:ascii="Kokila" w:cs="Kalimati"/>
          <w:sz w:val="24"/>
          <w:szCs w:val="24"/>
          <w:cs/>
        </w:rPr>
        <w:t>212।26 (चार करोड सत्चाल</w:t>
      </w:r>
      <w:r>
        <w:rPr>
          <w:rFonts w:ascii="Kokila" w:cs="Kalimati" w:hint="cs"/>
          <w:sz w:val="24"/>
          <w:szCs w:val="24"/>
          <w:cs/>
        </w:rPr>
        <w:t>ी</w:t>
      </w:r>
      <w:r w:rsidRPr="00CA61DB">
        <w:rPr>
          <w:rFonts w:ascii="Kokila" w:hAnsi="Calibri" w:cs="Kalimati"/>
          <w:sz w:val="24"/>
          <w:szCs w:val="24"/>
          <w:cs/>
        </w:rPr>
        <w:t>स लाख चौ</w:t>
      </w:r>
      <w:r>
        <w:rPr>
          <w:rFonts w:ascii="Kokila" w:cs="Kalimati" w:hint="cs"/>
          <w:sz w:val="24"/>
          <w:szCs w:val="24"/>
          <w:cs/>
        </w:rPr>
        <w:t>ं</w:t>
      </w:r>
      <w:r w:rsidRPr="00CA61DB">
        <w:rPr>
          <w:rFonts w:ascii="Kokila" w:hAnsi="Calibri" w:cs="Kalimati"/>
          <w:sz w:val="24"/>
          <w:szCs w:val="24"/>
          <w:cs/>
        </w:rPr>
        <w:t>तीस</w:t>
      </w:r>
      <w:r>
        <w:rPr>
          <w:rFonts w:ascii="Kokila" w:cs="Kalimati"/>
          <w:sz w:val="24"/>
          <w:szCs w:val="24"/>
          <w:cs/>
        </w:rPr>
        <w:t xml:space="preserve"> हजार दुई सय बाह्र रुपैयाँ छव्</w:t>
      </w:r>
      <w:r>
        <w:rPr>
          <w:rFonts w:ascii="Kokila" w:cs="Kalimati" w:hint="cs"/>
          <w:sz w:val="24"/>
          <w:szCs w:val="24"/>
          <w:cs/>
        </w:rPr>
        <w:t>बी</w:t>
      </w:r>
      <w:r w:rsidRPr="00CA61DB">
        <w:rPr>
          <w:rFonts w:ascii="Kokila" w:hAnsi="Calibri" w:cs="Kalimati"/>
          <w:sz w:val="24"/>
          <w:szCs w:val="24"/>
          <w:cs/>
        </w:rPr>
        <w:t>स पैसा) कायम गरी साविक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२०१७ को दफा १५ मा उल्लेख भए बमोजिम सोही ऐनको दफा ३ एवं प्रचलित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 xml:space="preserve">२०५९ को दफा २० को उपदफा (२) बमोजिम कैद तथा जरिवानाको सजाय </w:t>
      </w:r>
      <w:r>
        <w:rPr>
          <w:rFonts w:ascii="Kokila" w:cs="Kalimati" w:hint="cs"/>
          <w:sz w:val="24"/>
          <w:szCs w:val="24"/>
          <w:cs/>
        </w:rPr>
        <w:t xml:space="preserve">गरी गैरकानुनी आर्जन गरेको सम्पत्ति </w:t>
      </w:r>
      <w:r w:rsidRPr="00CA61DB">
        <w:rPr>
          <w:rFonts w:ascii="Kokila" w:hAnsi="Calibri" w:cs="Kalimati"/>
          <w:sz w:val="24"/>
          <w:szCs w:val="24"/>
          <w:cs/>
        </w:rPr>
        <w:t>साविक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>¸</w:t>
      </w:r>
      <w:r w:rsidRPr="00CA61DB">
        <w:rPr>
          <w:rFonts w:ascii="Kokila" w:hAnsi="Calibri" w:cs="Kalimati"/>
          <w:sz w:val="24"/>
          <w:szCs w:val="24"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२०१७ को दफा ३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दफा १६(ग)</w:t>
      </w:r>
      <w:r w:rsidRPr="00CA61DB">
        <w:rPr>
          <w:rFonts w:ascii="Kokila" w:hAnsi="Calibri" w:cs="Kalimati"/>
          <w:sz w:val="24"/>
          <w:szCs w:val="24"/>
        </w:rPr>
        <w:t>¸</w:t>
      </w:r>
      <w:r w:rsidRPr="00CA61DB">
        <w:rPr>
          <w:rFonts w:ascii="Kokila" w:hAnsi="Calibri" w:cs="Kalimati"/>
          <w:sz w:val="24"/>
          <w:szCs w:val="24"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दफा २९ को उपदफा (१) र प्रचलित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>¸</w:t>
      </w:r>
      <w:r w:rsidRPr="00CA61DB">
        <w:rPr>
          <w:rFonts w:ascii="Kokila" w:hAnsi="Calibri" w:cs="Kalimati"/>
          <w:sz w:val="24"/>
          <w:szCs w:val="24"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२०५९ को दफा २० को उपदफा (२)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दफा ४७ तथा अख्तियार दुरुपयोग अनुसन्धान आयोग ऐन</w:t>
      </w:r>
      <w:r w:rsidRPr="00CA61DB">
        <w:rPr>
          <w:rFonts w:ascii="Kokila" w:hAnsi="Calibri" w:cs="Kalimati"/>
          <w:sz w:val="24"/>
          <w:szCs w:val="24"/>
        </w:rPr>
        <w:t>¸</w:t>
      </w:r>
      <w:r w:rsidRPr="00CA61DB">
        <w:rPr>
          <w:rFonts w:ascii="Kokila" w:hAnsi="Calibri" w:cs="Kalimati"/>
          <w:sz w:val="24"/>
          <w:szCs w:val="24"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 xml:space="preserve">२०४८ को दफा २९ख. बमोजिम जफत/असुल उपर </w:t>
      </w:r>
      <w:r>
        <w:rPr>
          <w:rFonts w:ascii="Kokila" w:cs="Kalimati" w:hint="cs"/>
          <w:sz w:val="24"/>
          <w:szCs w:val="24"/>
          <w:cs/>
        </w:rPr>
        <w:t>हुन</w:t>
      </w:r>
      <w:r w:rsidRPr="00CA61DB">
        <w:rPr>
          <w:rFonts w:ascii="Kokila" w:hAnsi="Calibri" w:cs="Kalimati"/>
          <w:sz w:val="24"/>
          <w:szCs w:val="24"/>
          <w:cs/>
        </w:rPr>
        <w:t xml:space="preserve"> </w:t>
      </w:r>
      <w:r>
        <w:rPr>
          <w:rFonts w:ascii="Kokila" w:cs="Kalimati" w:hint="cs"/>
          <w:sz w:val="24"/>
          <w:szCs w:val="24"/>
          <w:cs/>
        </w:rPr>
        <w:t>तथा</w:t>
      </w:r>
      <w:r w:rsidRPr="00CA61DB">
        <w:rPr>
          <w:rFonts w:ascii="Kokila" w:hAnsi="Calibri" w:cs="Kalimati"/>
          <w:sz w:val="24"/>
          <w:szCs w:val="24"/>
          <w:cs/>
        </w:rPr>
        <w:t xml:space="preserve"> निज प्रतिवादी शशि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 xml:space="preserve">भुषण कुमार यादवले </w:t>
      </w:r>
      <w:r>
        <w:rPr>
          <w:rFonts w:ascii="Kokila" w:cs="Kalimati"/>
          <w:sz w:val="24"/>
          <w:szCs w:val="24"/>
          <w:cs/>
        </w:rPr>
        <w:t>गैरकान</w:t>
      </w:r>
      <w:r>
        <w:rPr>
          <w:rFonts w:ascii="Kokila" w:cs="Kalimati" w:hint="cs"/>
          <w:sz w:val="24"/>
          <w:szCs w:val="24"/>
          <w:cs/>
        </w:rPr>
        <w:t>ु</w:t>
      </w:r>
      <w:r w:rsidRPr="00CA61DB">
        <w:rPr>
          <w:rFonts w:ascii="Kokila" w:hAnsi="Calibri" w:cs="Kalimati"/>
          <w:sz w:val="24"/>
          <w:szCs w:val="24"/>
          <w:cs/>
        </w:rPr>
        <w:t>नी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रूपमा आर्जन गरेको सम्पत्ति प्रतिवादीहरु</w:t>
      </w:r>
      <w:r w:rsidRPr="00CA61DB">
        <w:rPr>
          <w:rFonts w:ascii="Kokila" w:hAnsi="Calibri" w:cs="Kalimati"/>
          <w:sz w:val="24"/>
          <w:szCs w:val="24"/>
        </w:rPr>
        <w:t xml:space="preserve"> </w:t>
      </w:r>
      <w:r w:rsidRPr="00CA61DB">
        <w:rPr>
          <w:rFonts w:ascii="Kokila" w:hAnsi="Calibri" w:cs="Kalimati"/>
          <w:sz w:val="24"/>
          <w:szCs w:val="24"/>
          <w:cs/>
        </w:rPr>
        <w:t>रीता रानी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 xml:space="preserve">अविनाश यादव र विकाश यादवका नाममा </w:t>
      </w:r>
      <w:r>
        <w:rPr>
          <w:rFonts w:ascii="Kokila" w:cs="Kalimati" w:hint="cs"/>
          <w:sz w:val="24"/>
          <w:szCs w:val="24"/>
          <w:cs/>
        </w:rPr>
        <w:t xml:space="preserve">समेत राखेको हुँदा </w:t>
      </w:r>
      <w:r w:rsidRPr="00CA61DB">
        <w:rPr>
          <w:rFonts w:ascii="Kokila" w:hAnsi="Calibri" w:cs="Kalimati"/>
          <w:sz w:val="24"/>
          <w:szCs w:val="24"/>
          <w:cs/>
        </w:rPr>
        <w:t>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२०१७ को दफा १६(ग)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दफा २९ र प्रचलित भ्रष्टाचार निवारण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2059 को दफा ४७ तथा अख्तियार दुरूपयोग अनुसन्धान आयोग ऐन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२०४८ को दफा २९ख. बमोजिम रिता रानी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>अविनाश यादव र विकाश यादवलाई प्रतिवादी कायम गरी स्रोत नखुलेको सम्पत्ति र त्यसबाट बढे बढाई हाल कायम रहेको सम्पत्ति</w:t>
      </w:r>
      <w:r w:rsidRPr="00CA61DB">
        <w:rPr>
          <w:rFonts w:ascii="Kokila" w:hAnsi="Calibri" w:cs="Kalimati"/>
          <w:sz w:val="24"/>
          <w:szCs w:val="24"/>
        </w:rPr>
        <w:t xml:space="preserve">, </w:t>
      </w:r>
      <w:r w:rsidRPr="00CA61DB">
        <w:rPr>
          <w:rFonts w:ascii="Kokila" w:hAnsi="Calibri" w:cs="Kalimati"/>
          <w:sz w:val="24"/>
          <w:szCs w:val="24"/>
          <w:cs/>
        </w:rPr>
        <w:t xml:space="preserve">श्रोत खुलेको र आंशिक श्रोत खुलेको </w:t>
      </w:r>
      <w:r>
        <w:rPr>
          <w:rFonts w:ascii="Kokila" w:cs="Kalimati" w:hint="cs"/>
          <w:sz w:val="24"/>
          <w:szCs w:val="24"/>
          <w:cs/>
        </w:rPr>
        <w:t>सम्पत्तिबाट</w:t>
      </w:r>
      <w:r w:rsidRPr="00CA61DB">
        <w:rPr>
          <w:rFonts w:ascii="Kokila" w:hAnsi="Calibri" w:cs="Kalimati"/>
          <w:sz w:val="24"/>
          <w:szCs w:val="24"/>
          <w:cs/>
        </w:rPr>
        <w:t xml:space="preserve"> </w:t>
      </w:r>
      <w:r>
        <w:rPr>
          <w:rFonts w:ascii="Kokila" w:cs="Kalimati"/>
          <w:sz w:val="24"/>
          <w:szCs w:val="24"/>
          <w:cs/>
        </w:rPr>
        <w:t>बिगो</w:t>
      </w:r>
      <w:r w:rsidRPr="00CA61DB">
        <w:rPr>
          <w:rFonts w:ascii="Kokila" w:hAnsi="Calibri" w:cs="Kalimati"/>
          <w:sz w:val="24"/>
          <w:szCs w:val="24"/>
          <w:cs/>
        </w:rPr>
        <w:t xml:space="preserve"> जफत/असुल उपर गरी पाउन </w:t>
      </w:r>
      <w:r w:rsidRPr="000B2341">
        <w:rPr>
          <w:rFonts w:ascii="Kokila" w:cs="Kalimati" w:hint="cs"/>
          <w:sz w:val="24"/>
          <w:szCs w:val="24"/>
          <w:cs/>
        </w:rPr>
        <w:t>मागदाबी 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१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०३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२३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आंशिक</w:t>
      </w:r>
      <w:r w:rsidRPr="000B2341">
        <w:rPr>
          <w:rFonts w:ascii="Kokila" w:cs="Kalimati" w:hint="cs"/>
          <w:sz w:val="24"/>
          <w:szCs w:val="24"/>
          <w:cs/>
        </w:rPr>
        <w:t xml:space="preserve"> 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२०८३।०१।२</w:t>
      </w:r>
      <w:r>
        <w:rPr>
          <w:rFonts w:ascii="Kokila" w:cs="Kalimati" w:hint="cs"/>
          <w:sz w:val="24"/>
          <w:szCs w:val="24"/>
          <w:cs/>
        </w:rPr>
        <w:t>५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7C" w:rsidRDefault="00A3327C" w:rsidP="005C6A14">
      <w:pPr>
        <w:spacing w:after="0" w:line="240" w:lineRule="auto"/>
      </w:pPr>
      <w:r>
        <w:separator/>
      </w:r>
    </w:p>
  </w:endnote>
  <w:endnote w:type="continuationSeparator" w:id="0">
    <w:p w:rsidR="00A3327C" w:rsidRDefault="00A3327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7C" w:rsidRDefault="00A3327C" w:rsidP="005C6A14">
      <w:pPr>
        <w:spacing w:after="0" w:line="240" w:lineRule="auto"/>
      </w:pPr>
      <w:r>
        <w:separator/>
      </w:r>
    </w:p>
  </w:footnote>
  <w:footnote w:type="continuationSeparator" w:id="0">
    <w:p w:rsidR="00A3327C" w:rsidRDefault="00A3327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107</cp:revision>
  <cp:lastPrinted>2026-05-08T11:34:00Z</cp:lastPrinted>
  <dcterms:created xsi:type="dcterms:W3CDTF">2025-03-21T08:10:00Z</dcterms:created>
  <dcterms:modified xsi:type="dcterms:W3CDTF">2026-05-08T11:35:00Z</dcterms:modified>
</cp:coreProperties>
</file>