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B15F58">
        <w:rPr>
          <w:rFonts w:ascii="Kokila" w:hAnsi="Kokila" w:cs="Kokila" w:hint="cs"/>
          <w:sz w:val="36"/>
          <w:szCs w:val="36"/>
          <w:cs/>
        </w:rPr>
        <w:t>३१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B15F58">
        <w:rPr>
          <w:rFonts w:ascii="Kokila" w:hAnsi="Kokila" w:cs="Kalimati" w:hint="cs"/>
          <w:sz w:val="24"/>
          <w:szCs w:val="24"/>
          <w:cs/>
        </w:rPr>
        <w:t>सिंहराज डाँगीसमेत</w:t>
      </w:r>
      <w:r w:rsidR="00302509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B573A0">
        <w:rPr>
          <w:rFonts w:ascii="Kokila" w:hAnsi="Kokila" w:cs="Kalimati"/>
          <w:sz w:val="24"/>
          <w:szCs w:val="24"/>
          <w:cs/>
        </w:rPr>
        <w:t xml:space="preserve">फैसलाउपर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DC4295" w:rsidRDefault="00DC4295" w:rsidP="00DC4295">
      <w:pPr>
        <w:pStyle w:val="a0"/>
        <w:spacing w:line="240" w:lineRule="auto"/>
        <w:ind w:firstLine="720"/>
        <w:rPr>
          <w:rFonts w:ascii="Nirmala UI" w:eastAsia="Times New Roman" w:hAnsi="Nirmala UI"/>
        </w:rPr>
      </w:pPr>
    </w:p>
    <w:p w:rsidR="00B15F58" w:rsidRPr="00481F0D" w:rsidRDefault="00B15F58" w:rsidP="00B15F58">
      <w:pPr>
        <w:pStyle w:val="ListParagraph"/>
        <w:spacing w:after="0" w:line="240" w:lineRule="auto"/>
        <w:ind w:left="72" w:firstLine="648"/>
        <w:jc w:val="both"/>
        <w:rPr>
          <w:rFonts w:ascii="Mangal" w:hAnsi="Mangal" w:cs="Kalimati"/>
          <w:sz w:val="24"/>
          <w:szCs w:val="24"/>
          <w:lang w:bidi="hi-IN"/>
        </w:rPr>
      </w:pPr>
      <w:bookmarkStart w:id="0" w:name="_GoBack"/>
      <w:bookmarkEnd w:id="0"/>
      <w:r w:rsidRPr="00915C72">
        <w:rPr>
          <w:rFonts w:ascii="Calibri" w:eastAsia="Calibri" w:hAnsi="Calibri" w:cs="Kalimati" w:hint="cs"/>
          <w:sz w:val="24"/>
          <w:szCs w:val="24"/>
          <w:cs/>
          <w:lang w:bidi="hi-IN"/>
        </w:rPr>
        <w:t>अख्तियार</w:t>
      </w:r>
      <w:r w:rsidRPr="00915C72">
        <w:rPr>
          <w:rFonts w:eastAsia="Calibri" w:cs="Kalimati" w:hint="cs"/>
          <w:sz w:val="24"/>
          <w:szCs w:val="24"/>
          <w:cs/>
          <w:lang w:bidi="hi-IN"/>
        </w:rPr>
        <w:t xml:space="preserve"> दुरुपयोग अनुसन्धान आयोगबाट </w:t>
      </w:r>
      <w:r w:rsidRPr="00915C72">
        <w:rPr>
          <w:rFonts w:cs="Kalimati"/>
          <w:sz w:val="24"/>
          <w:szCs w:val="24"/>
          <w:cs/>
          <w:lang w:bidi="hi-IN"/>
        </w:rPr>
        <w:t xml:space="preserve">जिल्ला डोल्पा मुड्केचुला गाउँपालिकाका </w:t>
      </w:r>
      <w:r w:rsidRPr="00915C72">
        <w:rPr>
          <w:rFonts w:cs="Kalimati" w:hint="cs"/>
          <w:sz w:val="24"/>
          <w:szCs w:val="24"/>
          <w:cs/>
          <w:lang w:bidi="hi-IN"/>
        </w:rPr>
        <w:t>तत्कालीन निमित्त प्रमुख प्रशासकीय अधिकृत सिंहराज डाँगी</w:t>
      </w:r>
      <w:r>
        <w:rPr>
          <w:rFonts w:cs="Kalimati" w:hint="cs"/>
          <w:sz w:val="24"/>
          <w:szCs w:val="24"/>
          <w:cs/>
          <w:lang w:bidi="hi-IN"/>
        </w:rPr>
        <w:t>समेतका प्रतिवादी उपर</w:t>
      </w:r>
      <w:r w:rsidRPr="00915C72">
        <w:rPr>
          <w:rFonts w:cs="Kalimati"/>
          <w:sz w:val="24"/>
          <w:szCs w:val="24"/>
          <w:cs/>
          <w:lang w:bidi="hi-IN"/>
        </w:rPr>
        <w:t xml:space="preserve"> गाउँपालिकाबाट सञ्चालन भएको महादेव खोलादेखि घाम्टा खोलासम्म मोटर बाटो निर्माण योजनामा फिल्डमा ८ वटा मात्र ग्याबियन जाली लगाई ८६ वटा ग्याविन जाली लगाएको भनी 78 वटा ग्याबियन जालीको</w:t>
      </w:r>
      <w:r>
        <w:rPr>
          <w:rFonts w:cs="Kalimati" w:hint="cs"/>
          <w:sz w:val="24"/>
          <w:szCs w:val="24"/>
          <w:cs/>
        </w:rPr>
        <w:t xml:space="preserve"> नापी किताबमा</w:t>
      </w:r>
      <w:r w:rsidRPr="00915C72">
        <w:rPr>
          <w:rFonts w:cs="Kalimati"/>
          <w:sz w:val="24"/>
          <w:szCs w:val="24"/>
          <w:cs/>
          <w:lang w:bidi="hi-IN"/>
        </w:rPr>
        <w:t xml:space="preserve"> बढी काम गरेको देखाई जम्मा रु.१०</w:t>
      </w:r>
      <w:r w:rsidRPr="00915C72">
        <w:rPr>
          <w:rFonts w:cs="Kalimati"/>
          <w:sz w:val="24"/>
          <w:szCs w:val="24"/>
          <w:lang w:bidi="hi-IN"/>
        </w:rPr>
        <w:t>,</w:t>
      </w:r>
      <w:r w:rsidRPr="00915C72">
        <w:rPr>
          <w:rFonts w:cs="Kalimati"/>
          <w:sz w:val="24"/>
          <w:szCs w:val="24"/>
          <w:cs/>
          <w:lang w:bidi="hi-IN"/>
        </w:rPr>
        <w:t>९७</w:t>
      </w:r>
      <w:r w:rsidRPr="00915C72">
        <w:rPr>
          <w:rFonts w:cs="Kalimati"/>
          <w:sz w:val="24"/>
          <w:szCs w:val="24"/>
          <w:lang w:bidi="hi-IN"/>
        </w:rPr>
        <w:t>,</w:t>
      </w:r>
      <w:r w:rsidRPr="00915C72">
        <w:rPr>
          <w:rFonts w:cs="Kalimati"/>
          <w:sz w:val="24"/>
          <w:szCs w:val="24"/>
          <w:cs/>
          <w:lang w:bidi="hi-IN"/>
        </w:rPr>
        <w:t>८५२।२९ बढी रकम</w:t>
      </w:r>
      <w:r>
        <w:rPr>
          <w:rFonts w:cs="Kalimati" w:hint="cs"/>
          <w:sz w:val="24"/>
          <w:szCs w:val="24"/>
          <w:cs/>
        </w:rPr>
        <w:t xml:space="preserve"> </w:t>
      </w:r>
      <w:r w:rsidRPr="00915C72">
        <w:rPr>
          <w:rFonts w:cs="Kalimati"/>
          <w:sz w:val="24"/>
          <w:szCs w:val="24"/>
          <w:cs/>
          <w:lang w:bidi="hi-IN"/>
        </w:rPr>
        <w:t>भुक्तानी लिई दिई राष्ट्रसेवकले आफू तथा उपभोक्ता समितिका पदाधिकारीहरूलाई गैर</w:t>
      </w:r>
      <w:r>
        <w:rPr>
          <w:rFonts w:cs="Kalimati"/>
          <w:sz w:val="24"/>
          <w:szCs w:val="24"/>
          <w:cs/>
          <w:lang w:bidi="hi-IN"/>
        </w:rPr>
        <w:t>कान</w:t>
      </w:r>
      <w:r>
        <w:rPr>
          <w:rFonts w:cs="Kalimati" w:hint="cs"/>
          <w:sz w:val="24"/>
          <w:szCs w:val="24"/>
          <w:cs/>
        </w:rPr>
        <w:t>ू</w:t>
      </w:r>
      <w:r w:rsidRPr="00915C72">
        <w:rPr>
          <w:rFonts w:cs="Kalimati"/>
          <w:sz w:val="24"/>
          <w:szCs w:val="24"/>
          <w:cs/>
          <w:lang w:bidi="hi-IN"/>
        </w:rPr>
        <w:t xml:space="preserve">नी लाभ </w:t>
      </w:r>
      <w:r>
        <w:rPr>
          <w:rFonts w:cs="Kalimati" w:hint="cs"/>
          <w:sz w:val="24"/>
          <w:szCs w:val="24"/>
          <w:cs/>
        </w:rPr>
        <w:t>पुर्‍याउने</w:t>
      </w:r>
      <w:r w:rsidRPr="00915C72">
        <w:rPr>
          <w:rFonts w:cs="Kalimati"/>
          <w:sz w:val="24"/>
          <w:szCs w:val="24"/>
          <w:cs/>
          <w:lang w:bidi="hi-IN"/>
        </w:rPr>
        <w:t xml:space="preserve"> र गाउँपालिकालाई</w:t>
      </w:r>
      <w:r>
        <w:rPr>
          <w:rFonts w:cs="Kalimati" w:hint="cs"/>
          <w:sz w:val="24"/>
          <w:szCs w:val="24"/>
          <w:cs/>
        </w:rPr>
        <w:t xml:space="preserve"> </w:t>
      </w:r>
      <w:r w:rsidRPr="00915C72">
        <w:rPr>
          <w:rFonts w:cs="Kalimati"/>
          <w:sz w:val="24"/>
          <w:szCs w:val="24"/>
          <w:cs/>
          <w:lang w:bidi="hi-IN"/>
        </w:rPr>
        <w:t xml:space="preserve">हानिनोक्सानी </w:t>
      </w:r>
      <w:r>
        <w:rPr>
          <w:rFonts w:cs="Kalimati" w:hint="cs"/>
          <w:sz w:val="24"/>
          <w:szCs w:val="24"/>
          <w:cs/>
        </w:rPr>
        <w:t>पुर्‍याउने</w:t>
      </w:r>
      <w:r w:rsidRPr="00915C72">
        <w:rPr>
          <w:rFonts w:cs="Kalimati"/>
          <w:sz w:val="24"/>
          <w:szCs w:val="24"/>
          <w:cs/>
          <w:lang w:bidi="hi-IN"/>
        </w:rPr>
        <w:t xml:space="preserve"> </w:t>
      </w:r>
      <w:r>
        <w:rPr>
          <w:rFonts w:cs="Kalimati" w:hint="cs"/>
          <w:sz w:val="24"/>
          <w:szCs w:val="24"/>
          <w:cs/>
        </w:rPr>
        <w:t>कार्य गरेको</w:t>
      </w:r>
      <w:r w:rsidRPr="00915C72">
        <w:rPr>
          <w:rFonts w:cs="Kalimati"/>
          <w:sz w:val="24"/>
          <w:szCs w:val="24"/>
          <w:cs/>
          <w:lang w:bidi="hi-IN"/>
        </w:rPr>
        <w:t xml:space="preserve"> पुष्टि भएको हुँदा</w:t>
      </w:r>
      <w:r w:rsidRPr="00915C72">
        <w:rPr>
          <w:rFonts w:cs="Kalimati" w:hint="cs"/>
          <w:sz w:val="24"/>
          <w:szCs w:val="24"/>
          <w:cs/>
        </w:rPr>
        <w:t xml:space="preserve"> </w:t>
      </w:r>
      <w:r w:rsidRPr="00915C72">
        <w:rPr>
          <w:rFonts w:cs="Kalimati"/>
          <w:sz w:val="24"/>
          <w:szCs w:val="24"/>
          <w:cs/>
        </w:rPr>
        <w:t>भ्रष्टाचार निवारण ऐन</w:t>
      </w:r>
      <w:r w:rsidRPr="00915C72">
        <w:rPr>
          <w:rFonts w:cs="Kalimati"/>
          <w:sz w:val="24"/>
          <w:szCs w:val="24"/>
          <w:lang w:bidi="ar-SA"/>
        </w:rPr>
        <w:t xml:space="preserve">, </w:t>
      </w:r>
      <w:r w:rsidRPr="00915C72">
        <w:rPr>
          <w:rFonts w:cs="Kalimati"/>
          <w:sz w:val="24"/>
          <w:szCs w:val="24"/>
          <w:cs/>
        </w:rPr>
        <w:t>२०५९ को दफा ८ को उपदफा (१) को खण्ड (ग) र (ङ) बमोजिमको कसूर</w:t>
      </w:r>
      <w:r w:rsidRPr="00915C72">
        <w:rPr>
          <w:rFonts w:cs="Kalimati" w:hint="cs"/>
          <w:sz w:val="24"/>
          <w:szCs w:val="24"/>
          <w:cs/>
        </w:rPr>
        <w:t>मा</w:t>
      </w:r>
      <w:r w:rsidRPr="00915C72">
        <w:rPr>
          <w:rFonts w:cs="Kalimati"/>
          <w:sz w:val="24"/>
          <w:szCs w:val="24"/>
          <w:cs/>
        </w:rPr>
        <w:t xml:space="preserve"> बिगो रु.१०</w:t>
      </w:r>
      <w:r w:rsidRPr="00915C72">
        <w:rPr>
          <w:rFonts w:cs="Kalimati"/>
          <w:sz w:val="24"/>
          <w:szCs w:val="24"/>
          <w:lang w:bidi="ar-SA"/>
        </w:rPr>
        <w:t>,</w:t>
      </w:r>
      <w:r w:rsidRPr="00915C72">
        <w:rPr>
          <w:rFonts w:cs="Kalimati"/>
          <w:sz w:val="24"/>
          <w:szCs w:val="24"/>
          <w:cs/>
        </w:rPr>
        <w:t>९७</w:t>
      </w:r>
      <w:r w:rsidRPr="00915C72">
        <w:rPr>
          <w:rFonts w:cs="Kalimati"/>
          <w:sz w:val="24"/>
          <w:szCs w:val="24"/>
          <w:lang w:bidi="ar-SA"/>
        </w:rPr>
        <w:t>,</w:t>
      </w:r>
      <w:r w:rsidRPr="00915C72">
        <w:rPr>
          <w:rFonts w:cs="Kalimati"/>
          <w:sz w:val="24"/>
          <w:szCs w:val="24"/>
          <w:cs/>
        </w:rPr>
        <w:t>८५२।२९</w:t>
      </w:r>
      <w:r w:rsidRPr="00915C72">
        <w:rPr>
          <w:rFonts w:cs="Kalimati" w:hint="cs"/>
          <w:sz w:val="24"/>
          <w:szCs w:val="24"/>
          <w:cs/>
        </w:rPr>
        <w:t xml:space="preserve"> </w:t>
      </w:r>
      <w:r w:rsidRPr="00915C72">
        <w:rPr>
          <w:rFonts w:cs="Kalimati"/>
          <w:sz w:val="24"/>
          <w:szCs w:val="24"/>
          <w:cs/>
        </w:rPr>
        <w:t xml:space="preserve">कायम गरी सोही ऐनको दफा ८ को उपदफा (१) बमोजिम कैद र बिगो बमोजिम जरिबाना गरी बिगो असुल उपर हुन </w:t>
      </w:r>
      <w:r>
        <w:rPr>
          <w:rFonts w:cs="Kalimati" w:hint="cs"/>
          <w:sz w:val="24"/>
          <w:szCs w:val="24"/>
          <w:cs/>
        </w:rPr>
        <w:t>एवं</w:t>
      </w:r>
      <w:r w:rsidRPr="00915C72">
        <w:rPr>
          <w:rFonts w:cs="Kalimati" w:hint="cs"/>
          <w:sz w:val="24"/>
          <w:szCs w:val="24"/>
          <w:cs/>
        </w:rPr>
        <w:t xml:space="preserve"> </w:t>
      </w:r>
      <w:r w:rsidRPr="00915C72">
        <w:rPr>
          <w:rFonts w:cs="Kalimati"/>
          <w:sz w:val="24"/>
          <w:szCs w:val="24"/>
          <w:cs/>
        </w:rPr>
        <w:t>भ्रष्टाचार निवारण ऐन</w:t>
      </w:r>
      <w:r w:rsidRPr="00915C72">
        <w:rPr>
          <w:rFonts w:cs="Kalimati"/>
          <w:sz w:val="24"/>
          <w:szCs w:val="24"/>
          <w:lang w:bidi="ar-SA"/>
        </w:rPr>
        <w:t xml:space="preserve">, </w:t>
      </w:r>
      <w:r w:rsidRPr="00915C72">
        <w:rPr>
          <w:rFonts w:cs="Kalimati"/>
          <w:sz w:val="24"/>
          <w:szCs w:val="24"/>
          <w:cs/>
        </w:rPr>
        <w:t>२०५९ को दफा १९ को उपदफा (२) बमोजिमको कसूर</w:t>
      </w:r>
      <w:r>
        <w:rPr>
          <w:rFonts w:cs="Kalimati" w:hint="cs"/>
          <w:sz w:val="24"/>
          <w:szCs w:val="24"/>
          <w:cs/>
        </w:rPr>
        <w:t>मा</w:t>
      </w:r>
      <w:r w:rsidRPr="00915C72">
        <w:rPr>
          <w:rFonts w:cs="Kalimati"/>
          <w:sz w:val="24"/>
          <w:szCs w:val="24"/>
          <w:cs/>
        </w:rPr>
        <w:t xml:space="preserve"> सोही ऐनको दफा १९ को उपदफा (२) बमोजिमको कैद र जरि</w:t>
      </w:r>
      <w:r>
        <w:rPr>
          <w:rFonts w:cs="Kalimati" w:hint="cs"/>
          <w:sz w:val="24"/>
          <w:szCs w:val="24"/>
          <w:cs/>
        </w:rPr>
        <w:t>वा</w:t>
      </w:r>
      <w:r w:rsidRPr="00915C72">
        <w:rPr>
          <w:rFonts w:cs="Kalimati"/>
          <w:sz w:val="24"/>
          <w:szCs w:val="24"/>
          <w:cs/>
        </w:rPr>
        <w:t xml:space="preserve">ना समेतको सजाय हुन </w:t>
      </w:r>
      <w:r w:rsidRPr="00481F0D">
        <w:rPr>
          <w:rFonts w:ascii="Calibri" w:eastAsia="Calibri" w:hAnsi="Calibri" w:cs="Kalimati"/>
          <w:sz w:val="24"/>
          <w:szCs w:val="24"/>
          <w:cs/>
        </w:rPr>
        <w:t>मागदा</w:t>
      </w:r>
      <w:r>
        <w:rPr>
          <w:rFonts w:ascii="Calibri" w:eastAsia="Calibri" w:hAnsi="Calibri" w:cs="Kalimati" w:hint="cs"/>
          <w:sz w:val="24"/>
          <w:szCs w:val="24"/>
          <w:cs/>
        </w:rPr>
        <w:t>बी</w:t>
      </w:r>
      <w:r w:rsidRPr="00481F0D">
        <w:rPr>
          <w:rFonts w:ascii="Calibri" w:eastAsia="Calibri" w:hAnsi="Calibri" w:cs="Kalimati"/>
          <w:sz w:val="24"/>
          <w:szCs w:val="24"/>
          <w:cs/>
        </w:rPr>
        <w:t xml:space="preserve"> लिई </w:t>
      </w:r>
      <w:r w:rsidRPr="00481F0D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481F0D">
        <w:rPr>
          <w:rFonts w:ascii="Kokila" w:hAnsi="Kokila" w:cs="Kalimati"/>
          <w:sz w:val="24"/>
          <w:szCs w:val="24"/>
        </w:rPr>
        <w:t xml:space="preserve">, </w:t>
      </w:r>
      <w:r w:rsidRPr="00481F0D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481F0D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481F0D">
        <w:rPr>
          <w:rFonts w:ascii="Kokila" w:hAnsi="Kokila" w:cs="Kalimati" w:hint="cs"/>
          <w:sz w:val="24"/>
          <w:szCs w:val="24"/>
          <w:cs/>
        </w:rPr>
        <w:t>८</w:t>
      </w:r>
      <w:r>
        <w:rPr>
          <w:rFonts w:ascii="Kokila" w:hAnsi="Kokila" w:cs="Kalimati" w:hint="cs"/>
          <w:sz w:val="24"/>
          <w:szCs w:val="24"/>
          <w:cs/>
        </w:rPr>
        <w:t>१</w:t>
      </w:r>
      <w:r w:rsidRPr="00481F0D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०३</w:t>
      </w:r>
      <w:r w:rsidRPr="00481F0D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०९</w:t>
      </w:r>
      <w:r w:rsidRPr="00481F0D">
        <w:rPr>
          <w:rFonts w:ascii="Kokila" w:hAnsi="Kokila" w:cs="Kalimati" w:hint="cs"/>
          <w:sz w:val="24"/>
          <w:szCs w:val="24"/>
          <w:cs/>
        </w:rPr>
        <w:t xml:space="preserve"> को फैसलाबाट</w:t>
      </w:r>
      <w:r>
        <w:rPr>
          <w:rFonts w:ascii="Kokila" w:hAnsi="Kokila" w:cs="Kalimati" w:hint="cs"/>
          <w:sz w:val="24"/>
          <w:szCs w:val="24"/>
          <w:cs/>
        </w:rPr>
        <w:t xml:space="preserve"> आंशिक</w:t>
      </w:r>
      <w:r w:rsidRPr="00481F0D">
        <w:rPr>
          <w:rFonts w:ascii="Kokila" w:hAnsi="Kokila" w:cs="Kalimati" w:hint="cs"/>
          <w:sz w:val="24"/>
          <w:szCs w:val="24"/>
          <w:cs/>
        </w:rPr>
        <w:t xml:space="preserve"> सफाई दिएकोले उपरोक्त फैसलाउपर</w:t>
      </w:r>
      <w:r w:rsidRPr="00481F0D">
        <w:rPr>
          <w:rFonts w:ascii="Kokila" w:hAnsi="Kokila" w:cs="Kalimati"/>
          <w:sz w:val="24"/>
          <w:szCs w:val="24"/>
          <w:cs/>
        </w:rPr>
        <w:t xml:space="preserve"> मिति </w:t>
      </w:r>
      <w:r w:rsidRPr="00481F0D">
        <w:rPr>
          <w:rFonts w:ascii="Kokila" w:hAnsi="Kokila" w:cs="Kalimati" w:hint="cs"/>
          <w:sz w:val="24"/>
          <w:szCs w:val="24"/>
          <w:cs/>
        </w:rPr>
        <w:t>२०८२।०१।</w:t>
      </w:r>
      <w:r>
        <w:rPr>
          <w:rFonts w:ascii="Kokila" w:hAnsi="Kokila" w:cs="Kalimati" w:hint="cs"/>
          <w:sz w:val="24"/>
          <w:szCs w:val="24"/>
          <w:cs/>
        </w:rPr>
        <w:t>३१</w:t>
      </w:r>
      <w:r w:rsidRPr="00481F0D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Pr="00481F0D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481F0D">
        <w:rPr>
          <w:rFonts w:ascii="Kokila" w:hAnsi="Kokila" w:cs="Kalimati" w:hint="cs"/>
          <w:sz w:val="24"/>
          <w:szCs w:val="24"/>
          <w:cs/>
        </w:rPr>
        <w:t>ि</w:t>
      </w:r>
      <w:r w:rsidRPr="00481F0D">
        <w:rPr>
          <w:rFonts w:ascii="Kokila" w:hAnsi="Kokila" w:cs="Kalimati"/>
          <w:sz w:val="24"/>
          <w:szCs w:val="24"/>
          <w:cs/>
        </w:rPr>
        <w:t>एको छ</w:t>
      </w:r>
      <w:r w:rsidRPr="00481F0D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</w:t>
      </w:r>
    </w:p>
    <w:p w:rsidR="00AF4145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 w:hint="cs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B15F58" w:rsidRPr="00B14D21" w:rsidRDefault="00B15F58" w:rsidP="00B15F58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right"/>
        <w:rPr>
          <w:rFonts w:eastAsia="Times New Roman" w:cs="Kalimati"/>
          <w:sz w:val="24"/>
          <w:szCs w:val="24"/>
        </w:rPr>
      </w:pPr>
      <w:r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5F2F88">
      <w:pgSz w:w="11907" w:h="16839" w:code="9"/>
      <w:pgMar w:top="189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C47" w:rsidRDefault="003A3C47" w:rsidP="005C6A14">
      <w:pPr>
        <w:spacing w:after="0" w:line="240" w:lineRule="auto"/>
      </w:pPr>
      <w:r>
        <w:separator/>
      </w:r>
    </w:p>
  </w:endnote>
  <w:endnote w:type="continuationSeparator" w:id="0">
    <w:p w:rsidR="003A3C47" w:rsidRDefault="003A3C47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C47" w:rsidRDefault="003A3C47" w:rsidP="005C6A14">
      <w:pPr>
        <w:spacing w:after="0" w:line="240" w:lineRule="auto"/>
      </w:pPr>
      <w:r>
        <w:separator/>
      </w:r>
    </w:p>
  </w:footnote>
  <w:footnote w:type="continuationSeparator" w:id="0">
    <w:p w:rsidR="003A3C47" w:rsidRDefault="003A3C47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1373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342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6A2F"/>
    <w:rsid w:val="00237C53"/>
    <w:rsid w:val="0024187A"/>
    <w:rsid w:val="00242702"/>
    <w:rsid w:val="00242850"/>
    <w:rsid w:val="002453B6"/>
    <w:rsid w:val="00245A28"/>
    <w:rsid w:val="00251CAA"/>
    <w:rsid w:val="00251D6A"/>
    <w:rsid w:val="00253D16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3C47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151C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14BA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2F88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24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0CAE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D7706"/>
    <w:rsid w:val="007E1A5C"/>
    <w:rsid w:val="007E1ECC"/>
    <w:rsid w:val="007E29B0"/>
    <w:rsid w:val="007E6115"/>
    <w:rsid w:val="007F0CB2"/>
    <w:rsid w:val="007F15DC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4EE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075EA"/>
    <w:rsid w:val="00B11BED"/>
    <w:rsid w:val="00B13413"/>
    <w:rsid w:val="00B134E6"/>
    <w:rsid w:val="00B13C3D"/>
    <w:rsid w:val="00B14106"/>
    <w:rsid w:val="00B14D21"/>
    <w:rsid w:val="00B15C37"/>
    <w:rsid w:val="00B15F58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573A0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2A44"/>
    <w:rsid w:val="00BE378F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60A6A"/>
    <w:rsid w:val="00C76A59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295"/>
    <w:rsid w:val="00DC4412"/>
    <w:rsid w:val="00DC618E"/>
    <w:rsid w:val="00DD095D"/>
    <w:rsid w:val="00DD271B"/>
    <w:rsid w:val="00DD4B0A"/>
    <w:rsid w:val="00DE2668"/>
    <w:rsid w:val="00DE3A70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4553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1BF0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217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72</cp:revision>
  <cp:lastPrinted>2025-05-14T11:28:00Z</cp:lastPrinted>
  <dcterms:created xsi:type="dcterms:W3CDTF">2025-03-21T08:10:00Z</dcterms:created>
  <dcterms:modified xsi:type="dcterms:W3CDTF">2025-05-14T11:28:00Z</dcterms:modified>
</cp:coreProperties>
</file>