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AA0ACC">
        <w:rPr>
          <w:rFonts w:ascii="Kokila" w:hAnsi="Kokila" w:cs="Kalimati" w:hint="cs"/>
          <w:sz w:val="24"/>
          <w:szCs w:val="24"/>
          <w:cs/>
        </w:rPr>
        <w:t>छविरमण अधिकारीसमेत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A0ACC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093C27" w:rsidRPr="0096382E" w:rsidRDefault="00FF4E26" w:rsidP="00093C27">
      <w:pPr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093C27" w:rsidRPr="0096382E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093C27" w:rsidRPr="0096382E">
        <w:rPr>
          <w:rFonts w:ascii="Kokila" w:hAnsi="Kokila" w:cs="Kalimati" w:hint="cs"/>
          <w:sz w:val="24"/>
          <w:szCs w:val="24"/>
          <w:cs/>
        </w:rPr>
        <w:t xml:space="preserve"> प्रतिवादीहरू </w:t>
      </w:r>
      <w:r w:rsidR="00093C27" w:rsidRPr="0096382E">
        <w:rPr>
          <w:rFonts w:ascii="Kokila" w:hAnsi="Kokila" w:cs="Kalimati" w:hint="cs"/>
          <w:b/>
          <w:bCs/>
          <w:sz w:val="24"/>
          <w:szCs w:val="24"/>
          <w:cs/>
        </w:rPr>
        <w:t>बसन्त मल्ल</w:t>
      </w:r>
      <w:r w:rsidR="00093C27" w:rsidRPr="0096382E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093C27" w:rsidRPr="0096382E">
        <w:rPr>
          <w:rFonts w:ascii="Kokila" w:hAnsi="Kokila" w:cs="Kalimati" w:hint="cs"/>
          <w:b/>
          <w:bCs/>
          <w:sz w:val="24"/>
          <w:szCs w:val="24"/>
          <w:cs/>
        </w:rPr>
        <w:t>मधुवन लाल श्रेष्ठ</w:t>
      </w:r>
      <w:r w:rsidR="00093C27" w:rsidRPr="0096382E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093C27" w:rsidRPr="0096382E">
        <w:rPr>
          <w:rFonts w:ascii="Kokila" w:hAnsi="Kokila" w:cs="Kalimati" w:hint="cs"/>
          <w:b/>
          <w:bCs/>
          <w:sz w:val="24"/>
          <w:szCs w:val="24"/>
          <w:cs/>
        </w:rPr>
        <w:t>मधुरलाल सिन्या</w:t>
      </w:r>
      <w:r w:rsidR="00093C27" w:rsidRPr="0096382E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093C27" w:rsidRPr="0096382E">
        <w:rPr>
          <w:rFonts w:ascii="Kokila" w:hAnsi="Kokila" w:cs="Kalimati" w:hint="cs"/>
          <w:b/>
          <w:bCs/>
          <w:sz w:val="24"/>
          <w:szCs w:val="24"/>
          <w:cs/>
        </w:rPr>
        <w:t>रिता बादे श्रेष्ठ सेवाचार्य</w:t>
      </w:r>
      <w:r w:rsidR="00093C27" w:rsidRPr="0096382E">
        <w:rPr>
          <w:rFonts w:ascii="Kokila" w:hAnsi="Kokila" w:cs="Kalimati" w:hint="cs"/>
          <w:b/>
          <w:bCs/>
          <w:sz w:val="24"/>
          <w:szCs w:val="24"/>
        </w:rPr>
        <w:t>,</w:t>
      </w:r>
      <w:r w:rsidR="00093C27" w:rsidRPr="0096382E">
        <w:rPr>
          <w:rFonts w:ascii="Kokila" w:hAnsi="Kokila" w:cs="Kalimati" w:hint="cs"/>
          <w:b/>
          <w:bCs/>
          <w:sz w:val="24"/>
          <w:szCs w:val="24"/>
          <w:cs/>
        </w:rPr>
        <w:t xml:space="preserve"> छविरमण अधिकारी</w:t>
      </w:r>
      <w:r w:rsidR="00093C27" w:rsidRPr="0096382E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093C27" w:rsidRPr="0096382E">
        <w:rPr>
          <w:rFonts w:ascii="Kokila" w:hAnsi="Kokila" w:cs="Kalimati" w:hint="cs"/>
          <w:b/>
          <w:bCs/>
          <w:sz w:val="24"/>
          <w:szCs w:val="24"/>
          <w:cs/>
        </w:rPr>
        <w:t xml:space="preserve">भरतकाजी श्रेष्ठ, लोकेन्द्रमान कर्माचार्य </w:t>
      </w:r>
      <w:r w:rsidR="00093C27" w:rsidRPr="0096382E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</w:t>
      </w:r>
      <w:r w:rsidR="00093C27" w:rsidRPr="0096382E">
        <w:rPr>
          <w:rFonts w:ascii="Preeti" w:hAnsi="Preeti" w:cs="Kalimati" w:hint="cs"/>
          <w:sz w:val="24"/>
          <w:szCs w:val="24"/>
          <w:cs/>
        </w:rPr>
        <w:t>नागरिक लगानी कोषको समेत लगानी रहेको रोयल मर्चेन्ट बैंकिङ एण्ड फाइनान्स लिमिटेडबाट</w:t>
      </w:r>
      <w:r w:rsidR="00093C27" w:rsidRPr="0096382E">
        <w:rPr>
          <w:rFonts w:ascii="Kokila" w:hAnsi="Kokila" w:cs="Kalimati" w:hint="cs"/>
          <w:sz w:val="24"/>
          <w:szCs w:val="24"/>
          <w:cs/>
        </w:rPr>
        <w:t xml:space="preserve"> </w:t>
      </w:r>
      <w:r w:rsidR="00093C27" w:rsidRPr="0096382E">
        <w:rPr>
          <w:rFonts w:ascii="Kokila" w:hAnsi="Kokila" w:cs="Kalimati"/>
          <w:sz w:val="24"/>
          <w:szCs w:val="24"/>
          <w:cs/>
        </w:rPr>
        <w:t>ऋणी भैरब प्रसाद भेटवाल</w:t>
      </w:r>
      <w:r w:rsidR="00093C27" w:rsidRPr="0096382E">
        <w:rPr>
          <w:rFonts w:ascii="Kokila" w:hAnsi="Kokila" w:cs="Kalimati" w:hint="cs"/>
          <w:sz w:val="24"/>
          <w:szCs w:val="24"/>
          <w:cs/>
        </w:rPr>
        <w:t>लाई</w:t>
      </w:r>
      <w:r w:rsidR="00093C27" w:rsidRPr="0096382E">
        <w:rPr>
          <w:rFonts w:ascii="Preeti" w:hAnsi="Preeti" w:cs="Kalimati" w:hint="cs"/>
          <w:sz w:val="24"/>
          <w:szCs w:val="24"/>
          <w:cs/>
        </w:rPr>
        <w:t xml:space="preserve"> बैंकिङ प्रक्रिया विपरित प्रवाह भएको कर्जा स्वीकृत गर्ने कार्यमा संलग्न रही</w:t>
      </w:r>
      <w:r w:rsidR="00093C27" w:rsidRPr="0096382E">
        <w:rPr>
          <w:rFonts w:ascii="Kokila" w:hAnsi="Kokila" w:cs="Kalimati" w:hint="cs"/>
          <w:sz w:val="24"/>
          <w:szCs w:val="24"/>
          <w:cs/>
        </w:rPr>
        <w:t xml:space="preserve"> </w:t>
      </w:r>
      <w:r w:rsidR="00093C27" w:rsidRPr="0096382E">
        <w:rPr>
          <w:rFonts w:cs="Kalimati"/>
          <w:sz w:val="24"/>
          <w:szCs w:val="24"/>
          <w:cs/>
        </w:rPr>
        <w:t>रु.११</w:t>
      </w:r>
      <w:r w:rsidR="00093C27" w:rsidRPr="0096382E">
        <w:rPr>
          <w:rFonts w:cs="Kalimati"/>
          <w:sz w:val="24"/>
          <w:szCs w:val="24"/>
        </w:rPr>
        <w:t>,</w:t>
      </w:r>
      <w:r w:rsidR="00093C27" w:rsidRPr="0096382E">
        <w:rPr>
          <w:rFonts w:cs="Kalimati"/>
          <w:sz w:val="24"/>
          <w:szCs w:val="24"/>
          <w:cs/>
        </w:rPr>
        <w:t>५४</w:t>
      </w:r>
      <w:r w:rsidR="00093C27" w:rsidRPr="0096382E">
        <w:rPr>
          <w:rFonts w:cs="Kalimati"/>
          <w:sz w:val="24"/>
          <w:szCs w:val="24"/>
        </w:rPr>
        <w:t>,</w:t>
      </w:r>
      <w:r w:rsidR="00093C27" w:rsidRPr="0096382E">
        <w:rPr>
          <w:rFonts w:cs="Kalimati"/>
          <w:sz w:val="24"/>
          <w:szCs w:val="24"/>
          <w:cs/>
        </w:rPr>
        <w:t>७०८।५९ हिनामिना तथा हानिनोक्सानी गरेको</w:t>
      </w:r>
      <w:r w:rsidR="00093C27" w:rsidRPr="0096382E">
        <w:rPr>
          <w:rFonts w:cs="Kalimati" w:hint="cs"/>
          <w:sz w:val="24"/>
          <w:szCs w:val="24"/>
          <w:cs/>
        </w:rPr>
        <w:t>ले</w:t>
      </w:r>
      <w:r w:rsidR="00093C27" w:rsidRPr="0096382E">
        <w:rPr>
          <w:rFonts w:cs="Kalimati"/>
          <w:sz w:val="24"/>
          <w:szCs w:val="24"/>
          <w:cs/>
        </w:rPr>
        <w:t xml:space="preserve"> भ्रष्टाचार निवारण ऐन</w:t>
      </w:r>
      <w:r w:rsidR="00093C27" w:rsidRPr="0096382E">
        <w:rPr>
          <w:rFonts w:cs="Kalimati"/>
          <w:sz w:val="24"/>
          <w:szCs w:val="24"/>
        </w:rPr>
        <w:t xml:space="preserve">, </w:t>
      </w:r>
      <w:r w:rsidR="00093C27" w:rsidRPr="0096382E">
        <w:rPr>
          <w:rFonts w:cs="Kalimati"/>
          <w:sz w:val="24"/>
          <w:szCs w:val="24"/>
          <w:cs/>
        </w:rPr>
        <w:t>२०५९ को दफा १७ अनुरुपको कसूर</w:t>
      </w:r>
      <w:r w:rsidR="00093C27" w:rsidRPr="0096382E">
        <w:rPr>
          <w:rFonts w:cs="Kalimati" w:hint="cs"/>
          <w:sz w:val="24"/>
          <w:szCs w:val="24"/>
          <w:cs/>
        </w:rPr>
        <w:t>मा</w:t>
      </w:r>
      <w:r w:rsidR="00093C27" w:rsidRPr="0096382E">
        <w:rPr>
          <w:rFonts w:cs="Kalimati"/>
          <w:sz w:val="24"/>
          <w:szCs w:val="24"/>
          <w:cs/>
        </w:rPr>
        <w:t xml:space="preserve"> </w:t>
      </w:r>
      <w:r w:rsidR="00093C27" w:rsidRPr="0096382E">
        <w:rPr>
          <w:rFonts w:cs="Kalimati" w:hint="cs"/>
          <w:sz w:val="24"/>
          <w:szCs w:val="24"/>
          <w:cs/>
        </w:rPr>
        <w:t>बि</w:t>
      </w:r>
      <w:r w:rsidR="00093C27" w:rsidRPr="0096382E">
        <w:rPr>
          <w:rFonts w:cs="Kalimati"/>
          <w:sz w:val="24"/>
          <w:szCs w:val="24"/>
          <w:cs/>
        </w:rPr>
        <w:t>गो रु.११</w:t>
      </w:r>
      <w:r w:rsidR="00093C27" w:rsidRPr="0096382E">
        <w:rPr>
          <w:rFonts w:cs="Kalimati"/>
          <w:sz w:val="24"/>
          <w:szCs w:val="24"/>
        </w:rPr>
        <w:t>,</w:t>
      </w:r>
      <w:r w:rsidR="00093C27" w:rsidRPr="0096382E">
        <w:rPr>
          <w:rFonts w:cs="Kalimati"/>
          <w:sz w:val="24"/>
          <w:szCs w:val="24"/>
          <w:cs/>
        </w:rPr>
        <w:t>५४</w:t>
      </w:r>
      <w:r w:rsidR="00093C27" w:rsidRPr="0096382E">
        <w:rPr>
          <w:rFonts w:cs="Kalimati"/>
          <w:sz w:val="24"/>
          <w:szCs w:val="24"/>
        </w:rPr>
        <w:t>,</w:t>
      </w:r>
      <w:r w:rsidR="00093C27" w:rsidRPr="0096382E">
        <w:rPr>
          <w:rFonts w:cs="Kalimati"/>
          <w:sz w:val="24"/>
          <w:szCs w:val="24"/>
          <w:cs/>
        </w:rPr>
        <w:t xml:space="preserve">७०८।५९ कायम गरी उक्त </w:t>
      </w:r>
      <w:r w:rsidR="00093C27">
        <w:rPr>
          <w:rFonts w:cs="Kalimati"/>
          <w:sz w:val="24"/>
          <w:szCs w:val="24"/>
          <w:cs/>
        </w:rPr>
        <w:t>बिगो</w:t>
      </w:r>
      <w:r w:rsidR="00093C27" w:rsidRPr="0096382E">
        <w:rPr>
          <w:rFonts w:cs="Kalimati"/>
          <w:sz w:val="24"/>
          <w:szCs w:val="24"/>
          <w:cs/>
        </w:rPr>
        <w:t xml:space="preserve"> ऐ. दफा १७ बमोजिम नेपाल क्रेडिट एण्ड कमर्स बैक लि.लाई भराई सोही दफा १७ मा उल्लेख भएबमोजिम भ्रष्टाचार निवारण ऐन</w:t>
      </w:r>
      <w:r w:rsidR="00093C27" w:rsidRPr="0096382E">
        <w:rPr>
          <w:rFonts w:cs="Kalimati"/>
          <w:sz w:val="24"/>
          <w:szCs w:val="24"/>
        </w:rPr>
        <w:t xml:space="preserve">, </w:t>
      </w:r>
      <w:r w:rsidR="00093C27" w:rsidRPr="0096382E">
        <w:rPr>
          <w:rFonts w:cs="Kalimati"/>
          <w:sz w:val="24"/>
          <w:szCs w:val="24"/>
          <w:cs/>
        </w:rPr>
        <w:t xml:space="preserve">२०५९ को दफा ३ को उपदफा (१) बमोजिम जरिवाना गरी दफा ३ को उपदफा (१) को देहाय खण्ड (च) बमोजिम कैद समेत </w:t>
      </w:r>
      <w:r w:rsidR="00093C27" w:rsidRPr="0096382E">
        <w:rPr>
          <w:rFonts w:cs="Kalimati" w:hint="cs"/>
          <w:sz w:val="24"/>
          <w:szCs w:val="24"/>
          <w:cs/>
        </w:rPr>
        <w:t xml:space="preserve">हुन </w:t>
      </w:r>
      <w:r w:rsidR="00093C27" w:rsidRPr="0096382E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093C27" w:rsidRPr="0096382E">
        <w:rPr>
          <w:rFonts w:ascii="Kokila" w:hAnsi="Kokila" w:cs="Kalimati"/>
          <w:sz w:val="24"/>
          <w:szCs w:val="24"/>
        </w:rPr>
        <w:t xml:space="preserve">, </w:t>
      </w:r>
      <w:r w:rsidR="00093C27" w:rsidRPr="0096382E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093C27" w:rsidRPr="0096382E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093C27" w:rsidRPr="0096382E">
        <w:rPr>
          <w:rFonts w:ascii="Kokila" w:hAnsi="Kokila" w:cs="Kalimati" w:hint="cs"/>
          <w:sz w:val="24"/>
          <w:szCs w:val="24"/>
          <w:cs/>
        </w:rPr>
        <w:t>८०</w:t>
      </w:r>
      <w:r w:rsidR="00093C27" w:rsidRPr="0096382E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093C27" w:rsidRPr="0096382E">
        <w:rPr>
          <w:rFonts w:ascii="Kokila" w:hAnsi="Kokila" w:cs="Kalimati" w:hint="cs"/>
          <w:sz w:val="24"/>
          <w:szCs w:val="24"/>
          <w:cs/>
        </w:rPr>
        <w:t>११</w:t>
      </w:r>
      <w:r w:rsidR="00093C27" w:rsidRPr="0096382E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093C27" w:rsidRPr="0096382E">
        <w:rPr>
          <w:rFonts w:ascii="Kokila" w:hAnsi="Kokila" w:cs="Kalimati" w:hint="cs"/>
          <w:sz w:val="24"/>
          <w:szCs w:val="24"/>
          <w:cs/>
        </w:rPr>
        <w:t>१० को फैसलाबाट सफाई दिएकोमा उपरोक्त फैसलाउपर</w:t>
      </w:r>
      <w:r w:rsidR="00093C27" w:rsidRPr="0096382E">
        <w:rPr>
          <w:rFonts w:ascii="Kokila" w:hAnsi="Kokila" w:cs="Kalimati"/>
          <w:sz w:val="24"/>
          <w:szCs w:val="24"/>
          <w:cs/>
        </w:rPr>
        <w:t xml:space="preserve"> मिति </w:t>
      </w:r>
      <w:r w:rsidR="00093C27" w:rsidRPr="0096382E">
        <w:rPr>
          <w:rFonts w:ascii="Kokila" w:hAnsi="Kokila" w:cs="Kalimati" w:hint="cs"/>
          <w:sz w:val="24"/>
          <w:szCs w:val="24"/>
          <w:cs/>
        </w:rPr>
        <w:t xml:space="preserve">२०८१।१२।२८ गते </w:t>
      </w:r>
      <w:r w:rsidR="00093C27" w:rsidRPr="0096382E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093C27" w:rsidRPr="0096382E">
        <w:rPr>
          <w:rFonts w:ascii="Kokila" w:hAnsi="Kokila" w:cs="Kalimati" w:hint="cs"/>
          <w:sz w:val="24"/>
          <w:szCs w:val="24"/>
          <w:cs/>
        </w:rPr>
        <w:t>ि</w:t>
      </w:r>
      <w:r w:rsidR="00093C27" w:rsidRPr="0096382E">
        <w:rPr>
          <w:rFonts w:ascii="Kokila" w:hAnsi="Kokila" w:cs="Kalimati"/>
          <w:sz w:val="24"/>
          <w:szCs w:val="24"/>
          <w:cs/>
        </w:rPr>
        <w:t>एको छ</w:t>
      </w:r>
      <w:r w:rsidR="00093C27" w:rsidRPr="0096382E">
        <w:rPr>
          <w:rFonts w:ascii="Kokila" w:hAnsi="Kokila" w:cs="Kalimati" w:hint="cs"/>
          <w:sz w:val="24"/>
          <w:szCs w:val="24"/>
          <w:cs/>
        </w:rPr>
        <w:t>।</w:t>
      </w:r>
    </w:p>
    <w:p w:rsidR="004331E9" w:rsidRPr="0096382E" w:rsidRDefault="004331E9" w:rsidP="004331E9">
      <w:pPr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  <w:bookmarkStart w:id="0" w:name="_GoBack"/>
      <w:bookmarkEnd w:id="0"/>
    </w:p>
    <w:p w:rsidR="00AA0ACC" w:rsidRPr="00ED6728" w:rsidRDefault="00AA0ACC" w:rsidP="00AA0ACC">
      <w:pPr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</w:p>
    <w:p w:rsidR="00FF4E26" w:rsidRPr="00297347" w:rsidRDefault="00FF4E26" w:rsidP="00FF4E26">
      <w:pPr>
        <w:tabs>
          <w:tab w:val="left" w:pos="-7290"/>
          <w:tab w:val="left" w:pos="-7200"/>
        </w:tabs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</w:p>
    <w:p w:rsidR="00B14D21" w:rsidRPr="00B14D21" w:rsidRDefault="00B14D21" w:rsidP="00FF4E26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48A" w:rsidRDefault="005B048A" w:rsidP="005C6A14">
      <w:pPr>
        <w:spacing w:after="0" w:line="240" w:lineRule="auto"/>
      </w:pPr>
      <w:r>
        <w:separator/>
      </w:r>
    </w:p>
  </w:endnote>
  <w:endnote w:type="continuationSeparator" w:id="0">
    <w:p w:rsidR="005B048A" w:rsidRDefault="005B048A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48A" w:rsidRDefault="005B048A" w:rsidP="005C6A14">
      <w:pPr>
        <w:spacing w:after="0" w:line="240" w:lineRule="auto"/>
      </w:pPr>
      <w:r>
        <w:separator/>
      </w:r>
    </w:p>
  </w:footnote>
  <w:footnote w:type="continuationSeparator" w:id="0">
    <w:p w:rsidR="005B048A" w:rsidRDefault="005B048A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93C27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000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4F21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0F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31E9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048A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3188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0ACC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1197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4DA0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12616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33</cp:revision>
  <cp:lastPrinted>2025-04-10T09:46:00Z</cp:lastPrinted>
  <dcterms:created xsi:type="dcterms:W3CDTF">2025-03-21T08:10:00Z</dcterms:created>
  <dcterms:modified xsi:type="dcterms:W3CDTF">2025-04-10T09:46:00Z</dcterms:modified>
</cp:coreProperties>
</file>