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C4295">
        <w:rPr>
          <w:rFonts w:ascii="Kokila" w:hAnsi="Kokila" w:cs="Kokila" w:hint="cs"/>
          <w:sz w:val="36"/>
          <w:szCs w:val="36"/>
          <w:cs/>
        </w:rPr>
        <w:t>२</w:t>
      </w:r>
      <w:r w:rsidR="005F2F88">
        <w:rPr>
          <w:rFonts w:ascii="Kokila" w:hAnsi="Kokila" w:cs="Kokila" w:hint="cs"/>
          <w:sz w:val="36"/>
          <w:szCs w:val="36"/>
          <w:cs/>
        </w:rPr>
        <w:t>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5F2F88">
        <w:rPr>
          <w:rFonts w:ascii="Kokila" w:hAnsi="Kokila" w:cs="Kalimati" w:hint="cs"/>
          <w:sz w:val="24"/>
          <w:szCs w:val="24"/>
          <w:cs/>
        </w:rPr>
        <w:t>प्रमोद निरौला</w:t>
      </w:r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B573A0">
        <w:rPr>
          <w:rFonts w:ascii="Kokila" w:hAnsi="Kokila" w:cs="Kalimati"/>
          <w:sz w:val="24"/>
          <w:szCs w:val="24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5F2F88" w:rsidRPr="00531AA1" w:rsidRDefault="005F2F88" w:rsidP="005F2F88">
      <w:pPr>
        <w:spacing w:after="0" w:line="240" w:lineRule="auto"/>
        <w:ind w:firstLine="720"/>
        <w:jc w:val="both"/>
        <w:rPr>
          <w:rFonts w:ascii="Mangal" w:hAnsi="Mangal" w:cs="Kalimati"/>
          <w:sz w:val="24"/>
          <w:szCs w:val="24"/>
          <w:lang w:bidi="hi-IN"/>
        </w:rPr>
      </w:pPr>
      <w:r w:rsidRPr="005D5AC8">
        <w:rPr>
          <w:rFonts w:ascii="Nirmala UI" w:eastAsia="Times New Roman" w:hAnsi="Nirmala UI" w:cs="Kalimati" w:hint="cs"/>
          <w:sz w:val="24"/>
          <w:szCs w:val="24"/>
          <w:cs/>
        </w:rPr>
        <w:t>अख्तियार</w:t>
      </w:r>
      <w:r w:rsidRPr="005D5AC8">
        <w:rPr>
          <w:rFonts w:eastAsia="Times New Roman" w:cs="Kalimati" w:hint="cs"/>
          <w:sz w:val="24"/>
          <w:szCs w:val="24"/>
          <w:cs/>
        </w:rPr>
        <w:t xml:space="preserve"> दुरुपयोग अनुसन्धान आयोगबाट</w:t>
      </w:r>
      <w:r w:rsidRPr="005D5AC8">
        <w:rPr>
          <w:rFonts w:eastAsia="Times New Roman" w:cs="Kalimati" w:hint="cs"/>
          <w:b/>
          <w:bCs/>
          <w:sz w:val="24"/>
          <w:szCs w:val="24"/>
          <w:cs/>
        </w:rPr>
        <w:t xml:space="preserve"> </w:t>
      </w:r>
      <w:r w:rsidRPr="00753CB9">
        <w:rPr>
          <w:rFonts w:ascii="Kokila" w:hAnsi="Kokila" w:cs="Kalimati"/>
          <w:b/>
          <w:bCs/>
          <w:color w:val="000000"/>
          <w:sz w:val="24"/>
          <w:szCs w:val="24"/>
          <w:cs/>
        </w:rPr>
        <w:t>वैदेशिक रोजगार विभाग</w:t>
      </w:r>
      <w:r w:rsidRPr="00753CB9">
        <w:rPr>
          <w:rFonts w:ascii="Kokila" w:hAnsi="Kokila" w:cs="Kalimati"/>
          <w:b/>
          <w:bCs/>
          <w:color w:val="000000"/>
          <w:sz w:val="24"/>
          <w:szCs w:val="24"/>
        </w:rPr>
        <w:t xml:space="preserve">, </w:t>
      </w:r>
      <w:r w:rsidRPr="00753CB9">
        <w:rPr>
          <w:rFonts w:ascii="Kokila" w:hAnsi="Kokila" w:cs="Kalimati"/>
          <w:b/>
          <w:bCs/>
          <w:color w:val="000000"/>
          <w:sz w:val="24"/>
          <w:szCs w:val="24"/>
          <w:cs/>
        </w:rPr>
        <w:t>ताहचल</w:t>
      </w:r>
      <w:r w:rsidRPr="00753CB9">
        <w:rPr>
          <w:rFonts w:ascii="Kokila" w:hAnsi="Kokila" w:cs="Kalimati" w:hint="cs"/>
          <w:b/>
          <w:bCs/>
          <w:color w:val="000000"/>
          <w:sz w:val="24"/>
          <w:szCs w:val="24"/>
          <w:cs/>
        </w:rPr>
        <w:t>मा कार्यरत लेखापाल</w:t>
      </w:r>
      <w:r w:rsidRPr="00753CB9">
        <w:rPr>
          <w:rFonts w:cs="Kalimati"/>
          <w:b/>
          <w:bCs/>
          <w:sz w:val="24"/>
          <w:szCs w:val="24"/>
          <w:cs/>
        </w:rPr>
        <w:t xml:space="preserve"> प्रमोद निरौला</w:t>
      </w:r>
      <w:r w:rsidRPr="005D5AC8">
        <w:rPr>
          <w:rFonts w:cs="Kalimati"/>
          <w:sz w:val="24"/>
          <w:szCs w:val="24"/>
          <w:cs/>
        </w:rPr>
        <w:t xml:space="preserve"> उपर</w:t>
      </w:r>
      <w:r>
        <w:rPr>
          <w:rFonts w:cs="Kalimati" w:hint="cs"/>
          <w:sz w:val="24"/>
          <w:szCs w:val="24"/>
          <w:cs/>
        </w:rPr>
        <w:t xml:space="preserve"> सेवाग्राहीले </w:t>
      </w:r>
      <w:r w:rsidRPr="005D5AC8">
        <w:rPr>
          <w:rFonts w:ascii="Kokila" w:hAnsi="Kokila" w:cs="Kalimati"/>
          <w:color w:val="000000"/>
          <w:sz w:val="24"/>
          <w:szCs w:val="24"/>
          <w:cs/>
        </w:rPr>
        <w:t xml:space="preserve">राखेको धरौटी रकम फिर्ता </w:t>
      </w:r>
      <w:r>
        <w:rPr>
          <w:rFonts w:ascii="Kokila" w:hAnsi="Kokila" w:cs="Kalimati" w:hint="cs"/>
          <w:color w:val="000000"/>
          <w:sz w:val="24"/>
          <w:szCs w:val="24"/>
          <w:cs/>
        </w:rPr>
        <w:t>गर्ने क्रममा</w:t>
      </w:r>
      <w:r w:rsidRPr="005D5AC8">
        <w:rPr>
          <w:rFonts w:ascii="Kokila" w:hAnsi="Kokila" w:cs="Kalimati"/>
          <w:color w:val="000000"/>
          <w:sz w:val="24"/>
          <w:szCs w:val="24"/>
          <w:cs/>
        </w:rPr>
        <w:t xml:space="preserve"> घुस</w:t>
      </w:r>
      <w:r>
        <w:rPr>
          <w:rFonts w:ascii="Kokila" w:hAnsi="Kokila" w:cs="Kalimati" w:hint="cs"/>
          <w:color w:val="000000"/>
          <w:sz w:val="24"/>
          <w:szCs w:val="24"/>
          <w:cs/>
        </w:rPr>
        <w:t>/</w:t>
      </w:r>
      <w:r w:rsidRPr="005D5AC8">
        <w:rPr>
          <w:rFonts w:ascii="Kokila" w:hAnsi="Kokila" w:cs="Kalimati"/>
          <w:color w:val="000000"/>
          <w:sz w:val="24"/>
          <w:szCs w:val="24"/>
          <w:cs/>
        </w:rPr>
        <w:t xml:space="preserve">रिसवत </w:t>
      </w:r>
      <w:r>
        <w:rPr>
          <w:rFonts w:ascii="Kokila" w:hAnsi="Kokila" w:cs="Kalimati" w:hint="cs"/>
          <w:color w:val="000000"/>
          <w:sz w:val="24"/>
          <w:szCs w:val="24"/>
          <w:cs/>
        </w:rPr>
        <w:t>माग गरी लिएको पुष्टि भएकोले</w:t>
      </w:r>
      <w:r w:rsidRPr="005D5AC8">
        <w:rPr>
          <w:rFonts w:cs="Kalimati"/>
          <w:sz w:val="24"/>
          <w:szCs w:val="24"/>
          <w:cs/>
        </w:rPr>
        <w:t xml:space="preserve"> भ्रष्टाचार निवारण ऐन</w:t>
      </w:r>
      <w:r w:rsidRPr="005D5AC8">
        <w:rPr>
          <w:rFonts w:cs="Kalimati"/>
          <w:sz w:val="24"/>
          <w:szCs w:val="24"/>
        </w:rPr>
        <w:t xml:space="preserve">, </w:t>
      </w:r>
      <w:r w:rsidRPr="005D5AC8">
        <w:rPr>
          <w:rFonts w:cs="Kalimati"/>
          <w:sz w:val="24"/>
          <w:szCs w:val="24"/>
          <w:cs/>
        </w:rPr>
        <w:t xml:space="preserve">2059 को दफा </w:t>
      </w:r>
      <w:bookmarkStart w:id="0" w:name="_GoBack"/>
      <w:bookmarkEnd w:id="0"/>
      <w:r w:rsidRPr="005D5AC8">
        <w:rPr>
          <w:rFonts w:cs="Kalimati"/>
          <w:sz w:val="24"/>
          <w:szCs w:val="24"/>
          <w:cs/>
        </w:rPr>
        <w:t>3 को उपदफा (१) को कसुरमा बिगो रू.१५</w:t>
      </w:r>
      <w:r w:rsidRPr="005D5AC8">
        <w:rPr>
          <w:rFonts w:cs="Kalimati"/>
          <w:sz w:val="24"/>
          <w:szCs w:val="24"/>
        </w:rPr>
        <w:t>,</w:t>
      </w:r>
      <w:r w:rsidRPr="005D5AC8">
        <w:rPr>
          <w:rFonts w:cs="Kalimati"/>
          <w:sz w:val="24"/>
          <w:szCs w:val="24"/>
          <w:cs/>
        </w:rPr>
        <w:t>000/-</w:t>
      </w:r>
      <w:r>
        <w:rPr>
          <w:rFonts w:cs="Kalimati" w:hint="cs"/>
          <w:sz w:val="24"/>
          <w:szCs w:val="24"/>
          <w:cs/>
        </w:rPr>
        <w:t xml:space="preserve"> </w:t>
      </w:r>
      <w:r w:rsidRPr="005D5AC8">
        <w:rPr>
          <w:rFonts w:cs="Kalimati"/>
          <w:sz w:val="24"/>
          <w:szCs w:val="24"/>
          <w:cs/>
        </w:rPr>
        <w:t xml:space="preserve">कायम गरी सोही ऐनको दफा ३ को उपदफा (१) को खण्ड (क) बमोजिम कैद सोही दफा ३ को उपदफा (१) बमोजिम जरिबाना हुन मागदावी लिई </w:t>
      </w:r>
      <w:r w:rsidRPr="00531AA1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531AA1">
        <w:rPr>
          <w:rFonts w:ascii="Kokila" w:hAnsi="Kokila" w:cs="Kalimati"/>
          <w:sz w:val="24"/>
          <w:szCs w:val="24"/>
        </w:rPr>
        <w:t xml:space="preserve">, </w:t>
      </w:r>
      <w:r w:rsidRPr="00531AA1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531AA1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531AA1">
        <w:rPr>
          <w:rFonts w:ascii="Kokila" w:hAnsi="Kokila" w:cs="Kalimati" w:hint="cs"/>
          <w:sz w:val="24"/>
          <w:szCs w:val="24"/>
          <w:cs/>
        </w:rPr>
        <w:t>८१</w:t>
      </w:r>
      <w:r w:rsidRPr="00531AA1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531AA1">
        <w:rPr>
          <w:rFonts w:ascii="Kokila" w:hAnsi="Kokila" w:cs="Kalimati" w:hint="cs"/>
          <w:sz w:val="24"/>
          <w:szCs w:val="24"/>
          <w:cs/>
        </w:rPr>
        <w:t>०</w:t>
      </w:r>
      <w:r>
        <w:rPr>
          <w:rFonts w:ascii="Kokila" w:hAnsi="Kokila" w:cs="Kalimati" w:hint="cs"/>
          <w:sz w:val="24"/>
          <w:szCs w:val="24"/>
          <w:cs/>
        </w:rPr>
        <w:t>२</w:t>
      </w:r>
      <w:r w:rsidRPr="00531AA1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०३</w:t>
      </w:r>
      <w:r w:rsidRPr="00531AA1">
        <w:rPr>
          <w:rFonts w:ascii="Kokila" w:hAnsi="Kokila" w:cs="Kalimati" w:hint="cs"/>
          <w:sz w:val="24"/>
          <w:szCs w:val="24"/>
          <w:cs/>
        </w:rPr>
        <w:t xml:space="preserve"> को फैसलाबाट सफाई दिएकोले उपरोक्त फैसलाउपर</w:t>
      </w:r>
      <w:r w:rsidRPr="00531AA1">
        <w:rPr>
          <w:rFonts w:ascii="Kokila" w:hAnsi="Kokila" w:cs="Kalimati"/>
          <w:sz w:val="24"/>
          <w:szCs w:val="24"/>
          <w:cs/>
        </w:rPr>
        <w:t xml:space="preserve"> मिति </w:t>
      </w:r>
      <w:r w:rsidRPr="00531AA1">
        <w:rPr>
          <w:rFonts w:ascii="Kokila" w:hAnsi="Kokila" w:cs="Kalimati" w:hint="cs"/>
          <w:sz w:val="24"/>
          <w:szCs w:val="24"/>
          <w:cs/>
        </w:rPr>
        <w:t xml:space="preserve">२०८२।०१।२५ गते </w:t>
      </w:r>
      <w:r w:rsidRPr="00531AA1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531AA1">
        <w:rPr>
          <w:rFonts w:ascii="Kokila" w:hAnsi="Kokila" w:cs="Kalimati" w:hint="cs"/>
          <w:sz w:val="24"/>
          <w:szCs w:val="24"/>
          <w:cs/>
        </w:rPr>
        <w:t>ि</w:t>
      </w:r>
      <w:r w:rsidRPr="00531AA1">
        <w:rPr>
          <w:rFonts w:ascii="Kokila" w:hAnsi="Kokila" w:cs="Kalimati"/>
          <w:sz w:val="24"/>
          <w:szCs w:val="24"/>
          <w:cs/>
        </w:rPr>
        <w:t>एको छ</w:t>
      </w:r>
      <w:r w:rsidRPr="00531AA1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5F2F88">
      <w:pgSz w:w="11907" w:h="16839" w:code="9"/>
      <w:pgMar w:top="189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1BF0" w:rsidRDefault="00FF1BF0" w:rsidP="005C6A14">
      <w:pPr>
        <w:spacing w:after="0" w:line="240" w:lineRule="auto"/>
      </w:pPr>
      <w:r>
        <w:separator/>
      </w:r>
    </w:p>
  </w:endnote>
  <w:endnote w:type="continuationSeparator" w:id="0">
    <w:p w:rsidR="00FF1BF0" w:rsidRDefault="00FF1BF0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1BF0" w:rsidRDefault="00FF1BF0" w:rsidP="005C6A14">
      <w:pPr>
        <w:spacing w:after="0" w:line="240" w:lineRule="auto"/>
      </w:pPr>
      <w:r>
        <w:separator/>
      </w:r>
    </w:p>
  </w:footnote>
  <w:footnote w:type="continuationSeparator" w:id="0">
    <w:p w:rsidR="00FF1BF0" w:rsidRDefault="00FF1BF0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1373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6A2F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2F88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0CAE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D7706"/>
    <w:rsid w:val="007E1A5C"/>
    <w:rsid w:val="007E1ECC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573A0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1BF0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67</cp:revision>
  <cp:lastPrinted>2025-05-08T10:03:00Z</cp:lastPrinted>
  <dcterms:created xsi:type="dcterms:W3CDTF">2025-03-21T08:10:00Z</dcterms:created>
  <dcterms:modified xsi:type="dcterms:W3CDTF">2025-05-08T10:03:00Z</dcterms:modified>
</cp:coreProperties>
</file>