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42781F">
        <w:rPr>
          <w:rFonts w:ascii="Kokila" w:hAnsi="Kokila" w:cs="Kokila" w:hint="cs"/>
          <w:sz w:val="36"/>
          <w:szCs w:val="36"/>
          <w:cs/>
        </w:rPr>
        <w:t>२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42781F">
        <w:rPr>
          <w:rFonts w:ascii="Kokila" w:hAnsi="Kokila" w:cs="Kalimati" w:hint="cs"/>
          <w:sz w:val="24"/>
          <w:szCs w:val="24"/>
          <w:cs/>
        </w:rPr>
        <w:t>चन्द्रदेव मेहतासमेत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42781F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  <w:bookmarkStart w:id="0" w:name="_GoBack"/>
      <w:bookmarkEnd w:id="0"/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 w:hint="cs"/>
          <w:szCs w:val="22"/>
        </w:rPr>
      </w:pPr>
    </w:p>
    <w:p w:rsidR="0042781F" w:rsidRPr="00297347" w:rsidRDefault="00B5703B" w:rsidP="0042781F">
      <w:pPr>
        <w:pStyle w:val="ListParagraph"/>
        <w:ind w:left="72" w:firstLine="648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 xml:space="preserve"> </w:t>
      </w:r>
      <w:r w:rsidR="0042781F" w:rsidRPr="00297347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="0042781F" w:rsidRPr="00297347">
        <w:rPr>
          <w:rFonts w:ascii="Times New Roman" w:hAnsi="Times New Roman" w:cs="Kalimati"/>
          <w:b/>
          <w:bCs/>
          <w:sz w:val="24"/>
          <w:szCs w:val="24"/>
        </w:rPr>
        <w:t xml:space="preserve">High  Dependency Unit (HDU) </w:t>
      </w:r>
      <w:r w:rsidR="0042781F" w:rsidRPr="00297347">
        <w:rPr>
          <w:rFonts w:ascii="Times New Roman" w:hAnsi="Times New Roman" w:cs="Kalimati"/>
          <w:b/>
          <w:bCs/>
          <w:sz w:val="24"/>
          <w:szCs w:val="24"/>
          <w:cs/>
          <w:lang w:bidi="hi-IN"/>
        </w:rPr>
        <w:t>को उपकरण खरिद मूल्यांकन समितिका संयोजक तथा स्वास्थ्य निर्देशनालय धनकुटाका तत्कालीन निर्देशक चन्द्रदेब मेहता</w:t>
      </w:r>
      <w:r w:rsidR="0042781F" w:rsidRPr="00297347">
        <w:rPr>
          <w:rFonts w:ascii="Times New Roman" w:hAnsi="Times New Roman" w:cs="Kalimati" w:hint="cs"/>
          <w:b/>
          <w:bCs/>
          <w:sz w:val="24"/>
          <w:szCs w:val="24"/>
          <w:cs/>
        </w:rPr>
        <w:t xml:space="preserve"> 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समेतका प्रतिवादीहरु उपर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 स्वास्थ्य निर्देशनालय</w:t>
      </w:r>
      <w:r w:rsidR="0042781F" w:rsidRPr="00297347">
        <w:rPr>
          <w:rFonts w:ascii="Times New Roman" w:hAnsi="Times New Roman" w:cs="Kalimati"/>
          <w:sz w:val="24"/>
          <w:szCs w:val="24"/>
        </w:rPr>
        <w:t xml:space="preserve">, 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धनकुटाले कोशी अस्पताल कोभिड-१९ उपचार केन्द्र</w:t>
      </w:r>
      <w:r w:rsidR="0042781F" w:rsidRPr="00297347">
        <w:rPr>
          <w:rFonts w:ascii="Times New Roman" w:hAnsi="Times New Roman" w:cs="Kalimati"/>
          <w:sz w:val="24"/>
          <w:szCs w:val="24"/>
        </w:rPr>
        <w:t xml:space="preserve">, 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बिराटनगरको लाग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ि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 </w:t>
      </w:r>
      <w:r w:rsidR="0042781F" w:rsidRPr="00297347">
        <w:rPr>
          <w:rFonts w:ascii="Times New Roman" w:hAnsi="Times New Roman" w:cs="Kalimati"/>
          <w:sz w:val="24"/>
          <w:szCs w:val="24"/>
        </w:rPr>
        <w:t xml:space="preserve">HDU 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को उपकरण खरिद गर्दा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 xml:space="preserve"> खरिद नियमावली विपरित गलत लिखतको आधारमा खरिद गर्ने गराउने कार्य गरेकोले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 भ्रष्टाचार निवारण ऐन</w:t>
      </w:r>
      <w:r w:rsidR="0042781F" w:rsidRPr="00297347">
        <w:rPr>
          <w:rFonts w:ascii="Times New Roman" w:hAnsi="Times New Roman" w:cs="Kalimati"/>
          <w:sz w:val="24"/>
          <w:szCs w:val="24"/>
        </w:rPr>
        <w:t xml:space="preserve">, 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२०५९ को दफा 8 को उपदफा (1) को देहाय (ञ) बमोजिमको कसुरमा रु.२</w:t>
      </w:r>
      <w:r w:rsidR="0042781F" w:rsidRPr="00297347">
        <w:rPr>
          <w:rFonts w:ascii="Times New Roman" w:hAnsi="Times New Roman" w:cs="Kalimati"/>
          <w:sz w:val="24"/>
          <w:szCs w:val="24"/>
        </w:rPr>
        <w:t>,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८९</w:t>
      </w:r>
      <w:r w:rsidR="0042781F" w:rsidRPr="00297347">
        <w:rPr>
          <w:rFonts w:ascii="Times New Roman" w:hAnsi="Times New Roman" w:cs="Kalimati"/>
          <w:sz w:val="24"/>
          <w:szCs w:val="24"/>
        </w:rPr>
        <w:t>,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६६</w:t>
      </w:r>
      <w:r w:rsidR="0042781F" w:rsidRPr="00297347">
        <w:rPr>
          <w:rFonts w:ascii="Times New Roman" w:hAnsi="Times New Roman" w:cs="Kalimati"/>
          <w:sz w:val="24"/>
          <w:szCs w:val="24"/>
        </w:rPr>
        <w:t>,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०५०।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-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 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बि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गो कायम गरी सोही ऐनको दफा ८ को उपदफा (1) बमोजिम कैद र 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बिगो ब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मोजिम जरिवाना गरी 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बिगो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समेत असुल उपर हुन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 xml:space="preserve"> र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 भ्रष्टाचार निवारण ऐन</w:t>
      </w:r>
      <w:r w:rsidR="0042781F" w:rsidRPr="00297347">
        <w:rPr>
          <w:rFonts w:ascii="Times New Roman" w:hAnsi="Times New Roman" w:cs="Kalimati"/>
          <w:sz w:val="24"/>
          <w:szCs w:val="24"/>
        </w:rPr>
        <w:t xml:space="preserve">, 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2059 को दफा 9 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ब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>मोजिमको कसुरमा सोही ऐनको दफा 9</w:t>
      </w:r>
      <w:r w:rsidR="0042781F" w:rsidRPr="00297347">
        <w:rPr>
          <w:rFonts w:ascii="Times New Roman" w:hAnsi="Times New Roman" w:cs="Kalimati" w:hint="cs"/>
          <w:sz w:val="24"/>
          <w:szCs w:val="24"/>
          <w:cs/>
        </w:rPr>
        <w:t>ब</w:t>
      </w:r>
      <w:r w:rsidR="0042781F" w:rsidRPr="00297347">
        <w:rPr>
          <w:rFonts w:ascii="Times New Roman" w:hAnsi="Times New Roman" w:cs="Kalimati"/>
          <w:sz w:val="24"/>
          <w:szCs w:val="24"/>
          <w:cs/>
          <w:lang w:bidi="hi-IN"/>
        </w:rPr>
        <w:t xml:space="preserve">मोजिमसमेत सजाय हुन </w:t>
      </w:r>
      <w:r w:rsidR="0042781F" w:rsidRPr="0029734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42781F" w:rsidRPr="00297347">
        <w:rPr>
          <w:rFonts w:ascii="Kokila" w:hAnsi="Kokila" w:cs="Kalimati"/>
          <w:sz w:val="24"/>
          <w:szCs w:val="24"/>
        </w:rPr>
        <w:t xml:space="preserve">, </w:t>
      </w:r>
      <w:r w:rsidR="0042781F" w:rsidRPr="0029734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42781F" w:rsidRPr="00297347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42781F" w:rsidRPr="00297347">
        <w:rPr>
          <w:rFonts w:ascii="Kokila" w:hAnsi="Kokila" w:cs="Kalimati" w:hint="cs"/>
          <w:sz w:val="24"/>
          <w:szCs w:val="24"/>
          <w:cs/>
        </w:rPr>
        <w:t>8१</w:t>
      </w:r>
      <w:r w:rsidR="0042781F"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2781F" w:rsidRPr="00297347">
        <w:rPr>
          <w:rFonts w:ascii="Kokila" w:hAnsi="Kokila" w:cs="Kalimati" w:hint="cs"/>
          <w:sz w:val="24"/>
          <w:szCs w:val="24"/>
          <w:cs/>
        </w:rPr>
        <w:t>०३</w:t>
      </w:r>
      <w:r w:rsidR="0042781F"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42781F" w:rsidRPr="00297347">
        <w:rPr>
          <w:rFonts w:ascii="Kokila" w:hAnsi="Kokila" w:cs="Kalimati" w:hint="cs"/>
          <w:sz w:val="24"/>
          <w:szCs w:val="24"/>
          <w:cs/>
        </w:rPr>
        <w:t>३१ को फैसलाबाट सफाई दिएकोमा उपरोक्त फैसलाउपर</w:t>
      </w:r>
      <w:r w:rsidR="0042781F" w:rsidRPr="00297347">
        <w:rPr>
          <w:rFonts w:ascii="Kokila" w:hAnsi="Kokila" w:cs="Kalimati"/>
          <w:sz w:val="24"/>
          <w:szCs w:val="24"/>
          <w:cs/>
        </w:rPr>
        <w:t xml:space="preserve"> मिति </w:t>
      </w:r>
      <w:r w:rsidR="0042781F" w:rsidRPr="00297347">
        <w:rPr>
          <w:rFonts w:ascii="Kokila" w:hAnsi="Kokila" w:cs="Kalimati" w:hint="cs"/>
          <w:sz w:val="24"/>
          <w:szCs w:val="24"/>
          <w:cs/>
        </w:rPr>
        <w:t xml:space="preserve">२०८१।१२।२२ गते </w:t>
      </w:r>
      <w:r w:rsidR="0042781F" w:rsidRPr="00297347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42781F" w:rsidRPr="00297347">
        <w:rPr>
          <w:rFonts w:ascii="Kokila" w:hAnsi="Kokila" w:cs="Kalimati" w:hint="cs"/>
          <w:sz w:val="24"/>
          <w:szCs w:val="24"/>
          <w:cs/>
        </w:rPr>
        <w:t>ि</w:t>
      </w:r>
      <w:r w:rsidR="0042781F" w:rsidRPr="00297347">
        <w:rPr>
          <w:rFonts w:ascii="Kokila" w:hAnsi="Kokila" w:cs="Kalimati"/>
          <w:sz w:val="24"/>
          <w:szCs w:val="24"/>
          <w:cs/>
        </w:rPr>
        <w:t>एको छ</w:t>
      </w:r>
      <w:r w:rsidR="0042781F" w:rsidRPr="00297347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42781F">
      <w:pPr>
        <w:pStyle w:val="ListParagraph"/>
        <w:spacing w:after="0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0E6" w:rsidRDefault="003A70E6" w:rsidP="005C6A14">
      <w:pPr>
        <w:spacing w:after="0" w:line="240" w:lineRule="auto"/>
      </w:pPr>
      <w:r>
        <w:separator/>
      </w:r>
    </w:p>
  </w:endnote>
  <w:endnote w:type="continuationSeparator" w:id="0">
    <w:p w:rsidR="003A70E6" w:rsidRDefault="003A70E6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0E6" w:rsidRDefault="003A70E6" w:rsidP="005C6A14">
      <w:pPr>
        <w:spacing w:after="0" w:line="240" w:lineRule="auto"/>
      </w:pPr>
      <w:r>
        <w:separator/>
      </w:r>
    </w:p>
  </w:footnote>
  <w:footnote w:type="continuationSeparator" w:id="0">
    <w:p w:rsidR="003A70E6" w:rsidRDefault="003A70E6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22</cp:revision>
  <cp:lastPrinted>2025-04-04T07:53:00Z</cp:lastPrinted>
  <dcterms:created xsi:type="dcterms:W3CDTF">2025-03-21T08:10:00Z</dcterms:created>
  <dcterms:modified xsi:type="dcterms:W3CDTF">2025-04-04T07:53:00Z</dcterms:modified>
</cp:coreProperties>
</file>