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890B78"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BF070B">
        <w:rPr>
          <w:rFonts w:ascii="Kokila" w:hAnsi="Kokila" w:cs="Kokila" w:hint="cs"/>
          <w:sz w:val="36"/>
          <w:szCs w:val="36"/>
          <w:cs/>
        </w:rPr>
        <w:t>०</w:t>
      </w:r>
      <w:r w:rsidR="00C177A9">
        <w:rPr>
          <w:rFonts w:ascii="Kokila" w:hAnsi="Kokila" w:cs="Kokila" w:hint="cs"/>
          <w:sz w:val="36"/>
          <w:szCs w:val="36"/>
          <w:cs/>
        </w:rPr>
        <w:t>९</w:t>
      </w:r>
      <w:r w:rsidRPr="00470316">
        <w:rPr>
          <w:rFonts w:ascii="Kokila" w:hAnsi="Kokila" w:cs="Kokila"/>
          <w:sz w:val="36"/>
          <w:szCs w:val="36"/>
          <w:cs/>
          <w:lang w:bidi="hi-IN"/>
        </w:rPr>
        <w:t>।</w:t>
      </w:r>
      <w:r w:rsidR="00C177A9">
        <w:rPr>
          <w:rFonts w:ascii="Kokila" w:hAnsi="Kokila" w:cs="Kokila" w:hint="cs"/>
          <w:sz w:val="36"/>
          <w:szCs w:val="36"/>
          <w:cs/>
        </w:rPr>
        <w:t>०</w:t>
      </w:r>
      <w:r w:rsidR="0080208F">
        <w:rPr>
          <w:rFonts w:ascii="Kokila" w:hAnsi="Kokila" w:cs="Kokila" w:hint="cs"/>
          <w:sz w:val="36"/>
          <w:szCs w:val="36"/>
          <w:cs/>
        </w:rPr>
        <w:t>८</w:t>
      </w:r>
      <w:bookmarkStart w:id="0" w:name="_GoBack"/>
      <w:bookmarkEnd w:id="0"/>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894C15" w:rsidRPr="00894C15">
        <w:rPr>
          <w:rFonts w:ascii="Arial" w:eastAsiaTheme="minorHAnsi" w:hAnsi="Arial" w:cs="Kalimati" w:hint="cs"/>
          <w:szCs w:val="22"/>
          <w:cs/>
        </w:rPr>
        <w:t>राजेन्द्र बस्नेतसमेत</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फैसलाउपर </w:t>
      </w:r>
      <w:r w:rsidR="0090597B" w:rsidRPr="00894C15">
        <w:rPr>
          <w:rFonts w:ascii="Kokila" w:eastAsia="Times New Roman" w:hAnsi="Kokila" w:cs="Kalimati" w:hint="cs"/>
          <w:szCs w:val="22"/>
          <w:u w:val="single"/>
          <w:cs/>
        </w:rPr>
        <w:t>आयोगलाई चित्त नबुझी सम्मानित सर्वोच्च अदालतमा पुनरावेदन गरिएको।</w:t>
      </w:r>
    </w:p>
    <w:p w:rsidR="00DC618E" w:rsidRPr="00894C15" w:rsidRDefault="00DC618E" w:rsidP="00DC618E">
      <w:pPr>
        <w:spacing w:after="0" w:line="240" w:lineRule="auto"/>
        <w:jc w:val="both"/>
        <w:rPr>
          <w:rFonts w:ascii="Kokila" w:eastAsia="Times New Roman" w:hAnsi="Kokila" w:cs="Kalimati"/>
          <w:szCs w:val="22"/>
        </w:rPr>
      </w:pPr>
    </w:p>
    <w:p w:rsidR="0026567B" w:rsidRPr="006D3308" w:rsidRDefault="0026567B" w:rsidP="0026567B">
      <w:pPr>
        <w:spacing w:after="0" w:line="240" w:lineRule="auto"/>
        <w:jc w:val="both"/>
        <w:rPr>
          <w:rFonts w:ascii="Kokila" w:hAnsi="Kokila" w:cs="Kalimati"/>
          <w:sz w:val="14"/>
          <w:szCs w:val="14"/>
        </w:rPr>
      </w:pPr>
    </w:p>
    <w:p w:rsidR="00894C15" w:rsidRDefault="00894C15" w:rsidP="00894C15">
      <w:pPr>
        <w:spacing w:after="0" w:line="240" w:lineRule="auto"/>
        <w:jc w:val="both"/>
        <w:rPr>
          <w:rFonts w:eastAsia="Times New Roman" w:cs="Kalimati" w:hint="cs"/>
          <w:szCs w:val="22"/>
        </w:rPr>
      </w:pPr>
      <w:r w:rsidRPr="00C60BCC">
        <w:rPr>
          <w:rFonts w:eastAsia="Times New Roman" w:cs="Kalimati" w:hint="cs"/>
          <w:szCs w:val="22"/>
          <w:cs/>
        </w:rPr>
        <w:t>अख्तियार दु</w:t>
      </w:r>
      <w:r>
        <w:rPr>
          <w:rFonts w:eastAsia="Times New Roman" w:cs="Kalimati" w:hint="cs"/>
          <w:szCs w:val="22"/>
          <w:cs/>
        </w:rPr>
        <w:t>रु</w:t>
      </w:r>
      <w:r w:rsidRPr="00C60BCC">
        <w:rPr>
          <w:rFonts w:eastAsia="Times New Roman" w:cs="Kalimati" w:hint="cs"/>
          <w:szCs w:val="22"/>
          <w:cs/>
        </w:rPr>
        <w:t>पयोग अनुसन्धान आयोगबाट</w:t>
      </w:r>
      <w:r>
        <w:rPr>
          <w:rFonts w:eastAsia="Times New Roman" w:cs="Kalimati" w:hint="cs"/>
          <w:szCs w:val="22"/>
          <w:cs/>
        </w:rPr>
        <w:t>:</w:t>
      </w:r>
      <w:r w:rsidRPr="00C60BCC">
        <w:rPr>
          <w:rFonts w:eastAsia="Times New Roman" w:cs="Kalimati" w:hint="cs"/>
          <w:szCs w:val="22"/>
          <w:cs/>
        </w:rPr>
        <w:t xml:space="preserve"> </w:t>
      </w:r>
    </w:p>
    <w:p w:rsidR="00894C15" w:rsidRDefault="00894C15" w:rsidP="00894C15">
      <w:pPr>
        <w:spacing w:after="0" w:line="240" w:lineRule="auto"/>
        <w:jc w:val="both"/>
        <w:rPr>
          <w:rFonts w:ascii="Himalb" w:hAnsi="Himalb" w:cs="Kalimati"/>
          <w:b/>
          <w:spacing w:val="-8"/>
          <w:szCs w:val="22"/>
        </w:rPr>
      </w:pPr>
      <w:r w:rsidRPr="00312D93">
        <w:rPr>
          <w:rFonts w:ascii="Himalb" w:hAnsi="Himalb" w:cs="Kalimati" w:hint="cs"/>
          <w:bCs/>
          <w:spacing w:val="-8"/>
          <w:szCs w:val="22"/>
          <w:cs/>
        </w:rPr>
        <w:t>प्रतिवादी</w:t>
      </w:r>
      <w:r w:rsidRPr="00312D93">
        <w:rPr>
          <w:rFonts w:ascii="Himalb" w:hAnsi="Himalb" w:cs="Kalimati"/>
          <w:bCs/>
          <w:spacing w:val="-8"/>
          <w:szCs w:val="22"/>
          <w:cs/>
          <w:lang w:bidi="hi-IN"/>
        </w:rPr>
        <w:t xml:space="preserve"> राजेन्द्र बस्नेत</w:t>
      </w:r>
      <w:r w:rsidRPr="00312D93">
        <w:rPr>
          <w:rFonts w:ascii="Himalb" w:hAnsi="Himalb" w:cs="Kalimati" w:hint="cs"/>
          <w:bCs/>
          <w:spacing w:val="-8"/>
          <w:szCs w:val="22"/>
          <w:cs/>
        </w:rPr>
        <w:t>लाई</w:t>
      </w:r>
      <w:r w:rsidRPr="00312D93">
        <w:rPr>
          <w:rFonts w:ascii="Himalb" w:hAnsi="Himalb" w:cs="Kalimati"/>
          <w:b/>
          <w:spacing w:val="-8"/>
          <w:szCs w:val="22"/>
          <w:cs/>
          <w:lang w:bidi="hi-IN"/>
        </w:rPr>
        <w:t xml:space="preserve"> साविक भ्रष्टाचार निवारण ऐन</w:t>
      </w:r>
      <w:r w:rsidRPr="00312D93">
        <w:rPr>
          <w:rFonts w:ascii="Times New Roman" w:hAnsi="Times New Roman" w:cs="Times New Roman"/>
          <w:b/>
          <w:spacing w:val="-8"/>
          <w:szCs w:val="22"/>
          <w:lang w:bidi="hi-IN"/>
        </w:rPr>
        <w:t>¸</w:t>
      </w:r>
      <w:r w:rsidRPr="00312D93">
        <w:rPr>
          <w:rFonts w:ascii="Himalb" w:hAnsi="Himalb" w:cs="Himalb"/>
          <w:b/>
          <w:spacing w:val="-8"/>
          <w:szCs w:val="22"/>
          <w:lang w:bidi="hi-IN"/>
        </w:rPr>
        <w:t xml:space="preserve"> </w:t>
      </w:r>
      <w:r w:rsidRPr="00312D93">
        <w:rPr>
          <w:rFonts w:ascii="Himalb" w:hAnsi="Himalb" w:cs="Kalimati"/>
          <w:b/>
          <w:spacing w:val="-8"/>
          <w:szCs w:val="22"/>
          <w:cs/>
          <w:lang w:bidi="hi-IN"/>
        </w:rPr>
        <w:t>२०१७ को दफा १५ एवं प्रचलित भ्रष्टाचार निवारण ऐन</w:t>
      </w:r>
      <w:r w:rsidRPr="00312D93">
        <w:rPr>
          <w:rFonts w:ascii="Times New Roman" w:hAnsi="Times New Roman" w:cs="Times New Roman"/>
          <w:b/>
          <w:spacing w:val="-8"/>
          <w:szCs w:val="22"/>
          <w:lang w:bidi="hi-IN"/>
        </w:rPr>
        <w:t>¸</w:t>
      </w:r>
      <w:r w:rsidRPr="00312D93">
        <w:rPr>
          <w:rFonts w:ascii="Himalb" w:hAnsi="Himalb" w:cs="Himalb"/>
          <w:b/>
          <w:spacing w:val="-8"/>
          <w:szCs w:val="22"/>
          <w:lang w:bidi="hi-IN"/>
        </w:rPr>
        <w:t xml:space="preserve"> </w:t>
      </w:r>
      <w:r w:rsidRPr="00312D93">
        <w:rPr>
          <w:rFonts w:ascii="Himalb" w:hAnsi="Himalb" w:cs="Kalimati"/>
          <w:b/>
          <w:spacing w:val="-8"/>
          <w:szCs w:val="22"/>
          <w:cs/>
          <w:lang w:bidi="hi-IN"/>
        </w:rPr>
        <w:t xml:space="preserve">२०५९ को दफा २० को उपदफा (१) बमोजिमको कसूरमा विगो </w:t>
      </w:r>
      <w:r>
        <w:rPr>
          <w:rFonts w:ascii="Himalb" w:hAnsi="Himalb" w:cs="Kalimati"/>
          <w:b/>
          <w:spacing w:val="-8"/>
          <w:szCs w:val="22"/>
          <w:cs/>
          <w:lang w:bidi="hi-IN"/>
        </w:rPr>
        <w:t>रु.</w:t>
      </w:r>
      <w:r w:rsidRPr="00312D93">
        <w:rPr>
          <w:rFonts w:ascii="Himalb" w:hAnsi="Himalb" w:cs="Kalimati"/>
          <w:b/>
          <w:spacing w:val="-8"/>
          <w:szCs w:val="22"/>
          <w:cs/>
          <w:lang w:bidi="hi-IN"/>
        </w:rPr>
        <w:t>८</w:t>
      </w:r>
      <w:r w:rsidRPr="00312D93">
        <w:rPr>
          <w:rFonts w:ascii="Times New Roman" w:hAnsi="Times New Roman" w:cs="Times New Roman"/>
          <w:b/>
          <w:spacing w:val="-8"/>
          <w:szCs w:val="22"/>
          <w:lang w:bidi="hi-IN"/>
        </w:rPr>
        <w:t>¸</w:t>
      </w:r>
      <w:r w:rsidRPr="00312D93">
        <w:rPr>
          <w:rFonts w:ascii="Himalb" w:hAnsi="Himalb" w:cs="Kalimati"/>
          <w:b/>
          <w:spacing w:val="-8"/>
          <w:szCs w:val="22"/>
          <w:cs/>
          <w:lang w:bidi="hi-IN"/>
        </w:rPr>
        <w:t>९८</w:t>
      </w:r>
      <w:r w:rsidRPr="00312D93">
        <w:rPr>
          <w:rFonts w:ascii="Times New Roman" w:hAnsi="Times New Roman" w:cs="Times New Roman"/>
          <w:b/>
          <w:spacing w:val="-8"/>
          <w:szCs w:val="22"/>
          <w:lang w:bidi="hi-IN"/>
        </w:rPr>
        <w:t>¸</w:t>
      </w:r>
      <w:r w:rsidRPr="00312D93">
        <w:rPr>
          <w:rFonts w:ascii="Himalb" w:hAnsi="Himalb" w:cs="Kalimati"/>
          <w:b/>
          <w:spacing w:val="-8"/>
          <w:szCs w:val="22"/>
          <w:cs/>
          <w:lang w:bidi="hi-IN"/>
        </w:rPr>
        <w:t>५८</w:t>
      </w:r>
      <w:r w:rsidRPr="00312D93">
        <w:rPr>
          <w:rFonts w:ascii="Times New Roman" w:hAnsi="Times New Roman" w:cs="Times New Roman"/>
          <w:b/>
          <w:spacing w:val="-8"/>
          <w:szCs w:val="22"/>
          <w:lang w:bidi="hi-IN"/>
        </w:rPr>
        <w:t>¸</w:t>
      </w:r>
      <w:r w:rsidRPr="00312D93">
        <w:rPr>
          <w:rFonts w:ascii="Himalb" w:hAnsi="Himalb" w:cs="Kalimati"/>
          <w:b/>
          <w:spacing w:val="-8"/>
          <w:szCs w:val="22"/>
          <w:cs/>
          <w:lang w:bidi="hi-IN"/>
        </w:rPr>
        <w:t>६१३।- कायम गरी साविक भ्रष्टाचार निवारण ऐन</w:t>
      </w:r>
      <w:r w:rsidRPr="00312D93">
        <w:rPr>
          <w:rFonts w:ascii="Times New Roman" w:hAnsi="Times New Roman" w:cs="Times New Roman"/>
          <w:b/>
          <w:spacing w:val="-8"/>
          <w:szCs w:val="22"/>
          <w:lang w:bidi="hi-IN"/>
        </w:rPr>
        <w:t>¸</w:t>
      </w:r>
      <w:r w:rsidRPr="00312D93">
        <w:rPr>
          <w:rFonts w:ascii="Himalb" w:hAnsi="Himalb" w:cs="Himalb"/>
          <w:b/>
          <w:spacing w:val="-8"/>
          <w:szCs w:val="22"/>
          <w:lang w:bidi="hi-IN"/>
        </w:rPr>
        <w:t xml:space="preserve"> </w:t>
      </w:r>
      <w:r w:rsidRPr="00312D93">
        <w:rPr>
          <w:rFonts w:ascii="Himalb" w:hAnsi="Himalb" w:cs="Kalimati"/>
          <w:b/>
          <w:spacing w:val="-8"/>
          <w:szCs w:val="22"/>
          <w:cs/>
          <w:lang w:bidi="hi-IN"/>
        </w:rPr>
        <w:t>२०१७ को दफा १५ ले निर्देश गरे बमोजिम सोही ऐनको दफा ३ र दफा २९ को उपदफा (2) को प्रतिबन्धात्मक बाक्यांश एवं प्रचलित भ्रष्ट्राचार निवारण ऐन</w:t>
      </w:r>
      <w:r w:rsidRPr="00312D93">
        <w:rPr>
          <w:rFonts w:ascii="Times New Roman" w:hAnsi="Times New Roman" w:cs="Times New Roman"/>
          <w:b/>
          <w:spacing w:val="-8"/>
          <w:szCs w:val="22"/>
          <w:lang w:bidi="hi-IN"/>
        </w:rPr>
        <w:t>¸</w:t>
      </w:r>
      <w:r w:rsidRPr="00312D93">
        <w:rPr>
          <w:rFonts w:ascii="Himalb" w:hAnsi="Himalb" w:cs="Himalb"/>
          <w:b/>
          <w:spacing w:val="-8"/>
          <w:szCs w:val="22"/>
          <w:lang w:bidi="hi-IN"/>
        </w:rPr>
        <w:t xml:space="preserve"> </w:t>
      </w:r>
      <w:r w:rsidRPr="00312D93">
        <w:rPr>
          <w:rFonts w:ascii="Himalb" w:hAnsi="Himalb" w:cs="Kalimati"/>
          <w:b/>
          <w:spacing w:val="-8"/>
          <w:szCs w:val="22"/>
          <w:cs/>
          <w:lang w:bidi="hi-IN"/>
        </w:rPr>
        <w:t>२०५९ को दफा २० को उपदफा (२) बमोजिम विगो बमोजिम जरीवाना र कैद सजाय हुन</w:t>
      </w:r>
      <w:r>
        <w:rPr>
          <w:rFonts w:ascii="Himalb" w:hAnsi="Himalb" w:cs="Kalimati" w:hint="cs"/>
          <w:b/>
          <w:spacing w:val="-8"/>
          <w:szCs w:val="22"/>
          <w:cs/>
        </w:rPr>
        <w:t xml:space="preserve"> एवं </w:t>
      </w:r>
      <w:r w:rsidRPr="00312D93">
        <w:rPr>
          <w:rFonts w:ascii="Himalb" w:hAnsi="Himalb" w:cs="Kalimati"/>
          <w:b/>
          <w:spacing w:val="-8"/>
          <w:szCs w:val="22"/>
          <w:cs/>
          <w:lang w:bidi="hi-IN"/>
        </w:rPr>
        <w:t>साविक भ्रष्टाचार निवारण ऐन</w:t>
      </w:r>
      <w:r w:rsidRPr="00312D93">
        <w:rPr>
          <w:rFonts w:ascii="Times New Roman" w:hAnsi="Times New Roman" w:cs="Times New Roman"/>
          <w:b/>
          <w:spacing w:val="-8"/>
          <w:szCs w:val="22"/>
          <w:lang w:bidi="hi-IN"/>
        </w:rPr>
        <w:t>¸</w:t>
      </w:r>
      <w:r w:rsidRPr="00312D93">
        <w:rPr>
          <w:rFonts w:ascii="Himalb" w:hAnsi="Himalb" w:cs="Himalb"/>
          <w:b/>
          <w:spacing w:val="-8"/>
          <w:szCs w:val="22"/>
          <w:lang w:bidi="hi-IN"/>
        </w:rPr>
        <w:t xml:space="preserve"> </w:t>
      </w:r>
      <w:r w:rsidRPr="00312D93">
        <w:rPr>
          <w:rFonts w:ascii="Himalb" w:hAnsi="Himalb" w:cs="Kalimati"/>
          <w:b/>
          <w:spacing w:val="-8"/>
          <w:szCs w:val="22"/>
          <w:cs/>
          <w:lang w:bidi="hi-IN"/>
        </w:rPr>
        <w:t>२०१७ को दफा १६ग.</w:t>
      </w:r>
      <w:r w:rsidRPr="00312D93">
        <w:rPr>
          <w:rFonts w:ascii="Times New Roman" w:hAnsi="Times New Roman" w:cs="Times New Roman"/>
          <w:b/>
          <w:spacing w:val="-8"/>
          <w:szCs w:val="22"/>
          <w:lang w:bidi="hi-IN"/>
        </w:rPr>
        <w:t>¸</w:t>
      </w:r>
      <w:r w:rsidRPr="00312D93">
        <w:rPr>
          <w:rFonts w:ascii="Himalb" w:hAnsi="Himalb" w:cs="Himalb"/>
          <w:b/>
          <w:spacing w:val="-8"/>
          <w:szCs w:val="22"/>
          <w:lang w:bidi="hi-IN"/>
        </w:rPr>
        <w:t xml:space="preserve"> </w:t>
      </w:r>
      <w:r w:rsidRPr="00312D93">
        <w:rPr>
          <w:rFonts w:ascii="Himalb" w:hAnsi="Himalb" w:cs="Kalimati"/>
          <w:b/>
          <w:spacing w:val="-8"/>
          <w:szCs w:val="22"/>
          <w:cs/>
          <w:lang w:bidi="hi-IN"/>
        </w:rPr>
        <w:t>दफा २९को उपदफा (1) र प्रचलित भ्रष्टाचार निवारण ऐन</w:t>
      </w:r>
      <w:r w:rsidRPr="00312D93">
        <w:rPr>
          <w:rFonts w:ascii="Times New Roman" w:hAnsi="Times New Roman" w:cs="Times New Roman"/>
          <w:b/>
          <w:spacing w:val="-8"/>
          <w:szCs w:val="22"/>
          <w:lang w:bidi="hi-IN"/>
        </w:rPr>
        <w:t>¸</w:t>
      </w:r>
      <w:r w:rsidRPr="00312D93">
        <w:rPr>
          <w:rFonts w:ascii="Himalb" w:hAnsi="Himalb" w:cs="Himalb"/>
          <w:b/>
          <w:spacing w:val="-8"/>
          <w:szCs w:val="22"/>
          <w:lang w:bidi="hi-IN"/>
        </w:rPr>
        <w:t xml:space="preserve"> </w:t>
      </w:r>
      <w:r w:rsidRPr="00312D93">
        <w:rPr>
          <w:rFonts w:ascii="Himalb" w:hAnsi="Himalb" w:cs="Kalimati"/>
          <w:b/>
          <w:spacing w:val="-8"/>
          <w:szCs w:val="22"/>
          <w:cs/>
          <w:lang w:bidi="hi-IN"/>
        </w:rPr>
        <w:t>२०५९ को दफा ४७ तथा अख्तियार दु</w:t>
      </w:r>
      <w:r>
        <w:rPr>
          <w:rFonts w:ascii="Himalb" w:hAnsi="Himalb" w:cs="Kalimati"/>
          <w:b/>
          <w:spacing w:val="-8"/>
          <w:szCs w:val="22"/>
          <w:cs/>
          <w:lang w:bidi="hi-IN"/>
        </w:rPr>
        <w:t>रु</w:t>
      </w:r>
      <w:r w:rsidRPr="00312D93">
        <w:rPr>
          <w:rFonts w:ascii="Himalb" w:hAnsi="Himalb" w:cs="Kalimati"/>
          <w:b/>
          <w:spacing w:val="-8"/>
          <w:szCs w:val="22"/>
          <w:cs/>
          <w:lang w:bidi="hi-IN"/>
        </w:rPr>
        <w:t>पयोग अनुसन्धान आयोग ऐन</w:t>
      </w:r>
      <w:r w:rsidRPr="00312D93">
        <w:rPr>
          <w:rFonts w:ascii="Times New Roman" w:hAnsi="Times New Roman" w:cs="Times New Roman"/>
          <w:b/>
          <w:spacing w:val="-8"/>
          <w:szCs w:val="22"/>
          <w:lang w:bidi="hi-IN"/>
        </w:rPr>
        <w:t>¸</w:t>
      </w:r>
      <w:r w:rsidRPr="00312D93">
        <w:rPr>
          <w:rFonts w:ascii="Himalb" w:hAnsi="Himalb" w:cs="Himalb"/>
          <w:b/>
          <w:spacing w:val="-8"/>
          <w:szCs w:val="22"/>
          <w:lang w:bidi="hi-IN"/>
        </w:rPr>
        <w:t xml:space="preserve"> </w:t>
      </w:r>
      <w:r w:rsidRPr="00312D93">
        <w:rPr>
          <w:rFonts w:ascii="Himalb" w:hAnsi="Himalb" w:cs="Kalimati"/>
          <w:b/>
          <w:spacing w:val="-8"/>
          <w:szCs w:val="22"/>
          <w:cs/>
          <w:lang w:bidi="hi-IN"/>
        </w:rPr>
        <w:t xml:space="preserve">२०४८ को दफा २९ ख. बमोजिम गैरकानूनी </w:t>
      </w:r>
      <w:r>
        <w:rPr>
          <w:rFonts w:ascii="Himalb" w:hAnsi="Himalb" w:cs="Kalimati"/>
          <w:b/>
          <w:spacing w:val="-8"/>
          <w:szCs w:val="22"/>
          <w:cs/>
          <w:lang w:bidi="hi-IN"/>
        </w:rPr>
        <w:t>रु</w:t>
      </w:r>
      <w:r w:rsidRPr="00312D93">
        <w:rPr>
          <w:rFonts w:ascii="Himalb" w:hAnsi="Himalb" w:cs="Kalimati"/>
          <w:b/>
          <w:spacing w:val="-8"/>
          <w:szCs w:val="22"/>
          <w:cs/>
          <w:lang w:bidi="hi-IN"/>
        </w:rPr>
        <w:t>पमा आर्जन गरेको बिगो बराबरको सम्पत्ति असूल</w:t>
      </w:r>
      <w:r>
        <w:rPr>
          <w:rFonts w:ascii="Himalb" w:hAnsi="Himalb" w:cs="Kalimati" w:hint="cs"/>
          <w:b/>
          <w:spacing w:val="-8"/>
          <w:szCs w:val="22"/>
          <w:cs/>
        </w:rPr>
        <w:t>/</w:t>
      </w:r>
      <w:r>
        <w:rPr>
          <w:rFonts w:ascii="Himalb" w:hAnsi="Himalb" w:cs="Kalimati"/>
          <w:b/>
          <w:spacing w:val="-8"/>
          <w:szCs w:val="22"/>
          <w:cs/>
          <w:lang w:bidi="hi-IN"/>
        </w:rPr>
        <w:t xml:space="preserve"> </w:t>
      </w:r>
      <w:r w:rsidRPr="00312D93">
        <w:rPr>
          <w:rFonts w:ascii="Himalb" w:hAnsi="Himalb" w:cs="Kalimati"/>
          <w:b/>
          <w:spacing w:val="-8"/>
          <w:szCs w:val="22"/>
          <w:cs/>
          <w:lang w:bidi="hi-IN"/>
        </w:rPr>
        <w:t xml:space="preserve">जफत </w:t>
      </w:r>
      <w:r>
        <w:rPr>
          <w:rFonts w:ascii="Himalb" w:hAnsi="Himalb" w:cs="Kalimati" w:hint="cs"/>
          <w:b/>
          <w:spacing w:val="-8"/>
          <w:szCs w:val="22"/>
          <w:cs/>
        </w:rPr>
        <w:t>हुन,</w:t>
      </w:r>
    </w:p>
    <w:p w:rsidR="00894C15" w:rsidRPr="00312D93" w:rsidRDefault="00894C15" w:rsidP="00894C15">
      <w:pPr>
        <w:spacing w:after="0" w:line="240" w:lineRule="auto"/>
        <w:jc w:val="both"/>
        <w:rPr>
          <w:rFonts w:ascii="Kokila" w:hAnsi="Kokila" w:cs="Kalimati"/>
          <w:szCs w:val="22"/>
        </w:rPr>
      </w:pPr>
      <w:r>
        <w:rPr>
          <w:rFonts w:ascii="Himalb" w:hAnsi="Himalb" w:cs="Kalimati"/>
          <w:bCs/>
          <w:spacing w:val="-8"/>
          <w:szCs w:val="22"/>
          <w:cs/>
          <w:lang w:bidi="hi-IN"/>
        </w:rPr>
        <w:t>प्रतिवादी</w:t>
      </w:r>
      <w:r w:rsidRPr="00312D93">
        <w:rPr>
          <w:rFonts w:ascii="Himalb" w:hAnsi="Himalb" w:cs="Kalimati"/>
          <w:bCs/>
          <w:spacing w:val="-8"/>
          <w:szCs w:val="22"/>
          <w:cs/>
          <w:lang w:bidi="hi-IN"/>
        </w:rPr>
        <w:t>ह</w:t>
      </w:r>
      <w:r>
        <w:rPr>
          <w:rFonts w:ascii="Himalb" w:hAnsi="Himalb" w:cs="Kalimati"/>
          <w:bCs/>
          <w:spacing w:val="-8"/>
          <w:szCs w:val="22"/>
          <w:cs/>
          <w:lang w:bidi="hi-IN"/>
        </w:rPr>
        <w:t>रु</w:t>
      </w:r>
      <w:r w:rsidRPr="00312D93">
        <w:rPr>
          <w:rFonts w:ascii="Himalb" w:hAnsi="Himalb" w:cs="Kalimati"/>
          <w:bCs/>
          <w:spacing w:val="-8"/>
          <w:szCs w:val="22"/>
          <w:cs/>
          <w:lang w:bidi="hi-IN"/>
        </w:rPr>
        <w:t xml:space="preserve"> सिता बस्नेत</w:t>
      </w:r>
      <w:r w:rsidRPr="00312D93">
        <w:rPr>
          <w:rFonts w:ascii="Himalb" w:hAnsi="Himalb" w:cs="Kalimati"/>
          <w:bCs/>
          <w:spacing w:val="-8"/>
          <w:szCs w:val="22"/>
          <w:lang w:bidi="hi-IN"/>
        </w:rPr>
        <w:t xml:space="preserve">, </w:t>
      </w:r>
      <w:r w:rsidRPr="00312D93">
        <w:rPr>
          <w:rFonts w:ascii="Himalb" w:hAnsi="Himalb" w:cs="Kalimati"/>
          <w:bCs/>
          <w:spacing w:val="-8"/>
          <w:szCs w:val="22"/>
          <w:cs/>
          <w:lang w:bidi="hi-IN"/>
        </w:rPr>
        <w:t>टुकु कुमारी बस्नेत र कृपा बस्नेत</w:t>
      </w:r>
      <w:r w:rsidRPr="00312D93">
        <w:rPr>
          <w:rFonts w:ascii="Himalb" w:hAnsi="Himalb" w:cs="Kalimati"/>
          <w:b/>
          <w:spacing w:val="-8"/>
          <w:szCs w:val="22"/>
          <w:cs/>
          <w:lang w:bidi="hi-IN"/>
        </w:rPr>
        <w:t>को हकमा साविक भ्रष्टाचार निवारण ऐन</w:t>
      </w:r>
      <w:r w:rsidRPr="00312D93">
        <w:rPr>
          <w:rFonts w:ascii="Times New Roman" w:hAnsi="Times New Roman" w:cs="Times New Roman"/>
          <w:b/>
          <w:spacing w:val="-8"/>
          <w:szCs w:val="22"/>
          <w:lang w:bidi="hi-IN"/>
        </w:rPr>
        <w:t>¸</w:t>
      </w:r>
      <w:r w:rsidRPr="00312D93">
        <w:rPr>
          <w:rFonts w:ascii="Himalb" w:hAnsi="Himalb" w:cs="Himalb"/>
          <w:b/>
          <w:spacing w:val="-8"/>
          <w:szCs w:val="22"/>
          <w:lang w:bidi="hi-IN"/>
        </w:rPr>
        <w:t xml:space="preserve"> </w:t>
      </w:r>
      <w:r w:rsidRPr="00312D93">
        <w:rPr>
          <w:rFonts w:ascii="Himalb" w:hAnsi="Himalb" w:cs="Kalimati"/>
          <w:b/>
          <w:spacing w:val="-8"/>
          <w:szCs w:val="22"/>
          <w:cs/>
          <w:lang w:bidi="hi-IN"/>
        </w:rPr>
        <w:t>२०१७ को दफा १६ग.</w:t>
      </w:r>
      <w:r w:rsidRPr="00312D93">
        <w:rPr>
          <w:rFonts w:ascii="Times New Roman" w:hAnsi="Times New Roman" w:cs="Times New Roman"/>
          <w:b/>
          <w:spacing w:val="-8"/>
          <w:szCs w:val="22"/>
          <w:lang w:bidi="hi-IN"/>
        </w:rPr>
        <w:t>¸</w:t>
      </w:r>
      <w:r w:rsidRPr="00312D93">
        <w:rPr>
          <w:rFonts w:ascii="Himalb" w:hAnsi="Himalb" w:cs="Himalb"/>
          <w:b/>
          <w:spacing w:val="-8"/>
          <w:szCs w:val="22"/>
          <w:lang w:bidi="hi-IN"/>
        </w:rPr>
        <w:t xml:space="preserve"> </w:t>
      </w:r>
      <w:r w:rsidRPr="00312D93">
        <w:rPr>
          <w:rFonts w:ascii="Himalb" w:hAnsi="Himalb" w:cs="Kalimati"/>
          <w:b/>
          <w:spacing w:val="-8"/>
          <w:szCs w:val="22"/>
          <w:cs/>
          <w:lang w:bidi="hi-IN"/>
        </w:rPr>
        <w:t>दफा २९ को उपदफा (1) र प्रचलित भ्रष्टाचार निवारण ऐन</w:t>
      </w:r>
      <w:r w:rsidRPr="00312D93">
        <w:rPr>
          <w:rFonts w:ascii="Times New Roman" w:hAnsi="Times New Roman" w:cs="Times New Roman"/>
          <w:b/>
          <w:spacing w:val="-8"/>
          <w:szCs w:val="22"/>
          <w:lang w:bidi="hi-IN"/>
        </w:rPr>
        <w:t>¸</w:t>
      </w:r>
      <w:r w:rsidRPr="00312D93">
        <w:rPr>
          <w:rFonts w:ascii="Himalb" w:hAnsi="Himalb" w:cs="Himalb"/>
          <w:b/>
          <w:spacing w:val="-8"/>
          <w:szCs w:val="22"/>
          <w:lang w:bidi="hi-IN"/>
        </w:rPr>
        <w:t xml:space="preserve"> </w:t>
      </w:r>
      <w:r w:rsidRPr="00312D93">
        <w:rPr>
          <w:rFonts w:ascii="Himalb" w:hAnsi="Himalb" w:cs="Kalimati"/>
          <w:b/>
          <w:spacing w:val="-8"/>
          <w:szCs w:val="22"/>
          <w:cs/>
          <w:lang w:bidi="hi-IN"/>
        </w:rPr>
        <w:t>२०५९ को दफा ४७ तथा अख्तियार दु</w:t>
      </w:r>
      <w:r>
        <w:rPr>
          <w:rFonts w:ascii="Himalb" w:hAnsi="Himalb" w:cs="Kalimati"/>
          <w:b/>
          <w:spacing w:val="-8"/>
          <w:szCs w:val="22"/>
          <w:cs/>
          <w:lang w:bidi="hi-IN"/>
        </w:rPr>
        <w:t>रु</w:t>
      </w:r>
      <w:r w:rsidRPr="00312D93">
        <w:rPr>
          <w:rFonts w:ascii="Himalb" w:hAnsi="Himalb" w:cs="Kalimati"/>
          <w:b/>
          <w:spacing w:val="-8"/>
          <w:szCs w:val="22"/>
          <w:cs/>
          <w:lang w:bidi="hi-IN"/>
        </w:rPr>
        <w:t>पयोग अनुसन्धान आयोग ऐन</w:t>
      </w:r>
      <w:r w:rsidRPr="00312D93">
        <w:rPr>
          <w:rFonts w:ascii="Times New Roman" w:hAnsi="Times New Roman" w:cs="Times New Roman"/>
          <w:b/>
          <w:spacing w:val="-8"/>
          <w:szCs w:val="22"/>
          <w:lang w:bidi="hi-IN"/>
        </w:rPr>
        <w:t>¸</w:t>
      </w:r>
      <w:r w:rsidRPr="00312D93">
        <w:rPr>
          <w:rFonts w:ascii="Himalb" w:hAnsi="Himalb" w:cs="Himalb"/>
          <w:b/>
          <w:spacing w:val="-8"/>
          <w:szCs w:val="22"/>
          <w:lang w:bidi="hi-IN"/>
        </w:rPr>
        <w:t xml:space="preserve"> </w:t>
      </w:r>
      <w:r>
        <w:rPr>
          <w:rFonts w:ascii="Himalb" w:hAnsi="Himalb" w:cs="Kalimati"/>
          <w:b/>
          <w:spacing w:val="-8"/>
          <w:szCs w:val="22"/>
          <w:cs/>
          <w:lang w:bidi="hi-IN"/>
        </w:rPr>
        <w:t>२०४८ को दफा २९ख</w:t>
      </w:r>
      <w:r w:rsidRPr="00312D93">
        <w:rPr>
          <w:rFonts w:ascii="Himalb" w:hAnsi="Himalb" w:cs="Kalimati"/>
          <w:b/>
          <w:spacing w:val="-8"/>
          <w:szCs w:val="22"/>
          <w:cs/>
          <w:lang w:bidi="hi-IN"/>
        </w:rPr>
        <w:t xml:space="preserve"> बमोजिम सम्पत्तिह</w:t>
      </w:r>
      <w:r>
        <w:rPr>
          <w:rFonts w:ascii="Himalb" w:hAnsi="Himalb" w:cs="Kalimati"/>
          <w:b/>
          <w:spacing w:val="-8"/>
          <w:szCs w:val="22"/>
          <w:cs/>
          <w:lang w:bidi="hi-IN"/>
        </w:rPr>
        <w:t>रु</w:t>
      </w:r>
      <w:r w:rsidRPr="00312D93">
        <w:rPr>
          <w:rFonts w:ascii="Himalb" w:hAnsi="Himalb" w:cs="Kalimati"/>
          <w:b/>
          <w:spacing w:val="-8"/>
          <w:szCs w:val="22"/>
          <w:cs/>
          <w:lang w:bidi="hi-IN"/>
        </w:rPr>
        <w:t xml:space="preserve"> जफत </w:t>
      </w:r>
      <w:r>
        <w:rPr>
          <w:rFonts w:ascii="Himalb" w:hAnsi="Himalb" w:cs="Kalimati" w:hint="cs"/>
          <w:b/>
          <w:spacing w:val="-8"/>
          <w:szCs w:val="22"/>
          <w:cs/>
        </w:rPr>
        <w:t>हुन र</w:t>
      </w:r>
      <w:r w:rsidRPr="00312D93">
        <w:rPr>
          <w:rFonts w:ascii="Himalb" w:hAnsi="Himalb" w:cs="Kalimati"/>
          <w:b/>
          <w:spacing w:val="-8"/>
          <w:szCs w:val="22"/>
          <w:cs/>
          <w:lang w:bidi="hi-IN"/>
        </w:rPr>
        <w:t xml:space="preserve"> राजेन्द्र ब</w:t>
      </w:r>
      <w:r>
        <w:rPr>
          <w:rFonts w:ascii="Himalb" w:hAnsi="Himalb" w:cs="Kalimati"/>
          <w:b/>
          <w:spacing w:val="-8"/>
          <w:szCs w:val="22"/>
          <w:cs/>
          <w:lang w:bidi="hi-IN"/>
        </w:rPr>
        <w:t>स्नेतले नक्कली रसिद काटी नगद अस</w:t>
      </w:r>
      <w:r>
        <w:rPr>
          <w:rFonts w:ascii="Himalb" w:hAnsi="Himalb" w:cs="Kalimati" w:hint="cs"/>
          <w:b/>
          <w:spacing w:val="-8"/>
          <w:szCs w:val="22"/>
          <w:cs/>
        </w:rPr>
        <w:t>ु</w:t>
      </w:r>
      <w:r w:rsidRPr="00312D93">
        <w:rPr>
          <w:rFonts w:ascii="Himalb" w:hAnsi="Himalb" w:cs="Kalimati"/>
          <w:b/>
          <w:spacing w:val="-8"/>
          <w:szCs w:val="22"/>
          <w:cs/>
          <w:lang w:bidi="hi-IN"/>
        </w:rPr>
        <w:t>ल गरी राजस्व दाखिला नगरी भ्र</w:t>
      </w:r>
      <w:r>
        <w:rPr>
          <w:rFonts w:ascii="Himalb" w:hAnsi="Himalb" w:cs="Kalimati" w:hint="cs"/>
          <w:b/>
          <w:spacing w:val="-8"/>
          <w:szCs w:val="22"/>
          <w:cs/>
        </w:rPr>
        <w:t>ष्टाचार</w:t>
      </w:r>
      <w:r>
        <w:rPr>
          <w:rFonts w:ascii="Himalb" w:hAnsi="Himalb" w:cs="Kalimati"/>
          <w:b/>
          <w:spacing w:val="-8"/>
          <w:szCs w:val="22"/>
          <w:cs/>
          <w:lang w:bidi="hi-IN"/>
        </w:rPr>
        <w:t xml:space="preserve"> गरेको कस</w:t>
      </w:r>
      <w:r>
        <w:rPr>
          <w:rFonts w:ascii="Himalb" w:hAnsi="Himalb" w:cs="Kalimati" w:hint="cs"/>
          <w:b/>
          <w:spacing w:val="-8"/>
          <w:szCs w:val="22"/>
          <w:cs/>
        </w:rPr>
        <w:t>ु</w:t>
      </w:r>
      <w:r w:rsidRPr="00312D93">
        <w:rPr>
          <w:rFonts w:ascii="Himalb" w:hAnsi="Himalb" w:cs="Kalimati"/>
          <w:b/>
          <w:spacing w:val="-8"/>
          <w:szCs w:val="22"/>
          <w:cs/>
          <w:lang w:bidi="hi-IN"/>
        </w:rPr>
        <w:t xml:space="preserve">रमा पक्राउ पर्दा निजको साथमा फेला परेको स्रोत नखुलेको नगदै रकम </w:t>
      </w:r>
      <w:r>
        <w:rPr>
          <w:rFonts w:ascii="Himalb" w:hAnsi="Himalb" w:cs="Kalimati"/>
          <w:b/>
          <w:spacing w:val="-8"/>
          <w:szCs w:val="22"/>
          <w:cs/>
          <w:lang w:bidi="hi-IN"/>
        </w:rPr>
        <w:t>रु.</w:t>
      </w:r>
      <w:r w:rsidRPr="00312D93">
        <w:rPr>
          <w:rFonts w:ascii="Himalb" w:hAnsi="Himalb" w:cs="Kalimati"/>
          <w:b/>
          <w:spacing w:val="-8"/>
          <w:szCs w:val="22"/>
          <w:cs/>
          <w:lang w:bidi="hi-IN"/>
        </w:rPr>
        <w:t>11</w:t>
      </w:r>
      <w:r w:rsidRPr="00312D93">
        <w:rPr>
          <w:rFonts w:ascii="Himalb" w:hAnsi="Himalb" w:cs="Kalimati"/>
          <w:b/>
          <w:spacing w:val="-8"/>
          <w:szCs w:val="22"/>
          <w:lang w:bidi="hi-IN"/>
        </w:rPr>
        <w:t>,</w:t>
      </w:r>
      <w:r w:rsidRPr="00312D93">
        <w:rPr>
          <w:rFonts w:ascii="Himalb" w:hAnsi="Himalb" w:cs="Kalimati"/>
          <w:b/>
          <w:spacing w:val="-8"/>
          <w:szCs w:val="22"/>
          <w:cs/>
          <w:lang w:bidi="hi-IN"/>
        </w:rPr>
        <w:t>00</w:t>
      </w:r>
      <w:r w:rsidRPr="00312D93">
        <w:rPr>
          <w:rFonts w:ascii="Himalb" w:hAnsi="Himalb" w:cs="Kalimati"/>
          <w:b/>
          <w:spacing w:val="-8"/>
          <w:szCs w:val="22"/>
          <w:lang w:bidi="hi-IN"/>
        </w:rPr>
        <w:t>,</w:t>
      </w:r>
      <w:r w:rsidRPr="00312D93">
        <w:rPr>
          <w:rFonts w:ascii="Himalb" w:hAnsi="Himalb" w:cs="Kalimati"/>
          <w:b/>
          <w:spacing w:val="-8"/>
          <w:szCs w:val="22"/>
          <w:cs/>
          <w:lang w:bidi="hi-IN"/>
        </w:rPr>
        <w:t>000।</w:t>
      </w:r>
      <w:r w:rsidRPr="00312D93">
        <w:rPr>
          <w:rFonts w:ascii="Himalb" w:hAnsi="Himalb" w:cs="Kalimati"/>
          <w:b/>
          <w:spacing w:val="-8"/>
          <w:szCs w:val="22"/>
          <w:lang w:bidi="hi-IN"/>
        </w:rPr>
        <w:t>–</w:t>
      </w:r>
      <w:r w:rsidRPr="00312D93">
        <w:rPr>
          <w:rFonts w:ascii="Himalb" w:hAnsi="Himalb" w:cs="Kalimati"/>
          <w:b/>
          <w:spacing w:val="-8"/>
          <w:szCs w:val="22"/>
          <w:cs/>
          <w:lang w:bidi="hi-IN"/>
        </w:rPr>
        <w:t xml:space="preserve"> जफत </w:t>
      </w:r>
      <w:r>
        <w:rPr>
          <w:rFonts w:ascii="Himalb" w:hAnsi="Himalb" w:cs="Kalimati" w:hint="cs"/>
          <w:b/>
          <w:spacing w:val="-8"/>
          <w:szCs w:val="22"/>
          <w:cs/>
        </w:rPr>
        <w:t>हुन</w:t>
      </w:r>
      <w:r>
        <w:rPr>
          <w:rFonts w:ascii="Kokila" w:hAnsi="Kokila" w:cs="Kalimati" w:hint="cs"/>
          <w:szCs w:val="22"/>
          <w:cs/>
        </w:rPr>
        <w:t xml:space="preserve"> मागदाबी लिइएकोमा </w:t>
      </w:r>
      <w:r w:rsidRPr="00C60BCC">
        <w:rPr>
          <w:rFonts w:ascii="Kokila" w:hAnsi="Kokila" w:cs="Kalimati" w:hint="cs"/>
          <w:szCs w:val="22"/>
          <w:cs/>
        </w:rPr>
        <w:t>विशेष अदालत</w:t>
      </w:r>
      <w:r w:rsidRPr="00C60BCC">
        <w:rPr>
          <w:rFonts w:ascii="Kokila" w:hAnsi="Kokila" w:cs="Kalimati"/>
          <w:szCs w:val="22"/>
        </w:rPr>
        <w:t xml:space="preserve">, </w:t>
      </w:r>
      <w:r w:rsidRPr="00C60BCC">
        <w:rPr>
          <w:rFonts w:ascii="Kokila" w:hAnsi="Kokila" w:cs="Kalimati" w:hint="cs"/>
          <w:szCs w:val="22"/>
          <w:cs/>
        </w:rPr>
        <w:t xml:space="preserve">काठमाडौंमा आरोपपत्र दायर गरिएकोमा विशेष अदालतले निम्न आधारमा मिति </w:t>
      </w:r>
      <w:r w:rsidRPr="00C60BCC">
        <w:rPr>
          <w:rFonts w:ascii="Kokila" w:hAnsi="Kokila" w:cs="Kalimati" w:hint="cs"/>
          <w:szCs w:val="22"/>
          <w:cs/>
          <w:lang w:bidi="hi-IN"/>
        </w:rPr>
        <w:t>२०</w:t>
      </w:r>
      <w:r w:rsidRPr="00C60BCC">
        <w:rPr>
          <w:rFonts w:ascii="Kokila" w:hAnsi="Kokila" w:cs="Kalimati" w:hint="cs"/>
          <w:szCs w:val="22"/>
          <w:cs/>
        </w:rPr>
        <w:t>8</w:t>
      </w:r>
      <w:r>
        <w:rPr>
          <w:rFonts w:ascii="Kokila" w:hAnsi="Kokila" w:cs="Kalimati" w:hint="cs"/>
          <w:szCs w:val="22"/>
          <w:cs/>
        </w:rPr>
        <w:t>०</w:t>
      </w:r>
      <w:r w:rsidRPr="00C60BCC">
        <w:rPr>
          <w:rFonts w:ascii="Kokila" w:hAnsi="Kokila" w:cs="Kalimati" w:hint="cs"/>
          <w:szCs w:val="22"/>
          <w:cs/>
          <w:lang w:bidi="hi-IN"/>
        </w:rPr>
        <w:t>।</w:t>
      </w:r>
      <w:r w:rsidRPr="00C60BCC">
        <w:rPr>
          <w:rFonts w:ascii="Kokila" w:hAnsi="Kokila" w:cs="Kalimati" w:hint="cs"/>
          <w:szCs w:val="22"/>
          <w:cs/>
        </w:rPr>
        <w:t>०</w:t>
      </w:r>
      <w:r>
        <w:rPr>
          <w:rFonts w:ascii="Kokila" w:hAnsi="Kokila" w:cs="Kalimati" w:hint="cs"/>
          <w:szCs w:val="22"/>
          <w:cs/>
        </w:rPr>
        <w:t>९</w:t>
      </w:r>
      <w:r w:rsidRPr="00C60BCC">
        <w:rPr>
          <w:rFonts w:ascii="Kokila" w:hAnsi="Kokila" w:cs="Kalimati" w:hint="cs"/>
          <w:szCs w:val="22"/>
          <w:cs/>
          <w:lang w:bidi="hi-IN"/>
        </w:rPr>
        <w:t>।</w:t>
      </w:r>
      <w:r>
        <w:rPr>
          <w:rFonts w:ascii="Kokila" w:hAnsi="Kokila" w:cs="Kalimati" w:hint="cs"/>
          <w:szCs w:val="22"/>
          <w:cs/>
        </w:rPr>
        <w:t>०</w:t>
      </w:r>
      <w:r w:rsidRPr="00C60BCC">
        <w:rPr>
          <w:rFonts w:ascii="Kokila" w:hAnsi="Kokila" w:cs="Kalimati" w:hint="cs"/>
          <w:szCs w:val="22"/>
          <w:cs/>
        </w:rPr>
        <w:t>८ को फैसलाबाट सफाई दिएको-:</w:t>
      </w:r>
      <w:r w:rsidRPr="00C60BCC">
        <w:rPr>
          <w:rFonts w:ascii="Kokila" w:hAnsi="Kokila" w:cs="Kalimati"/>
          <w:szCs w:val="22"/>
        </w:rPr>
        <w:t> </w:t>
      </w:r>
    </w:p>
    <w:p w:rsidR="00894C15" w:rsidRPr="00860DF6" w:rsidRDefault="00894C15" w:rsidP="00894C15">
      <w:pPr>
        <w:pStyle w:val="ListParagraph"/>
        <w:numPr>
          <w:ilvl w:val="0"/>
          <w:numId w:val="10"/>
        </w:numPr>
        <w:spacing w:after="0" w:line="240" w:lineRule="auto"/>
        <w:ind w:left="900" w:hanging="630"/>
        <w:jc w:val="both"/>
        <w:rPr>
          <w:rFonts w:cs="Kalimati"/>
          <w:color w:val="000000" w:themeColor="text1"/>
          <w:szCs w:val="22"/>
        </w:rPr>
      </w:pPr>
      <w:r w:rsidRPr="00860DF6">
        <w:rPr>
          <w:rFonts w:cs="Kalimati"/>
          <w:color w:val="000000" w:themeColor="text1"/>
          <w:szCs w:val="22"/>
          <w:cs/>
        </w:rPr>
        <w:t>घर जग्गा खरीद बिक्रि गर्दा मालपोत दस्तुर</w:t>
      </w:r>
      <w:r w:rsidRPr="00860DF6">
        <w:rPr>
          <w:rFonts w:cs="Kalimati"/>
          <w:color w:val="000000" w:themeColor="text1"/>
          <w:szCs w:val="22"/>
        </w:rPr>
        <w:t>,</w:t>
      </w:r>
      <w:r>
        <w:rPr>
          <w:rFonts w:cs="Kalimati" w:hint="cs"/>
          <w:color w:val="000000" w:themeColor="text1"/>
          <w:szCs w:val="22"/>
          <w:cs/>
        </w:rPr>
        <w:t xml:space="preserve"> </w:t>
      </w:r>
      <w:r w:rsidRPr="00860DF6">
        <w:rPr>
          <w:rFonts w:cs="Kalimati"/>
          <w:color w:val="000000" w:themeColor="text1"/>
          <w:szCs w:val="22"/>
          <w:cs/>
        </w:rPr>
        <w:t>निस</w:t>
      </w:r>
      <w:r>
        <w:rPr>
          <w:rFonts w:cs="Kalimati"/>
          <w:color w:val="000000" w:themeColor="text1"/>
          <w:szCs w:val="22"/>
          <w:cs/>
        </w:rPr>
        <w:t>र्गमा पुँजीगत लाभकर लगायतको कान</w:t>
      </w:r>
      <w:r>
        <w:rPr>
          <w:rFonts w:cs="Kalimati" w:hint="cs"/>
          <w:color w:val="000000" w:themeColor="text1"/>
          <w:szCs w:val="22"/>
          <w:cs/>
        </w:rPr>
        <w:t>ु</w:t>
      </w:r>
      <w:r w:rsidRPr="00860DF6">
        <w:rPr>
          <w:rFonts w:cs="Kalimati"/>
          <w:color w:val="000000" w:themeColor="text1"/>
          <w:szCs w:val="22"/>
          <w:cs/>
        </w:rPr>
        <w:t xml:space="preserve">न </w:t>
      </w:r>
      <w:r>
        <w:rPr>
          <w:rFonts w:cs="Kalimati"/>
          <w:color w:val="000000" w:themeColor="text1"/>
          <w:szCs w:val="22"/>
          <w:cs/>
        </w:rPr>
        <w:t>बमोजिम तिर्न बुझाउनु पर्ने सम्प</w:t>
      </w:r>
      <w:r>
        <w:rPr>
          <w:rFonts w:cs="Kalimati" w:hint="cs"/>
          <w:color w:val="000000" w:themeColor="text1"/>
          <w:szCs w:val="22"/>
          <w:cs/>
        </w:rPr>
        <w:t>ू</w:t>
      </w:r>
      <w:r w:rsidRPr="00860DF6">
        <w:rPr>
          <w:rFonts w:cs="Kalimati"/>
          <w:color w:val="000000" w:themeColor="text1"/>
          <w:szCs w:val="22"/>
          <w:cs/>
        </w:rPr>
        <w:t xml:space="preserve">र्ण रकम तिरे बुझाएको हुन्छ। प्रचलित </w:t>
      </w:r>
      <w:r>
        <w:rPr>
          <w:rFonts w:cs="Kalimati"/>
          <w:color w:val="000000" w:themeColor="text1"/>
          <w:szCs w:val="22"/>
          <w:cs/>
        </w:rPr>
        <w:t>कानुन</w:t>
      </w:r>
      <w:r w:rsidRPr="00860DF6">
        <w:rPr>
          <w:rFonts w:cs="Kalimati"/>
          <w:color w:val="000000" w:themeColor="text1"/>
          <w:szCs w:val="22"/>
          <w:cs/>
        </w:rPr>
        <w:t xml:space="preserve"> बमोजिम तिर्न बुझाउन पर्ने दैदस्तुर भुक्तानी गरी लिखतमा अंकित रकमलाई अवै</w:t>
      </w:r>
      <w:r>
        <w:rPr>
          <w:rFonts w:cs="Kalimati"/>
          <w:color w:val="000000" w:themeColor="text1"/>
          <w:szCs w:val="22"/>
          <w:cs/>
        </w:rPr>
        <w:t>ध मानी गणना नगर्नु न्यायसंगत ए</w:t>
      </w:r>
      <w:r>
        <w:rPr>
          <w:rFonts w:cs="Kalimati" w:hint="cs"/>
          <w:color w:val="000000" w:themeColor="text1"/>
          <w:szCs w:val="22"/>
          <w:cs/>
        </w:rPr>
        <w:t>वं</w:t>
      </w:r>
      <w:r w:rsidRPr="00860DF6">
        <w:rPr>
          <w:rFonts w:cs="Kalimati"/>
          <w:color w:val="000000" w:themeColor="text1"/>
          <w:szCs w:val="22"/>
          <w:cs/>
        </w:rPr>
        <w:t xml:space="preserve"> </w:t>
      </w:r>
      <w:r>
        <w:rPr>
          <w:rFonts w:cs="Kalimati"/>
          <w:color w:val="000000" w:themeColor="text1"/>
          <w:szCs w:val="22"/>
          <w:cs/>
        </w:rPr>
        <w:t>कानुन</w:t>
      </w:r>
      <w:r w:rsidRPr="00860DF6">
        <w:rPr>
          <w:rFonts w:cs="Kalimati"/>
          <w:color w:val="000000" w:themeColor="text1"/>
          <w:szCs w:val="22"/>
          <w:cs/>
        </w:rPr>
        <w:t xml:space="preserve"> संगत मान्न सकिएन।</w:t>
      </w:r>
    </w:p>
    <w:p w:rsidR="00894C15" w:rsidRPr="00860DF6" w:rsidRDefault="00894C15" w:rsidP="00894C15">
      <w:pPr>
        <w:pStyle w:val="ListParagraph"/>
        <w:numPr>
          <w:ilvl w:val="0"/>
          <w:numId w:val="10"/>
        </w:numPr>
        <w:spacing w:after="0" w:line="240" w:lineRule="auto"/>
        <w:ind w:left="900" w:hanging="630"/>
        <w:jc w:val="both"/>
        <w:rPr>
          <w:rFonts w:cs="Kalimati"/>
          <w:color w:val="000000" w:themeColor="text1"/>
          <w:szCs w:val="22"/>
        </w:rPr>
      </w:pPr>
      <w:r w:rsidRPr="00860DF6">
        <w:rPr>
          <w:rFonts w:cs="Kalimati"/>
          <w:color w:val="000000" w:themeColor="text1"/>
          <w:szCs w:val="22"/>
          <w:cs/>
        </w:rPr>
        <w:t xml:space="preserve">प्रचलित </w:t>
      </w:r>
      <w:r>
        <w:rPr>
          <w:rFonts w:cs="Kalimati"/>
          <w:color w:val="000000" w:themeColor="text1"/>
          <w:szCs w:val="22"/>
          <w:cs/>
        </w:rPr>
        <w:t>कानुन</w:t>
      </w:r>
      <w:r w:rsidRPr="00860DF6">
        <w:rPr>
          <w:rFonts w:cs="Kalimati"/>
          <w:color w:val="000000" w:themeColor="text1"/>
          <w:szCs w:val="22"/>
          <w:cs/>
        </w:rPr>
        <w:t xml:space="preserve"> बमोजिम दृष्टि बन्धकको लिखत नै पारित गरी लिएको ब्यक्तिगत </w:t>
      </w:r>
      <w:r>
        <w:rPr>
          <w:rFonts w:cs="Kalimati"/>
          <w:color w:val="000000" w:themeColor="text1"/>
          <w:szCs w:val="22"/>
          <w:cs/>
        </w:rPr>
        <w:t>ऋणलाई अन्यथा भन्न मिल्ने देखिएन</w:t>
      </w:r>
      <w:r w:rsidRPr="00860DF6">
        <w:rPr>
          <w:rFonts w:cs="Kalimati"/>
          <w:color w:val="000000" w:themeColor="text1"/>
          <w:szCs w:val="22"/>
          <w:cs/>
        </w:rPr>
        <w:t>।</w:t>
      </w:r>
    </w:p>
    <w:p w:rsidR="00894C15" w:rsidRPr="00860DF6" w:rsidRDefault="00894C15" w:rsidP="00894C15">
      <w:pPr>
        <w:pStyle w:val="ListParagraph"/>
        <w:numPr>
          <w:ilvl w:val="0"/>
          <w:numId w:val="10"/>
        </w:numPr>
        <w:spacing w:after="0" w:line="240" w:lineRule="auto"/>
        <w:ind w:left="900" w:hanging="630"/>
        <w:jc w:val="both"/>
        <w:rPr>
          <w:rFonts w:cs="Kalimati"/>
          <w:color w:val="000000" w:themeColor="text1"/>
          <w:szCs w:val="22"/>
        </w:rPr>
      </w:pPr>
      <w:r w:rsidRPr="00860DF6">
        <w:rPr>
          <w:rFonts w:cs="Kalimati"/>
          <w:color w:val="000000" w:themeColor="text1"/>
          <w:szCs w:val="22"/>
          <w:cs/>
        </w:rPr>
        <w:t xml:space="preserve">नगद प्रवाहको आधारमा खण्डिकृत गरी लगानीको श्रोत नपुगेको भनी सवारी साधन बिक्रीबाट आएको रकम आयमा गणना नगर्ने आयोगको दावी न्याय र </w:t>
      </w:r>
      <w:r>
        <w:rPr>
          <w:rFonts w:cs="Kalimati"/>
          <w:color w:val="000000" w:themeColor="text1"/>
          <w:szCs w:val="22"/>
          <w:cs/>
        </w:rPr>
        <w:t>कानुन</w:t>
      </w:r>
      <w:r w:rsidRPr="00860DF6">
        <w:rPr>
          <w:rFonts w:cs="Kalimati"/>
          <w:color w:val="000000" w:themeColor="text1"/>
          <w:szCs w:val="22"/>
          <w:cs/>
        </w:rPr>
        <w:t>संगत देखिएन</w:t>
      </w:r>
      <w:r>
        <w:rPr>
          <w:rFonts w:cs="Kalimati" w:hint="cs"/>
          <w:color w:val="000000" w:themeColor="text1"/>
          <w:szCs w:val="22"/>
          <w:cs/>
        </w:rPr>
        <w:t>।</w:t>
      </w:r>
    </w:p>
    <w:p w:rsidR="00894C15" w:rsidRPr="00860DF6" w:rsidRDefault="00894C15" w:rsidP="00894C15">
      <w:pPr>
        <w:pStyle w:val="ListParagraph"/>
        <w:numPr>
          <w:ilvl w:val="0"/>
          <w:numId w:val="10"/>
        </w:numPr>
        <w:spacing w:after="0" w:line="240" w:lineRule="auto"/>
        <w:ind w:left="900" w:hanging="630"/>
        <w:jc w:val="both"/>
        <w:rPr>
          <w:rFonts w:cs="Kalimati"/>
          <w:color w:val="000000" w:themeColor="text1"/>
          <w:szCs w:val="22"/>
        </w:rPr>
      </w:pPr>
      <w:r>
        <w:rPr>
          <w:rFonts w:cs="Kalimati"/>
          <w:color w:val="000000" w:themeColor="text1"/>
          <w:szCs w:val="22"/>
          <w:cs/>
        </w:rPr>
        <w:t>प्रतिवादी</w:t>
      </w:r>
      <w:r w:rsidRPr="00860DF6">
        <w:rPr>
          <w:rFonts w:cs="Kalimati"/>
          <w:color w:val="000000" w:themeColor="text1"/>
          <w:szCs w:val="22"/>
          <w:cs/>
        </w:rPr>
        <w:t>ले जिकिर लिएका सम्पूर्ण सटरह</w:t>
      </w:r>
      <w:r>
        <w:rPr>
          <w:rFonts w:cs="Kalimati"/>
          <w:color w:val="000000" w:themeColor="text1"/>
          <w:szCs w:val="22"/>
          <w:cs/>
        </w:rPr>
        <w:t>रु</w:t>
      </w:r>
      <w:r w:rsidRPr="00860DF6">
        <w:rPr>
          <w:rFonts w:cs="Kalimati"/>
          <w:color w:val="000000" w:themeColor="text1"/>
          <w:szCs w:val="22"/>
          <w:cs/>
        </w:rPr>
        <w:t xml:space="preserve"> निरन्तर भाडामा लाग्न नसक्ने व्यवहारिक अवस्था समेतलाई विचार गरी </w:t>
      </w:r>
      <w:r>
        <w:rPr>
          <w:rFonts w:cs="Kalimati"/>
          <w:color w:val="000000" w:themeColor="text1"/>
          <w:szCs w:val="22"/>
          <w:cs/>
        </w:rPr>
        <w:t>प्रतिवादी</w:t>
      </w:r>
      <w:r w:rsidRPr="00860DF6">
        <w:rPr>
          <w:rFonts w:cs="Kalimati"/>
          <w:color w:val="000000" w:themeColor="text1"/>
          <w:szCs w:val="22"/>
          <w:cs/>
        </w:rPr>
        <w:t>ले जिकिर लिएको एकतिहाई रकम बहाल आयमा गणना गर्नु उपयुक्त र न्यायोचित देखियो।</w:t>
      </w:r>
    </w:p>
    <w:p w:rsidR="00894C15" w:rsidRPr="00860DF6" w:rsidRDefault="00894C15" w:rsidP="00894C15">
      <w:pPr>
        <w:pStyle w:val="ListParagraph"/>
        <w:numPr>
          <w:ilvl w:val="0"/>
          <w:numId w:val="10"/>
        </w:numPr>
        <w:spacing w:after="0" w:line="240" w:lineRule="auto"/>
        <w:ind w:left="900" w:hanging="630"/>
        <w:jc w:val="both"/>
        <w:rPr>
          <w:rFonts w:cs="Kalimati"/>
          <w:color w:val="000000" w:themeColor="text1"/>
          <w:szCs w:val="22"/>
        </w:rPr>
      </w:pPr>
      <w:r w:rsidRPr="00860DF6">
        <w:rPr>
          <w:rFonts w:cs="Kalimati"/>
          <w:color w:val="000000" w:themeColor="text1"/>
          <w:szCs w:val="22"/>
          <w:cs/>
        </w:rPr>
        <w:t>शिवहरी फुयाँल र निर्मला कुमारी सापकोटाबाट खरिद गर्दा पारित लिखतमा अंकित मुल्यलाई नै वास्तबिक खरिद मुल्य मान्नु पर्ने देखियो।</w:t>
      </w:r>
    </w:p>
    <w:p w:rsidR="00894C15" w:rsidRPr="00860DF6" w:rsidRDefault="00894C15" w:rsidP="00894C15">
      <w:pPr>
        <w:pStyle w:val="ListParagraph"/>
        <w:numPr>
          <w:ilvl w:val="0"/>
          <w:numId w:val="10"/>
        </w:numPr>
        <w:spacing w:after="0" w:line="240" w:lineRule="auto"/>
        <w:ind w:left="900" w:hanging="630"/>
        <w:jc w:val="both"/>
        <w:rPr>
          <w:rFonts w:cs="Kalimati"/>
          <w:color w:val="000000" w:themeColor="text1"/>
          <w:szCs w:val="22"/>
        </w:rPr>
      </w:pPr>
      <w:r w:rsidRPr="00860DF6">
        <w:rPr>
          <w:rFonts w:cs="Kalimati"/>
          <w:color w:val="000000" w:themeColor="text1"/>
          <w:szCs w:val="22"/>
          <w:cs/>
        </w:rPr>
        <w:t xml:space="preserve">व्यक्तिले आफैले बनाएको घरमा १५ प्रतिशत ओभरहेड कस्ट र ५ प्रतिशत ठेक्का कर घटाई </w:t>
      </w:r>
      <w:r>
        <w:rPr>
          <w:rFonts w:cs="Kalimati"/>
          <w:color w:val="000000" w:themeColor="text1"/>
          <w:szCs w:val="22"/>
          <w:cs/>
        </w:rPr>
        <w:t>प्रतिवादी</w:t>
      </w:r>
      <w:r w:rsidRPr="00860DF6">
        <w:rPr>
          <w:rFonts w:cs="Kalimati"/>
          <w:color w:val="000000" w:themeColor="text1"/>
          <w:szCs w:val="22"/>
          <w:cs/>
        </w:rPr>
        <w:t>को घर निर्माण व्ययमा गणना गर्नुपर्ने देखियो</w:t>
      </w:r>
      <w:r>
        <w:rPr>
          <w:rFonts w:cs="Kalimati" w:hint="cs"/>
          <w:color w:val="000000" w:themeColor="text1"/>
          <w:szCs w:val="22"/>
          <w:cs/>
        </w:rPr>
        <w:t>।</w:t>
      </w:r>
    </w:p>
    <w:p w:rsidR="00894C15" w:rsidRPr="00C60BCC" w:rsidRDefault="00894C15" w:rsidP="00894C15">
      <w:pPr>
        <w:spacing w:after="0" w:line="240" w:lineRule="auto"/>
        <w:ind w:left="446"/>
        <w:jc w:val="both"/>
        <w:rPr>
          <w:rFonts w:ascii="Nirmala UI" w:hAnsi="Nirmala UI" w:cs="Kalimati"/>
          <w:szCs w:val="22"/>
        </w:rPr>
      </w:pPr>
      <w:r w:rsidRPr="00C60BCC">
        <w:rPr>
          <w:rFonts w:ascii="Nirmala UI" w:eastAsia="Times New Roman" w:hAnsi="Nirmala UI" w:cs="Kalimati" w:hint="cs"/>
          <w:szCs w:val="22"/>
          <w:cs/>
        </w:rPr>
        <w:lastRenderedPageBreak/>
        <w:t>विशेष</w:t>
      </w:r>
      <w:r w:rsidRPr="00C60BCC">
        <w:rPr>
          <w:rFonts w:eastAsia="Times New Roman" w:cs="Kalimati" w:hint="cs"/>
          <w:szCs w:val="22"/>
          <w:cs/>
        </w:rPr>
        <w:t xml:space="preserve"> </w:t>
      </w:r>
      <w:r w:rsidRPr="00C60BCC">
        <w:rPr>
          <w:rFonts w:ascii="Nirmala UI" w:eastAsia="Times New Roman" w:hAnsi="Nirmala UI" w:cs="Kalimati" w:hint="cs"/>
          <w:szCs w:val="22"/>
          <w:cs/>
        </w:rPr>
        <w:t>अदालतको</w:t>
      </w:r>
      <w:r w:rsidRPr="00C60BCC">
        <w:rPr>
          <w:rFonts w:eastAsia="Times New Roman" w:cs="Kalimati" w:hint="cs"/>
          <w:szCs w:val="22"/>
          <w:cs/>
        </w:rPr>
        <w:t xml:space="preserve"> </w:t>
      </w:r>
      <w:r w:rsidRPr="00C60BCC">
        <w:rPr>
          <w:rFonts w:ascii="Nirmala UI" w:eastAsia="Times New Roman" w:hAnsi="Nirmala UI" w:cs="Kalimati" w:hint="cs"/>
          <w:szCs w:val="22"/>
          <w:cs/>
        </w:rPr>
        <w:t>उपरोक्त</w:t>
      </w:r>
      <w:r w:rsidRPr="00C60BCC">
        <w:rPr>
          <w:rFonts w:eastAsia="Times New Roman" w:cs="Kalimati" w:hint="cs"/>
          <w:szCs w:val="22"/>
          <w:cs/>
        </w:rPr>
        <w:t xml:space="preserve"> </w:t>
      </w:r>
      <w:r w:rsidRPr="00C60BCC">
        <w:rPr>
          <w:rFonts w:ascii="Nirmala UI" w:eastAsia="Times New Roman" w:hAnsi="Nirmala UI" w:cs="Kalimati" w:hint="cs"/>
          <w:szCs w:val="22"/>
          <w:cs/>
        </w:rPr>
        <w:t>फैसलाउपर</w:t>
      </w:r>
      <w:r w:rsidRPr="00C60BCC">
        <w:rPr>
          <w:rFonts w:eastAsia="Times New Roman" w:cs="Kalimati"/>
          <w:szCs w:val="22"/>
          <w:cs/>
        </w:rPr>
        <w:t xml:space="preserve"> </w:t>
      </w:r>
      <w:r w:rsidRPr="00C60BCC">
        <w:rPr>
          <w:rFonts w:ascii="Nirmala UI" w:hAnsi="Nirmala UI" w:cs="Kalimati" w:hint="cs"/>
          <w:szCs w:val="22"/>
          <w:cs/>
        </w:rPr>
        <w:t>आयोगलाई चित्त नबुझी देहायबमोजिमका आधार लिई</w:t>
      </w:r>
      <w:r w:rsidRPr="00C60BCC">
        <w:rPr>
          <w:rFonts w:ascii="Nirmala UI" w:hAnsi="Nirmala UI" w:cs="Kalimati"/>
          <w:szCs w:val="22"/>
          <w:cs/>
        </w:rPr>
        <w:t xml:space="preserve"> सम्मानित सर्वोच्च अदालतमा मिति </w:t>
      </w:r>
      <w:r w:rsidRPr="00C60BCC">
        <w:rPr>
          <w:rFonts w:ascii="Nirmala UI" w:hAnsi="Nirmala UI" w:cs="Kalimati" w:hint="cs"/>
          <w:szCs w:val="22"/>
          <w:cs/>
        </w:rPr>
        <w:t>२०८१।०९।०७</w:t>
      </w:r>
      <w:r w:rsidRPr="00C60BCC">
        <w:rPr>
          <w:rFonts w:ascii="Nirmala UI" w:hAnsi="Nirmala UI" w:cs="Kalimati"/>
          <w:szCs w:val="22"/>
          <w:cs/>
        </w:rPr>
        <w:t xml:space="preserve"> मा पुनरावेदन गरिएको छ</w:t>
      </w:r>
      <w:r w:rsidRPr="00C60BCC">
        <w:rPr>
          <w:rFonts w:ascii="Nirmala UI" w:hAnsi="Nirmala UI" w:cs="Kalimati" w:hint="cs"/>
          <w:szCs w:val="22"/>
          <w:cs/>
        </w:rPr>
        <w:t>ः-</w:t>
      </w:r>
    </w:p>
    <w:p w:rsidR="00894C15" w:rsidRPr="00C60BCC" w:rsidRDefault="00894C15" w:rsidP="00894C15">
      <w:pPr>
        <w:tabs>
          <w:tab w:val="left" w:pos="270"/>
        </w:tabs>
        <w:spacing w:after="0" w:line="240" w:lineRule="auto"/>
        <w:ind w:left="270"/>
        <w:contextualSpacing/>
        <w:jc w:val="center"/>
        <w:rPr>
          <w:rFonts w:ascii="Kokila" w:hAnsi="Kokila" w:cs="Kalimati"/>
          <w:szCs w:val="22"/>
        </w:rPr>
      </w:pPr>
      <w:r w:rsidRPr="00C60BCC">
        <w:rPr>
          <w:rFonts w:ascii="Kokila" w:hAnsi="Kokila" w:cs="Kalimati" w:hint="cs"/>
          <w:b/>
          <w:bCs/>
          <w:szCs w:val="22"/>
          <w:u w:val="single"/>
          <w:cs/>
        </w:rPr>
        <w:t>देहाय</w:t>
      </w:r>
      <w:r w:rsidRPr="00C60BCC">
        <w:rPr>
          <w:rFonts w:ascii="Kokila" w:hAnsi="Kokila" w:cs="Kalimati"/>
          <w:szCs w:val="22"/>
        </w:rPr>
        <w:t>:</w:t>
      </w:r>
    </w:p>
    <w:p w:rsidR="00894C15" w:rsidRPr="00860DF6" w:rsidRDefault="00894C15" w:rsidP="00894C15">
      <w:pPr>
        <w:pStyle w:val="ListParagraph"/>
        <w:numPr>
          <w:ilvl w:val="0"/>
          <w:numId w:val="11"/>
        </w:numPr>
        <w:tabs>
          <w:tab w:val="center" w:pos="8640"/>
        </w:tabs>
        <w:spacing w:after="0" w:line="240" w:lineRule="auto"/>
        <w:ind w:left="720" w:hanging="540"/>
        <w:jc w:val="both"/>
        <w:rPr>
          <w:rFonts w:eastAsia="Times New Roman" w:cs="Kalimati"/>
          <w:szCs w:val="22"/>
        </w:rPr>
      </w:pPr>
      <w:r w:rsidRPr="00860DF6">
        <w:rPr>
          <w:rFonts w:eastAsia="Times New Roman" w:cs="Kalimati"/>
          <w:szCs w:val="22"/>
          <w:cs/>
        </w:rPr>
        <w:t xml:space="preserve">सम्मानित अदालतबाट समेत आयोगबाट कायम गरिएको पारिश्रमिक आय </w:t>
      </w:r>
      <w:r>
        <w:rPr>
          <w:rFonts w:eastAsia="Times New Roman" w:cs="Kalimati"/>
          <w:szCs w:val="22"/>
          <w:cs/>
        </w:rPr>
        <w:t>रु.</w:t>
      </w:r>
      <w:r w:rsidRPr="00860DF6">
        <w:rPr>
          <w:rFonts w:eastAsia="Times New Roman" w:cs="Kalimati"/>
          <w:szCs w:val="22"/>
          <w:cs/>
        </w:rPr>
        <w:t xml:space="preserve"> ११</w:t>
      </w:r>
      <w:r w:rsidRPr="00860DF6">
        <w:rPr>
          <w:rFonts w:eastAsia="Times New Roman" w:cs="Kalimati"/>
          <w:szCs w:val="22"/>
        </w:rPr>
        <w:t>,</w:t>
      </w:r>
      <w:r w:rsidRPr="00860DF6">
        <w:rPr>
          <w:rFonts w:eastAsia="Times New Roman" w:cs="Kalimati"/>
          <w:szCs w:val="22"/>
          <w:cs/>
        </w:rPr>
        <w:t>०२</w:t>
      </w:r>
      <w:r w:rsidRPr="00860DF6">
        <w:rPr>
          <w:rFonts w:eastAsia="Times New Roman" w:cs="Kalimati"/>
          <w:szCs w:val="22"/>
        </w:rPr>
        <w:t>,</w:t>
      </w:r>
      <w:r w:rsidRPr="00860DF6">
        <w:rPr>
          <w:rFonts w:eastAsia="Times New Roman" w:cs="Kalimati"/>
          <w:szCs w:val="22"/>
          <w:cs/>
        </w:rPr>
        <w:t>३२८।</w:t>
      </w:r>
      <w:r w:rsidRPr="00860DF6">
        <w:rPr>
          <w:rFonts w:eastAsia="Times New Roman" w:cs="Kalimati"/>
          <w:szCs w:val="22"/>
        </w:rPr>
        <w:t xml:space="preserve">– </w:t>
      </w:r>
      <w:r w:rsidRPr="00860DF6">
        <w:rPr>
          <w:rFonts w:eastAsia="Times New Roman" w:cs="Kalimati"/>
          <w:szCs w:val="22"/>
          <w:cs/>
        </w:rPr>
        <w:t>लाई नै कायम गरी फैसला गरेको देखि</w:t>
      </w:r>
      <w:r>
        <w:rPr>
          <w:rFonts w:eastAsia="Times New Roman" w:cs="Kalimati" w:hint="cs"/>
          <w:szCs w:val="22"/>
          <w:cs/>
        </w:rPr>
        <w:t>ँ</w:t>
      </w:r>
      <w:r w:rsidRPr="00860DF6">
        <w:rPr>
          <w:rFonts w:eastAsia="Times New Roman" w:cs="Kalimati"/>
          <w:szCs w:val="22"/>
          <w:cs/>
        </w:rPr>
        <w:t>दा सो सम्बन्धमा कुनै जिकिर लिन परेन।तर अदालतबाट जाँच अवधिमा निजामती किता</w:t>
      </w:r>
      <w:r>
        <w:rPr>
          <w:rFonts w:eastAsia="Times New Roman" w:cs="Kalimati" w:hint="cs"/>
          <w:szCs w:val="22"/>
          <w:cs/>
        </w:rPr>
        <w:t>ब</w:t>
      </w:r>
      <w:r w:rsidRPr="00860DF6">
        <w:rPr>
          <w:rFonts w:eastAsia="Times New Roman" w:cs="Kalimati"/>
          <w:szCs w:val="22"/>
          <w:cs/>
        </w:rPr>
        <w:t xml:space="preserve">खानाको पत्रबाट उल्लेखित दशै भत्ता बापत </w:t>
      </w:r>
      <w:r>
        <w:rPr>
          <w:rFonts w:eastAsia="Times New Roman" w:cs="Kalimati"/>
          <w:szCs w:val="22"/>
          <w:cs/>
        </w:rPr>
        <w:t>रु.</w:t>
      </w:r>
      <w:r w:rsidRPr="00860DF6">
        <w:rPr>
          <w:rFonts w:eastAsia="Times New Roman" w:cs="Kalimati"/>
          <w:szCs w:val="22"/>
          <w:cs/>
        </w:rPr>
        <w:t>१</w:t>
      </w:r>
      <w:r w:rsidRPr="00860DF6">
        <w:rPr>
          <w:rFonts w:eastAsia="Times New Roman" w:cs="Kalimati"/>
          <w:szCs w:val="22"/>
        </w:rPr>
        <w:t>,</w:t>
      </w:r>
      <w:r w:rsidRPr="00860DF6">
        <w:rPr>
          <w:rFonts w:eastAsia="Times New Roman" w:cs="Kalimati"/>
          <w:szCs w:val="22"/>
          <w:cs/>
        </w:rPr>
        <w:t>१२</w:t>
      </w:r>
      <w:r w:rsidRPr="00860DF6">
        <w:rPr>
          <w:rFonts w:eastAsia="Times New Roman" w:cs="Kalimati"/>
          <w:szCs w:val="22"/>
        </w:rPr>
        <w:t>,</w:t>
      </w:r>
      <w:r w:rsidRPr="00860DF6">
        <w:rPr>
          <w:rFonts w:eastAsia="Times New Roman" w:cs="Kalimati"/>
          <w:szCs w:val="22"/>
          <w:cs/>
        </w:rPr>
        <w:t>६६०।</w:t>
      </w:r>
      <w:r w:rsidRPr="00860DF6">
        <w:rPr>
          <w:rFonts w:eastAsia="Times New Roman" w:cs="Kalimati"/>
          <w:szCs w:val="22"/>
        </w:rPr>
        <w:t>–</w:t>
      </w:r>
      <w:r w:rsidRPr="00860DF6">
        <w:rPr>
          <w:rFonts w:eastAsia="Times New Roman" w:cs="Kalimati"/>
          <w:szCs w:val="22"/>
          <w:cs/>
        </w:rPr>
        <w:t xml:space="preserve">प्राप्त गरेको हुँदा सोको ३० प्रतिशत </w:t>
      </w:r>
      <w:r>
        <w:rPr>
          <w:rFonts w:eastAsia="Times New Roman" w:cs="Kalimati"/>
          <w:szCs w:val="22"/>
          <w:cs/>
        </w:rPr>
        <w:t>जीवन</w:t>
      </w:r>
      <w:r w:rsidRPr="00860DF6">
        <w:rPr>
          <w:rFonts w:eastAsia="Times New Roman" w:cs="Kalimati"/>
          <w:szCs w:val="22"/>
          <w:cs/>
        </w:rPr>
        <w:t xml:space="preserve"> निर्वाह खर्च कटाई </w:t>
      </w:r>
      <w:r>
        <w:rPr>
          <w:rFonts w:eastAsia="Times New Roman" w:cs="Kalimati"/>
          <w:szCs w:val="22"/>
          <w:cs/>
        </w:rPr>
        <w:t>रु.</w:t>
      </w:r>
      <w:r w:rsidRPr="00860DF6">
        <w:rPr>
          <w:rFonts w:eastAsia="Times New Roman" w:cs="Kalimati"/>
          <w:szCs w:val="22"/>
          <w:cs/>
        </w:rPr>
        <w:t>७८</w:t>
      </w:r>
      <w:r w:rsidRPr="00860DF6">
        <w:rPr>
          <w:rFonts w:eastAsia="Times New Roman" w:cs="Kalimati"/>
          <w:szCs w:val="22"/>
        </w:rPr>
        <w:t>,</w:t>
      </w:r>
      <w:r w:rsidRPr="00860DF6">
        <w:rPr>
          <w:rFonts w:eastAsia="Times New Roman" w:cs="Kalimati"/>
          <w:szCs w:val="22"/>
          <w:cs/>
        </w:rPr>
        <w:t>८६२।</w:t>
      </w:r>
      <w:r w:rsidRPr="00860DF6">
        <w:rPr>
          <w:rFonts w:eastAsia="Times New Roman" w:cs="Kalimati"/>
          <w:szCs w:val="22"/>
        </w:rPr>
        <w:t>–</w:t>
      </w:r>
      <w:r>
        <w:rPr>
          <w:rFonts w:eastAsia="Times New Roman" w:cs="Kalimati" w:hint="cs"/>
          <w:szCs w:val="22"/>
          <w:cs/>
        </w:rPr>
        <w:t xml:space="preserve"> </w:t>
      </w:r>
      <w:r w:rsidRPr="00860DF6">
        <w:rPr>
          <w:rFonts w:eastAsia="Times New Roman" w:cs="Kalimati"/>
          <w:szCs w:val="22"/>
          <w:cs/>
        </w:rPr>
        <w:t>र मिति २</w:t>
      </w:r>
      <w:r>
        <w:rPr>
          <w:rFonts w:eastAsia="Times New Roman" w:cs="Kalimati"/>
          <w:szCs w:val="22"/>
          <w:cs/>
        </w:rPr>
        <w:t>०६६ सालदेखि प्रत्येक वर्षको लाग</w:t>
      </w:r>
      <w:r>
        <w:rPr>
          <w:rFonts w:eastAsia="Times New Roman" w:cs="Kalimati" w:hint="cs"/>
          <w:szCs w:val="22"/>
          <w:cs/>
        </w:rPr>
        <w:t>ि</w:t>
      </w:r>
      <w:r w:rsidRPr="00860DF6">
        <w:rPr>
          <w:rFonts w:eastAsia="Times New Roman" w:cs="Kalimati"/>
          <w:szCs w:val="22"/>
          <w:cs/>
        </w:rPr>
        <w:t xml:space="preserve"> लुगा भत्ता बापत प्राप्त रकम </w:t>
      </w:r>
      <w:r>
        <w:rPr>
          <w:rFonts w:eastAsia="Times New Roman" w:cs="Kalimati"/>
          <w:szCs w:val="22"/>
          <w:cs/>
        </w:rPr>
        <w:t>रु</w:t>
      </w:r>
      <w:r>
        <w:rPr>
          <w:rFonts w:eastAsia="Times New Roman" w:cs="Kalimati" w:hint="cs"/>
          <w:szCs w:val="22"/>
          <w:cs/>
        </w:rPr>
        <w:t>.</w:t>
      </w:r>
      <w:r w:rsidRPr="00860DF6">
        <w:rPr>
          <w:rFonts w:eastAsia="Times New Roman" w:cs="Kalimati"/>
          <w:szCs w:val="22"/>
          <w:cs/>
        </w:rPr>
        <w:t>७</w:t>
      </w:r>
      <w:r w:rsidRPr="00860DF6">
        <w:rPr>
          <w:rFonts w:eastAsia="Times New Roman" w:cs="Kalimati"/>
          <w:szCs w:val="22"/>
        </w:rPr>
        <w:t>,</w:t>
      </w:r>
      <w:r w:rsidRPr="00860DF6">
        <w:rPr>
          <w:rFonts w:eastAsia="Times New Roman" w:cs="Kalimati"/>
          <w:szCs w:val="22"/>
          <w:cs/>
        </w:rPr>
        <w:t>५००।</w:t>
      </w:r>
      <w:r w:rsidRPr="00860DF6">
        <w:rPr>
          <w:rFonts w:eastAsia="Times New Roman" w:cs="Kalimati"/>
          <w:szCs w:val="22"/>
        </w:rPr>
        <w:t>–</w:t>
      </w:r>
      <w:r w:rsidRPr="00860DF6">
        <w:rPr>
          <w:rFonts w:eastAsia="Times New Roman" w:cs="Kalimati"/>
          <w:szCs w:val="22"/>
          <w:cs/>
        </w:rPr>
        <w:t>का द</w:t>
      </w:r>
      <w:r>
        <w:rPr>
          <w:rFonts w:eastAsia="Times New Roman" w:cs="Kalimati"/>
          <w:szCs w:val="22"/>
          <w:cs/>
        </w:rPr>
        <w:t>रले हुन आउने रकममा ३० प्रतिशत जीवन</w:t>
      </w:r>
      <w:r>
        <w:rPr>
          <w:rFonts w:eastAsia="Times New Roman" w:cs="Kalimati" w:hint="cs"/>
          <w:szCs w:val="22"/>
          <w:cs/>
        </w:rPr>
        <w:t xml:space="preserve"> </w:t>
      </w:r>
      <w:r w:rsidRPr="00860DF6">
        <w:rPr>
          <w:rFonts w:ascii="Nirmala UI" w:eastAsia="Times New Roman" w:hAnsi="Nirmala UI" w:cs="Kalimati" w:hint="cs"/>
          <w:szCs w:val="22"/>
          <w:cs/>
        </w:rPr>
        <w:t>निर्वाह</w:t>
      </w:r>
      <w:r w:rsidRPr="00860DF6">
        <w:rPr>
          <w:rFonts w:eastAsia="Times New Roman" w:cs="Kalimati"/>
          <w:szCs w:val="22"/>
          <w:cs/>
        </w:rPr>
        <w:t xml:space="preserve"> </w:t>
      </w:r>
      <w:r w:rsidRPr="00860DF6">
        <w:rPr>
          <w:rFonts w:ascii="Nirmala UI" w:eastAsia="Times New Roman" w:hAnsi="Nirmala UI" w:cs="Kalimati" w:hint="cs"/>
          <w:szCs w:val="22"/>
          <w:cs/>
        </w:rPr>
        <w:t>खर्च</w:t>
      </w:r>
      <w:r w:rsidRPr="00860DF6">
        <w:rPr>
          <w:rFonts w:eastAsia="Times New Roman" w:cs="Kalimati"/>
          <w:szCs w:val="22"/>
          <w:cs/>
        </w:rPr>
        <w:t xml:space="preserve"> </w:t>
      </w:r>
      <w:r w:rsidRPr="00860DF6">
        <w:rPr>
          <w:rFonts w:ascii="Nirmala UI" w:eastAsia="Times New Roman" w:hAnsi="Nirmala UI" w:cs="Kalimati" w:hint="cs"/>
          <w:szCs w:val="22"/>
          <w:cs/>
        </w:rPr>
        <w:t>कट्टा</w:t>
      </w:r>
      <w:r w:rsidRPr="00860DF6">
        <w:rPr>
          <w:rFonts w:eastAsia="Times New Roman" w:cs="Kalimati"/>
          <w:szCs w:val="22"/>
          <w:cs/>
        </w:rPr>
        <w:t xml:space="preserve"> </w:t>
      </w:r>
      <w:r w:rsidRPr="00860DF6">
        <w:rPr>
          <w:rFonts w:ascii="Nirmala UI" w:eastAsia="Times New Roman" w:hAnsi="Nirmala UI" w:cs="Kalimati" w:hint="cs"/>
          <w:szCs w:val="22"/>
          <w:cs/>
        </w:rPr>
        <w:t>गरी</w:t>
      </w:r>
      <w:r w:rsidRPr="00860DF6">
        <w:rPr>
          <w:rFonts w:eastAsia="Times New Roman" w:cs="Kalimati"/>
          <w:szCs w:val="22"/>
          <w:cs/>
        </w:rPr>
        <w:t xml:space="preserve"> </w:t>
      </w:r>
      <w:r w:rsidRPr="00860DF6">
        <w:rPr>
          <w:rFonts w:ascii="Nirmala UI" w:eastAsia="Times New Roman" w:hAnsi="Nirmala UI" w:cs="Kalimati" w:hint="cs"/>
          <w:szCs w:val="22"/>
          <w:cs/>
        </w:rPr>
        <w:t>हुन</w:t>
      </w:r>
      <w:r w:rsidRPr="00860DF6">
        <w:rPr>
          <w:rFonts w:eastAsia="Times New Roman" w:cs="Kalimati"/>
          <w:szCs w:val="22"/>
          <w:cs/>
        </w:rPr>
        <w:t xml:space="preserve"> </w:t>
      </w:r>
      <w:r w:rsidRPr="00860DF6">
        <w:rPr>
          <w:rFonts w:ascii="Nirmala UI" w:eastAsia="Times New Roman" w:hAnsi="Nirmala UI" w:cs="Kalimati" w:hint="cs"/>
          <w:szCs w:val="22"/>
          <w:cs/>
        </w:rPr>
        <w:t>आउने</w:t>
      </w:r>
      <w:r w:rsidRPr="00860DF6">
        <w:rPr>
          <w:rFonts w:eastAsia="Times New Roman" w:cs="Kalimati"/>
          <w:szCs w:val="22"/>
          <w:cs/>
        </w:rPr>
        <w:t xml:space="preserve"> </w:t>
      </w:r>
      <w:r>
        <w:rPr>
          <w:rFonts w:ascii="Nirmala UI" w:eastAsia="Times New Roman" w:hAnsi="Nirmala UI" w:cs="Kalimati" w:hint="cs"/>
          <w:szCs w:val="22"/>
          <w:cs/>
        </w:rPr>
        <w:t>रु.</w:t>
      </w:r>
      <w:r w:rsidRPr="00860DF6">
        <w:rPr>
          <w:rFonts w:ascii="Nirmala UI" w:eastAsia="Times New Roman" w:hAnsi="Nirmala UI" w:cs="Kalimati" w:hint="cs"/>
          <w:szCs w:val="22"/>
          <w:cs/>
        </w:rPr>
        <w:t>५२</w:t>
      </w:r>
      <w:r w:rsidRPr="00860DF6">
        <w:rPr>
          <w:rFonts w:eastAsia="Times New Roman" w:cs="Kalimati"/>
          <w:szCs w:val="22"/>
        </w:rPr>
        <w:t>,</w:t>
      </w:r>
      <w:r w:rsidRPr="00860DF6">
        <w:rPr>
          <w:rFonts w:eastAsia="Times New Roman" w:cs="Kalimati"/>
          <w:szCs w:val="22"/>
          <w:cs/>
        </w:rPr>
        <w:t>५००।</w:t>
      </w:r>
      <w:r w:rsidRPr="00860DF6">
        <w:rPr>
          <w:rFonts w:eastAsia="Times New Roman" w:cs="Kalimati"/>
          <w:szCs w:val="22"/>
        </w:rPr>
        <w:t>–</w:t>
      </w:r>
      <w:r w:rsidRPr="00860DF6">
        <w:rPr>
          <w:rFonts w:eastAsia="Times New Roman" w:cs="Kalimati"/>
          <w:szCs w:val="22"/>
          <w:cs/>
        </w:rPr>
        <w:t xml:space="preserve">गरी जम्मा </w:t>
      </w:r>
      <w:r>
        <w:rPr>
          <w:rFonts w:eastAsia="Times New Roman" w:cs="Kalimati"/>
          <w:szCs w:val="22"/>
          <w:cs/>
        </w:rPr>
        <w:t>रु.</w:t>
      </w:r>
      <w:r w:rsidRPr="00860DF6">
        <w:rPr>
          <w:rFonts w:eastAsia="Times New Roman" w:cs="Kalimati"/>
          <w:szCs w:val="22"/>
          <w:cs/>
        </w:rPr>
        <w:t>१</w:t>
      </w:r>
      <w:r w:rsidRPr="00860DF6">
        <w:rPr>
          <w:rFonts w:eastAsia="Times New Roman" w:cs="Kalimati"/>
          <w:szCs w:val="22"/>
        </w:rPr>
        <w:t>,</w:t>
      </w:r>
      <w:r w:rsidRPr="00860DF6">
        <w:rPr>
          <w:rFonts w:eastAsia="Times New Roman" w:cs="Kalimati"/>
          <w:szCs w:val="22"/>
          <w:cs/>
        </w:rPr>
        <w:t>३१</w:t>
      </w:r>
      <w:r w:rsidRPr="00860DF6">
        <w:rPr>
          <w:rFonts w:eastAsia="Times New Roman" w:cs="Kalimati"/>
          <w:szCs w:val="22"/>
        </w:rPr>
        <w:t>,</w:t>
      </w:r>
      <w:r w:rsidRPr="00860DF6">
        <w:rPr>
          <w:rFonts w:eastAsia="Times New Roman" w:cs="Kalimati"/>
          <w:szCs w:val="22"/>
          <w:cs/>
        </w:rPr>
        <w:t xml:space="preserve">३६२ </w:t>
      </w:r>
      <w:r>
        <w:rPr>
          <w:rFonts w:eastAsia="Times New Roman" w:cs="Kalimati"/>
          <w:szCs w:val="22"/>
          <w:cs/>
        </w:rPr>
        <w:t>रु</w:t>
      </w:r>
      <w:r w:rsidRPr="00860DF6">
        <w:rPr>
          <w:rFonts w:eastAsia="Times New Roman" w:cs="Kalimati"/>
          <w:szCs w:val="22"/>
          <w:cs/>
        </w:rPr>
        <w:t>पैया</w:t>
      </w:r>
      <w:r>
        <w:rPr>
          <w:rFonts w:eastAsia="Times New Roman" w:cs="Kalimati" w:hint="cs"/>
          <w:szCs w:val="22"/>
          <w:cs/>
        </w:rPr>
        <w:t>ँ</w:t>
      </w:r>
      <w:r w:rsidRPr="00860DF6">
        <w:rPr>
          <w:rFonts w:eastAsia="Times New Roman" w:cs="Kalimati"/>
          <w:szCs w:val="22"/>
          <w:cs/>
        </w:rPr>
        <w:t xml:space="preserve"> थप आय कायम गरिएको </w:t>
      </w:r>
      <w:r>
        <w:rPr>
          <w:rFonts w:eastAsia="Times New Roman" w:cs="Kalimati" w:hint="cs"/>
          <w:szCs w:val="22"/>
          <w:cs/>
        </w:rPr>
        <w:t>देखिएको</w:t>
      </w:r>
      <w:r w:rsidRPr="00860DF6">
        <w:rPr>
          <w:rFonts w:eastAsia="Times New Roman" w:cs="Kalimati"/>
          <w:szCs w:val="22"/>
          <w:cs/>
        </w:rPr>
        <w:t xml:space="preserve">। निजामती कर्मचारीलाई </w:t>
      </w:r>
      <w:r>
        <w:rPr>
          <w:rFonts w:eastAsia="Times New Roman" w:cs="Kalimati"/>
          <w:szCs w:val="22"/>
          <w:cs/>
        </w:rPr>
        <w:t>वर्ष</w:t>
      </w:r>
      <w:r w:rsidRPr="00860DF6">
        <w:rPr>
          <w:rFonts w:eastAsia="Times New Roman" w:cs="Kalimati"/>
          <w:szCs w:val="22"/>
          <w:cs/>
        </w:rPr>
        <w:t xml:space="preserve">को एक चोटी निजामती </w:t>
      </w:r>
      <w:r>
        <w:rPr>
          <w:rFonts w:eastAsia="Times New Roman" w:cs="Kalimati" w:hint="cs"/>
          <w:szCs w:val="22"/>
          <w:cs/>
        </w:rPr>
        <w:t>पोशाक</w:t>
      </w:r>
      <w:r>
        <w:rPr>
          <w:rFonts w:eastAsia="Times New Roman" w:cs="Kalimati"/>
          <w:szCs w:val="22"/>
          <w:cs/>
        </w:rPr>
        <w:t xml:space="preserve"> खरिदको लाग</w:t>
      </w:r>
      <w:r>
        <w:rPr>
          <w:rFonts w:eastAsia="Times New Roman" w:cs="Kalimati" w:hint="cs"/>
          <w:szCs w:val="22"/>
          <w:cs/>
        </w:rPr>
        <w:t>ि</w:t>
      </w:r>
      <w:r w:rsidRPr="00860DF6">
        <w:rPr>
          <w:rFonts w:eastAsia="Times New Roman" w:cs="Kalimati"/>
          <w:szCs w:val="22"/>
          <w:cs/>
        </w:rPr>
        <w:t xml:space="preserve"> उपलब्ध गराएको उक्त रकमलाई बचत आयमा कायम गर्न मिल्ने देखिदैन। सम्मानित सर्बोच्च अदालतबाट समेत </w:t>
      </w:r>
      <w:r w:rsidRPr="00860DF6">
        <w:rPr>
          <w:rFonts w:eastAsia="Times New Roman" w:cs="Kalimati"/>
          <w:szCs w:val="22"/>
        </w:rPr>
        <w:t xml:space="preserve">“ </w:t>
      </w:r>
      <w:r w:rsidRPr="00860DF6">
        <w:rPr>
          <w:rFonts w:eastAsia="Times New Roman" w:cs="Kalimati"/>
          <w:szCs w:val="22"/>
          <w:cs/>
        </w:rPr>
        <w:t xml:space="preserve">खुद खर्च भै जाने विविध शीर्षकको रकमलाई आयमा समावेश गर्न कुनै </w:t>
      </w:r>
      <w:r>
        <w:rPr>
          <w:rFonts w:eastAsia="Times New Roman" w:cs="Kalimati"/>
          <w:szCs w:val="22"/>
          <w:cs/>
        </w:rPr>
        <w:t>कानुन</w:t>
      </w:r>
      <w:r w:rsidRPr="00860DF6">
        <w:rPr>
          <w:rFonts w:eastAsia="Times New Roman" w:cs="Kalimati"/>
          <w:szCs w:val="22"/>
          <w:cs/>
        </w:rPr>
        <w:t xml:space="preserve"> र विवेकसम्मत आधार नदेखिने</w:t>
      </w:r>
      <w:r w:rsidRPr="00860DF6">
        <w:rPr>
          <w:rFonts w:eastAsia="Times New Roman" w:cs="Kalimati"/>
          <w:szCs w:val="22"/>
        </w:rPr>
        <w:t>”  (</w:t>
      </w:r>
      <w:r w:rsidRPr="00860DF6">
        <w:rPr>
          <w:rFonts w:eastAsia="Times New Roman" w:cs="Kalimati"/>
          <w:szCs w:val="22"/>
          <w:cs/>
        </w:rPr>
        <w:t xml:space="preserve">नेपाल सरकार वि. जय प्रकाश प्रसाद गुप्ता ने.का.प. २०६८ निर्णय नं. ८७२२) भन्ने सिद्धान्त प्रतिपादन भएको। खुद खर्च भएर जाने आयलाई पनि बचत मानी </w:t>
      </w:r>
      <w:r>
        <w:rPr>
          <w:rFonts w:eastAsia="Times New Roman" w:cs="Kalimati"/>
          <w:szCs w:val="22"/>
          <w:cs/>
        </w:rPr>
        <w:t>प्रतिवादी</w:t>
      </w:r>
      <w:r w:rsidRPr="00860DF6">
        <w:rPr>
          <w:rFonts w:eastAsia="Times New Roman" w:cs="Kalimati"/>
          <w:szCs w:val="22"/>
          <w:cs/>
        </w:rPr>
        <w:t>को आय कायम हुने गरी गरेको फैसला बदरभागी</w:t>
      </w:r>
      <w:r>
        <w:rPr>
          <w:rFonts w:eastAsia="Times New Roman" w:cs="Kalimati" w:hint="cs"/>
          <w:szCs w:val="22"/>
          <w:cs/>
        </w:rPr>
        <w:t xml:space="preserve"> रहेको।</w:t>
      </w:r>
    </w:p>
    <w:p w:rsidR="00894C15" w:rsidRPr="00431F56" w:rsidRDefault="00894C15" w:rsidP="00894C15">
      <w:pPr>
        <w:pStyle w:val="ListParagraph"/>
        <w:numPr>
          <w:ilvl w:val="0"/>
          <w:numId w:val="11"/>
        </w:numPr>
        <w:tabs>
          <w:tab w:val="center" w:pos="8640"/>
        </w:tabs>
        <w:spacing w:after="0" w:line="240" w:lineRule="auto"/>
        <w:ind w:left="720" w:hanging="540"/>
        <w:jc w:val="both"/>
        <w:rPr>
          <w:rFonts w:eastAsia="Times New Roman" w:cs="Kalimati"/>
          <w:szCs w:val="22"/>
        </w:rPr>
      </w:pPr>
      <w:r>
        <w:rPr>
          <w:rFonts w:eastAsia="Times New Roman" w:cs="Kalimati"/>
          <w:szCs w:val="22"/>
          <w:cs/>
        </w:rPr>
        <w:t>प्रतिवादी</w:t>
      </w:r>
      <w:r w:rsidRPr="00431F56">
        <w:rPr>
          <w:rFonts w:eastAsia="Times New Roman" w:cs="Kalimati"/>
          <w:szCs w:val="22"/>
          <w:cs/>
        </w:rPr>
        <w:t xml:space="preserve"> राजेन्द्र बहादुर बस्नेत र निजको श्रीमती सीता बस्नेत समेतका नाममा दर्ता कायम रहने गरी खरिद गरिएका घरजग्गाबाट विक्रि गरेका अन्य घरजग्गा शु</w:t>
      </w:r>
      <w:r>
        <w:rPr>
          <w:rFonts w:eastAsia="Times New Roman" w:cs="Kalimati"/>
          <w:szCs w:val="22"/>
          <w:cs/>
        </w:rPr>
        <w:t>रु</w:t>
      </w:r>
      <w:r w:rsidRPr="00431F56">
        <w:rPr>
          <w:rFonts w:eastAsia="Times New Roman" w:cs="Kalimati"/>
          <w:szCs w:val="22"/>
          <w:cs/>
        </w:rPr>
        <w:t xml:space="preserve"> खरिद गर्दाका बखत नै निजको आयले खामेको नपाईएको र निजले मनासिव कारण र प्रमाण पेश गरी आयलाई </w:t>
      </w:r>
      <w:r>
        <w:rPr>
          <w:rFonts w:eastAsia="Times New Roman" w:cs="Kalimati" w:hint="cs"/>
          <w:szCs w:val="22"/>
          <w:cs/>
        </w:rPr>
        <w:t>वै</w:t>
      </w:r>
      <w:r w:rsidRPr="00431F56">
        <w:rPr>
          <w:rFonts w:eastAsia="Times New Roman" w:cs="Kalimati"/>
          <w:szCs w:val="22"/>
          <w:cs/>
        </w:rPr>
        <w:t>ध तवरबाट पुष्टि गर्न नसकेको हुँदा त्यस्तो आ</w:t>
      </w:r>
      <w:r>
        <w:rPr>
          <w:rFonts w:eastAsia="Times New Roman" w:cs="Kalimati"/>
          <w:szCs w:val="22"/>
          <w:cs/>
        </w:rPr>
        <w:t>यलाई वैध आयमा गणना गर्न मिल्दैन</w:t>
      </w:r>
      <w:r>
        <w:rPr>
          <w:rFonts w:eastAsia="Times New Roman" w:cs="Kalimati" w:hint="cs"/>
          <w:szCs w:val="22"/>
          <w:cs/>
        </w:rPr>
        <w:t>।</w:t>
      </w:r>
      <w:r w:rsidRPr="00431F56">
        <w:rPr>
          <w:rFonts w:eastAsia="Times New Roman" w:cs="Kalimati"/>
          <w:szCs w:val="22"/>
          <w:cs/>
        </w:rPr>
        <w:t xml:space="preserve"> सम्मानित सर्बोच्च अदालतबाट </w:t>
      </w:r>
      <w:r w:rsidRPr="00431F56">
        <w:rPr>
          <w:rFonts w:eastAsia="Times New Roman" w:cs="Kalimati"/>
          <w:szCs w:val="22"/>
        </w:rPr>
        <w:t xml:space="preserve">“ </w:t>
      </w:r>
      <w:r>
        <w:rPr>
          <w:rFonts w:eastAsia="Times New Roman" w:cs="Kalimati"/>
          <w:szCs w:val="22"/>
          <w:cs/>
        </w:rPr>
        <w:t>जाँच अवधिमा खर</w:t>
      </w:r>
      <w:r>
        <w:rPr>
          <w:rFonts w:eastAsia="Times New Roman" w:cs="Kalimati" w:hint="cs"/>
          <w:szCs w:val="22"/>
          <w:cs/>
        </w:rPr>
        <w:t>ि</w:t>
      </w:r>
      <w:r w:rsidRPr="00431F56">
        <w:rPr>
          <w:rFonts w:eastAsia="Times New Roman" w:cs="Kalimati"/>
          <w:szCs w:val="22"/>
          <w:cs/>
        </w:rPr>
        <w:t xml:space="preserve">द गरिएका जग्गा बिक्रीबाट प्राप्त रकमलाई आयको </w:t>
      </w:r>
      <w:r>
        <w:rPr>
          <w:rFonts w:eastAsia="Times New Roman" w:cs="Kalimati"/>
          <w:szCs w:val="22"/>
          <w:cs/>
        </w:rPr>
        <w:t>रुपमा जिक</w:t>
      </w:r>
      <w:r>
        <w:rPr>
          <w:rFonts w:eastAsia="Times New Roman" w:cs="Kalimati" w:hint="cs"/>
          <w:szCs w:val="22"/>
          <w:cs/>
        </w:rPr>
        <w:t>िर</w:t>
      </w:r>
      <w:r w:rsidRPr="00431F56">
        <w:rPr>
          <w:rFonts w:eastAsia="Times New Roman" w:cs="Kalimati"/>
          <w:szCs w:val="22"/>
          <w:cs/>
        </w:rPr>
        <w:t xml:space="preserve"> लिइन्छ र मान्यता </w:t>
      </w:r>
      <w:r>
        <w:rPr>
          <w:rFonts w:eastAsia="Times New Roman" w:cs="Kalimati"/>
          <w:szCs w:val="22"/>
          <w:cs/>
        </w:rPr>
        <w:t>पनि दिइन्छ भने त्यस्तो जग्गा खर</w:t>
      </w:r>
      <w:r>
        <w:rPr>
          <w:rFonts w:eastAsia="Times New Roman" w:cs="Kalimati" w:hint="cs"/>
          <w:szCs w:val="22"/>
          <w:cs/>
        </w:rPr>
        <w:t>ि</w:t>
      </w:r>
      <w:r w:rsidRPr="00431F56">
        <w:rPr>
          <w:rFonts w:eastAsia="Times New Roman" w:cs="Kalimati"/>
          <w:szCs w:val="22"/>
          <w:cs/>
        </w:rPr>
        <w:t xml:space="preserve">दको स्रोत पनि पुष्टि गर्नुपर्ने (नेपाल सरकार वि खुमबहादुर खड्का ने.का.प २०६९ नि.नं. ८८३२)  </w:t>
      </w:r>
      <w:r>
        <w:rPr>
          <w:rFonts w:eastAsia="Times New Roman" w:cs="Kalimati"/>
          <w:szCs w:val="22"/>
          <w:cs/>
        </w:rPr>
        <w:t>प्रतिवादी</w:t>
      </w:r>
      <w:r w:rsidRPr="00431F56">
        <w:rPr>
          <w:rFonts w:eastAsia="Times New Roman" w:cs="Kalimati"/>
          <w:szCs w:val="22"/>
          <w:cs/>
        </w:rPr>
        <w:t xml:space="preserve">ले मौकामा अनुसन्धानको क्रममा पेश गरिएको सम्पत्ति विवरणमा समेत उल्लेखित आय रकमलाई </w:t>
      </w:r>
      <w:r>
        <w:rPr>
          <w:rFonts w:eastAsia="Times New Roman" w:cs="Kalimati"/>
          <w:szCs w:val="22"/>
          <w:cs/>
        </w:rPr>
        <w:t>कानुन</w:t>
      </w:r>
      <w:r w:rsidRPr="00431F56">
        <w:rPr>
          <w:rFonts w:eastAsia="Times New Roman" w:cs="Kalimati"/>
          <w:szCs w:val="22"/>
          <w:cs/>
        </w:rPr>
        <w:t xml:space="preserve"> बमोजिम प्राप्त आय हो भनी जिकिर समेत लिन </w:t>
      </w:r>
      <w:r>
        <w:rPr>
          <w:rFonts w:eastAsia="Times New Roman" w:cs="Kalimati" w:hint="cs"/>
          <w:szCs w:val="22"/>
          <w:cs/>
        </w:rPr>
        <w:t>न</w:t>
      </w:r>
      <w:r w:rsidRPr="00431F56">
        <w:rPr>
          <w:rFonts w:eastAsia="Times New Roman" w:cs="Kalimati"/>
          <w:szCs w:val="22"/>
          <w:cs/>
        </w:rPr>
        <w:t>सकेको।</w:t>
      </w:r>
      <w:r>
        <w:rPr>
          <w:rFonts w:eastAsia="Times New Roman" w:cs="Kalimati" w:hint="cs"/>
          <w:szCs w:val="22"/>
          <w:cs/>
        </w:rPr>
        <w:t xml:space="preserve"> भन्ने सिद्धान्त</w:t>
      </w:r>
      <w:r w:rsidRPr="00431F56">
        <w:rPr>
          <w:rFonts w:eastAsia="Times New Roman" w:cs="Kalimati"/>
          <w:szCs w:val="22"/>
          <w:cs/>
        </w:rPr>
        <w:t xml:space="preserve"> </w:t>
      </w:r>
      <w:r>
        <w:rPr>
          <w:rFonts w:eastAsia="Times New Roman" w:cs="Kalimati" w:hint="cs"/>
          <w:szCs w:val="22"/>
          <w:cs/>
        </w:rPr>
        <w:t>सम्मानित सर्बोच्च अदालतको पूर्ण ईजलाशबाट पछिल्लो पटक युवराज शर्मा बिरुद्ध नेपाल सरकारको  मुद्दामा प्रतिपादित नजिर सिद्धान्त समेतको प्रतिकुल हुने गरी</w:t>
      </w:r>
      <w:r w:rsidRPr="00431F56">
        <w:rPr>
          <w:rFonts w:eastAsia="Times New Roman" w:cs="Kalimati"/>
          <w:szCs w:val="22"/>
          <w:cs/>
        </w:rPr>
        <w:t xml:space="preserve"> गरिएको फैसला त्रुटिपूर्ण रहेको</w:t>
      </w:r>
      <w:r>
        <w:rPr>
          <w:rFonts w:eastAsia="Times New Roman" w:cs="Kalimati" w:hint="cs"/>
          <w:szCs w:val="22"/>
          <w:cs/>
        </w:rPr>
        <w:t>।</w:t>
      </w:r>
      <w:r w:rsidRPr="00431F56">
        <w:rPr>
          <w:rFonts w:eastAsia="Times New Roman" w:cs="Kalimati"/>
          <w:szCs w:val="22"/>
          <w:cs/>
        </w:rPr>
        <w:t xml:space="preserve"> </w:t>
      </w:r>
    </w:p>
    <w:p w:rsidR="00894C15" w:rsidRPr="00860DF6" w:rsidRDefault="00894C15" w:rsidP="00894C15">
      <w:pPr>
        <w:pStyle w:val="ListParagraph"/>
        <w:numPr>
          <w:ilvl w:val="0"/>
          <w:numId w:val="11"/>
        </w:numPr>
        <w:tabs>
          <w:tab w:val="center" w:pos="8640"/>
        </w:tabs>
        <w:spacing w:after="0" w:line="240" w:lineRule="auto"/>
        <w:ind w:left="720" w:hanging="540"/>
        <w:jc w:val="both"/>
        <w:rPr>
          <w:rFonts w:eastAsia="Times New Roman" w:cs="Kalimati"/>
          <w:szCs w:val="22"/>
        </w:rPr>
      </w:pPr>
      <w:r w:rsidRPr="00860DF6">
        <w:rPr>
          <w:rFonts w:eastAsia="Times New Roman" w:cs="Kalimati"/>
          <w:szCs w:val="22"/>
          <w:cs/>
        </w:rPr>
        <w:t>ब्यक्तिगत</w:t>
      </w:r>
      <w:r>
        <w:rPr>
          <w:rFonts w:eastAsia="Times New Roman" w:cs="Kalimati"/>
          <w:szCs w:val="22"/>
          <w:cs/>
        </w:rPr>
        <w:t xml:space="preserve"> कर्जा जाँच अवध</w:t>
      </w:r>
      <w:r>
        <w:rPr>
          <w:rFonts w:eastAsia="Times New Roman" w:cs="Kalimati" w:hint="cs"/>
          <w:szCs w:val="22"/>
          <w:cs/>
        </w:rPr>
        <w:t>ि</w:t>
      </w:r>
      <w:r>
        <w:rPr>
          <w:rFonts w:eastAsia="Times New Roman" w:cs="Kalimati"/>
          <w:szCs w:val="22"/>
        </w:rPr>
        <w:t xml:space="preserve"> </w:t>
      </w:r>
      <w:r w:rsidRPr="00860DF6">
        <w:rPr>
          <w:rFonts w:eastAsia="Times New Roman" w:cs="Kalimati"/>
          <w:szCs w:val="22"/>
          <w:cs/>
        </w:rPr>
        <w:t xml:space="preserve">भित्र मिति २०७२।१०।२५ मा श्याम </w:t>
      </w:r>
      <w:r>
        <w:rPr>
          <w:rFonts w:eastAsia="Times New Roman" w:cs="Kalimati" w:hint="cs"/>
          <w:szCs w:val="22"/>
          <w:cs/>
        </w:rPr>
        <w:t>खड्गी</w:t>
      </w:r>
      <w:r w:rsidRPr="00860DF6">
        <w:rPr>
          <w:rFonts w:eastAsia="Times New Roman" w:cs="Kalimati"/>
          <w:szCs w:val="22"/>
          <w:cs/>
        </w:rPr>
        <w:t xml:space="preserve">लाई पारित र.नं.१४०२ को दृष्टिबन्धक लिखत पारित गरी </w:t>
      </w:r>
      <w:r>
        <w:rPr>
          <w:rFonts w:eastAsia="Times New Roman" w:cs="Kalimati"/>
          <w:szCs w:val="22"/>
          <w:cs/>
        </w:rPr>
        <w:t>प्रतिवादी</w:t>
      </w:r>
      <w:r w:rsidRPr="00860DF6">
        <w:rPr>
          <w:rFonts w:eastAsia="Times New Roman" w:cs="Kalimati"/>
          <w:szCs w:val="22"/>
          <w:cs/>
        </w:rPr>
        <w:t xml:space="preserve"> राजेन्द्र बस्नेतले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३५</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w:t>
      </w:r>
      <w:r w:rsidRPr="00860DF6">
        <w:rPr>
          <w:rFonts w:eastAsia="Times New Roman" w:cs="Kalimati"/>
          <w:szCs w:val="22"/>
          <w:cs/>
        </w:rPr>
        <w:t xml:space="preserve">कर्जा लिएको भन्ने अदालतमा पेश गरेको लिखतलाई आधार मानी उक्त आयलाई </w:t>
      </w:r>
      <w:r>
        <w:rPr>
          <w:rFonts w:eastAsia="Times New Roman" w:cs="Kalimati"/>
          <w:szCs w:val="22"/>
          <w:cs/>
        </w:rPr>
        <w:t>प्रतिवादी</w:t>
      </w:r>
      <w:r w:rsidRPr="00860DF6">
        <w:rPr>
          <w:rFonts w:eastAsia="Times New Roman" w:cs="Kalimati"/>
          <w:szCs w:val="22"/>
          <w:cs/>
        </w:rPr>
        <w:t>को आयमा गणना गरिएको।</w:t>
      </w:r>
      <w:r>
        <w:rPr>
          <w:rFonts w:eastAsia="Times New Roman" w:cs="Kalimati"/>
          <w:szCs w:val="22"/>
          <w:cs/>
        </w:rPr>
        <w:t>प्रतिवादी</w:t>
      </w:r>
      <w:r w:rsidRPr="00860DF6">
        <w:rPr>
          <w:rFonts w:eastAsia="Times New Roman" w:cs="Kalimati"/>
          <w:szCs w:val="22"/>
          <w:cs/>
        </w:rPr>
        <w:t>ले श्या</w:t>
      </w:r>
      <w:r>
        <w:rPr>
          <w:rFonts w:eastAsia="Times New Roman" w:cs="Kalimati"/>
          <w:szCs w:val="22"/>
          <w:cs/>
        </w:rPr>
        <w:t>म खड्</w:t>
      </w:r>
      <w:r>
        <w:rPr>
          <w:rFonts w:eastAsia="Times New Roman" w:cs="Kalimati" w:hint="cs"/>
          <w:szCs w:val="22"/>
          <w:cs/>
        </w:rPr>
        <w:t>गी</w:t>
      </w:r>
      <w:r>
        <w:rPr>
          <w:rFonts w:eastAsia="Times New Roman" w:cs="Kalimati"/>
          <w:szCs w:val="22"/>
          <w:cs/>
        </w:rPr>
        <w:t>स</w:t>
      </w:r>
      <w:r>
        <w:rPr>
          <w:rFonts w:eastAsia="Times New Roman" w:cs="Kalimati" w:hint="cs"/>
          <w:szCs w:val="22"/>
          <w:cs/>
        </w:rPr>
        <w:t>ँ</w:t>
      </w:r>
      <w:r w:rsidRPr="00860DF6">
        <w:rPr>
          <w:rFonts w:eastAsia="Times New Roman" w:cs="Kalimati"/>
          <w:szCs w:val="22"/>
          <w:cs/>
        </w:rPr>
        <w:t xml:space="preserve">ग लिएको उक्त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३५</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 xml:space="preserve">– </w:t>
      </w:r>
      <w:r w:rsidRPr="00860DF6">
        <w:rPr>
          <w:rFonts w:eastAsia="Times New Roman" w:cs="Kalimati"/>
          <w:szCs w:val="22"/>
          <w:cs/>
        </w:rPr>
        <w:t xml:space="preserve">आयमा दावी गरेतापनि निजले प्रत्येक </w:t>
      </w:r>
      <w:r>
        <w:rPr>
          <w:rFonts w:eastAsia="Times New Roman" w:cs="Kalimati"/>
          <w:szCs w:val="22"/>
          <w:cs/>
        </w:rPr>
        <w:t>वर्ष</w:t>
      </w:r>
      <w:r w:rsidRPr="00860DF6">
        <w:rPr>
          <w:rFonts w:eastAsia="Times New Roman" w:cs="Kalimati"/>
          <w:szCs w:val="22"/>
          <w:cs/>
        </w:rPr>
        <w:t xml:space="preserve"> भरेको सम्पत्ति विवरण फारम तथा प्रस्तुत मुद्दाको अनुसन्धानको क्रममा निजले सोचबिचार गरी तोकिएको समयभित्र प्रमाण सहित पेश गर्नुपर्ने १३ पाने सम्पत्ति विवरणमा समेत उक्त दृष्टिबन्धक कागज गरी आयको भएको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३५</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 xml:space="preserve">– </w:t>
      </w:r>
      <w:r w:rsidRPr="00860DF6">
        <w:rPr>
          <w:rFonts w:eastAsia="Times New Roman" w:cs="Kalimati"/>
          <w:szCs w:val="22"/>
          <w:cs/>
        </w:rPr>
        <w:t xml:space="preserve">को बारेमा </w:t>
      </w:r>
      <w:r>
        <w:rPr>
          <w:rFonts w:eastAsia="Times New Roman" w:cs="Kalimati" w:hint="cs"/>
          <w:szCs w:val="22"/>
          <w:cs/>
        </w:rPr>
        <w:t>न</w:t>
      </w:r>
      <w:r w:rsidRPr="00860DF6">
        <w:rPr>
          <w:rFonts w:eastAsia="Times New Roman" w:cs="Kalimati"/>
          <w:szCs w:val="22"/>
          <w:cs/>
        </w:rPr>
        <w:t xml:space="preserve">खुलाएको। </w:t>
      </w:r>
      <w:r>
        <w:rPr>
          <w:rFonts w:eastAsia="Times New Roman" w:cs="Kalimati"/>
          <w:szCs w:val="22"/>
          <w:cs/>
        </w:rPr>
        <w:t>प्रतिवादी</w:t>
      </w:r>
      <w:r w:rsidRPr="00860DF6">
        <w:rPr>
          <w:rFonts w:eastAsia="Times New Roman" w:cs="Kalimati"/>
          <w:szCs w:val="22"/>
          <w:cs/>
        </w:rPr>
        <w:t xml:space="preserve">ले आय देखाएको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३५</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w:t>
      </w:r>
      <w:r w:rsidRPr="00860DF6">
        <w:rPr>
          <w:rFonts w:eastAsia="Times New Roman" w:cs="Kalimati"/>
          <w:szCs w:val="22"/>
          <w:cs/>
        </w:rPr>
        <w:t xml:space="preserve">को व्यय पनि यस शिर्षकमा गरेको हुँ भनी प्रष्ट खुलाउन </w:t>
      </w:r>
      <w:r>
        <w:rPr>
          <w:rFonts w:eastAsia="Times New Roman" w:cs="Kalimati" w:hint="cs"/>
          <w:szCs w:val="22"/>
          <w:cs/>
        </w:rPr>
        <w:t>न</w:t>
      </w:r>
      <w:r w:rsidRPr="00860DF6">
        <w:rPr>
          <w:rFonts w:eastAsia="Times New Roman" w:cs="Kalimati"/>
          <w:szCs w:val="22"/>
          <w:cs/>
        </w:rPr>
        <w:t xml:space="preserve">सकेको। उक्त रकम पुर्खौलीको जग्गा किन्न प्रयोग भएको भनेपनि सोको प्रमाण पेश गर्न </w:t>
      </w:r>
      <w:r>
        <w:rPr>
          <w:rFonts w:eastAsia="Times New Roman" w:cs="Kalimati" w:hint="cs"/>
          <w:szCs w:val="22"/>
          <w:cs/>
        </w:rPr>
        <w:t>न</w:t>
      </w:r>
      <w:r w:rsidRPr="00860DF6">
        <w:rPr>
          <w:rFonts w:eastAsia="Times New Roman" w:cs="Kalimati"/>
          <w:szCs w:val="22"/>
          <w:cs/>
        </w:rPr>
        <w:t xml:space="preserve">सकेको। मौकाको सम्पत्ति बिबरण फाराम भर्दा </w:t>
      </w:r>
      <w:r>
        <w:rPr>
          <w:rFonts w:eastAsia="Times New Roman" w:cs="Kalimati"/>
          <w:szCs w:val="22"/>
          <w:cs/>
        </w:rPr>
        <w:t>प्रतिवादी</w:t>
      </w:r>
      <w:r w:rsidRPr="00860DF6">
        <w:rPr>
          <w:rFonts w:eastAsia="Times New Roman" w:cs="Kalimati"/>
          <w:szCs w:val="22"/>
          <w:cs/>
        </w:rPr>
        <w:t xml:space="preserve">ले दृष्टिबन्धक लिखत पारित गरी लिएको कर्जा भनी उल्लेख गर्न नसकेको अवस्थामा अदालतमा अपुष्ट </w:t>
      </w:r>
      <w:r>
        <w:rPr>
          <w:rFonts w:eastAsia="Times New Roman" w:cs="Kalimati"/>
          <w:szCs w:val="22"/>
          <w:cs/>
        </w:rPr>
        <w:t>रु</w:t>
      </w:r>
      <w:r w:rsidRPr="00860DF6">
        <w:rPr>
          <w:rFonts w:eastAsia="Times New Roman" w:cs="Kalimati"/>
          <w:szCs w:val="22"/>
          <w:cs/>
        </w:rPr>
        <w:t>पमा लिएको जिकिरको आधारमा मात्र उक्त रकमलाई आय मानी गरेको फैसला त्रुटिपूर्ण रही बदरभागी रहेको।</w:t>
      </w:r>
    </w:p>
    <w:p w:rsidR="00894C15" w:rsidRPr="00860DF6" w:rsidRDefault="00894C15" w:rsidP="00894C15">
      <w:pPr>
        <w:pStyle w:val="ListParagraph"/>
        <w:numPr>
          <w:ilvl w:val="0"/>
          <w:numId w:val="11"/>
        </w:numPr>
        <w:tabs>
          <w:tab w:val="center" w:pos="8640"/>
        </w:tabs>
        <w:spacing w:after="0" w:line="240" w:lineRule="auto"/>
        <w:ind w:left="720" w:hanging="540"/>
        <w:jc w:val="both"/>
        <w:rPr>
          <w:rFonts w:eastAsia="Times New Roman" w:cs="Kalimati"/>
          <w:szCs w:val="22"/>
        </w:rPr>
      </w:pPr>
      <w:r>
        <w:rPr>
          <w:rFonts w:eastAsia="Times New Roman" w:cs="Kalimati"/>
          <w:szCs w:val="22"/>
          <w:cs/>
        </w:rPr>
        <w:t>प्रतिवादी</w:t>
      </w:r>
      <w:r w:rsidRPr="00860DF6">
        <w:rPr>
          <w:rFonts w:eastAsia="Times New Roman" w:cs="Kalimati"/>
          <w:szCs w:val="22"/>
          <w:cs/>
        </w:rPr>
        <w:t xml:space="preserve">को सवारी साधन बिक्रिबाट प्राप्त आय </w:t>
      </w:r>
      <w:r>
        <w:rPr>
          <w:rFonts w:eastAsia="Times New Roman" w:cs="Kalimati"/>
          <w:szCs w:val="22"/>
          <w:cs/>
        </w:rPr>
        <w:t>रु.</w:t>
      </w:r>
      <w:r w:rsidRPr="00860DF6">
        <w:rPr>
          <w:rFonts w:eastAsia="Times New Roman" w:cs="Kalimati"/>
          <w:szCs w:val="22"/>
          <w:cs/>
        </w:rPr>
        <w:t>१८</w:t>
      </w:r>
      <w:r w:rsidRPr="00860DF6">
        <w:rPr>
          <w:rFonts w:eastAsia="Times New Roman" w:cs="Kalimati"/>
          <w:szCs w:val="22"/>
        </w:rPr>
        <w:t>,</w:t>
      </w:r>
      <w:r w:rsidRPr="00860DF6">
        <w:rPr>
          <w:rFonts w:eastAsia="Times New Roman" w:cs="Kalimati"/>
          <w:szCs w:val="22"/>
          <w:cs/>
        </w:rPr>
        <w:t>४७</w:t>
      </w:r>
      <w:r w:rsidRPr="00860DF6">
        <w:rPr>
          <w:rFonts w:eastAsia="Times New Roman" w:cs="Kalimati"/>
          <w:szCs w:val="22"/>
        </w:rPr>
        <w:t>,</w:t>
      </w:r>
      <w:r w:rsidRPr="00860DF6">
        <w:rPr>
          <w:rFonts w:eastAsia="Times New Roman" w:cs="Kalimati"/>
          <w:szCs w:val="22"/>
          <w:cs/>
        </w:rPr>
        <w:t>७५०।</w:t>
      </w:r>
      <w:r w:rsidRPr="00860DF6">
        <w:rPr>
          <w:rFonts w:eastAsia="Times New Roman" w:cs="Kalimati"/>
          <w:szCs w:val="22"/>
        </w:rPr>
        <w:t>–</w:t>
      </w:r>
      <w:r w:rsidRPr="00860DF6">
        <w:rPr>
          <w:rFonts w:eastAsia="Times New Roman" w:cs="Kalimati"/>
          <w:szCs w:val="22"/>
          <w:cs/>
        </w:rPr>
        <w:t xml:space="preserve">कायम गरिएको। सम्मानित अदालतबाट फैसला गर्दा </w:t>
      </w:r>
      <w:r>
        <w:rPr>
          <w:rFonts w:eastAsia="Times New Roman" w:cs="Kalimati"/>
          <w:szCs w:val="22"/>
          <w:cs/>
        </w:rPr>
        <w:t>प्रतिवादी</w:t>
      </w:r>
      <w:r w:rsidRPr="00860DF6">
        <w:rPr>
          <w:rFonts w:eastAsia="Times New Roman" w:cs="Kalimati"/>
          <w:szCs w:val="22"/>
          <w:cs/>
        </w:rPr>
        <w:t xml:space="preserve">ले बयानको क्रममा जिकिर लिएको </w:t>
      </w:r>
      <w:r>
        <w:rPr>
          <w:rFonts w:eastAsia="Times New Roman" w:cs="Kalimati"/>
          <w:szCs w:val="22"/>
          <w:cs/>
        </w:rPr>
        <w:t>रु.</w:t>
      </w:r>
      <w:r w:rsidRPr="00860DF6">
        <w:rPr>
          <w:rFonts w:eastAsia="Times New Roman" w:cs="Kalimati"/>
          <w:szCs w:val="22"/>
          <w:cs/>
        </w:rPr>
        <w:t>३३</w:t>
      </w:r>
      <w:r w:rsidRPr="00860DF6">
        <w:rPr>
          <w:rFonts w:eastAsia="Times New Roman" w:cs="Kalimati"/>
          <w:szCs w:val="22"/>
        </w:rPr>
        <w:t>,</w:t>
      </w:r>
      <w:r w:rsidRPr="00860DF6">
        <w:rPr>
          <w:rFonts w:eastAsia="Times New Roman" w:cs="Kalimati"/>
          <w:szCs w:val="22"/>
          <w:cs/>
        </w:rPr>
        <w:t>२७</w:t>
      </w:r>
      <w:r w:rsidRPr="00860DF6">
        <w:rPr>
          <w:rFonts w:eastAsia="Times New Roman" w:cs="Kalimati"/>
          <w:szCs w:val="22"/>
        </w:rPr>
        <w:t>,</w:t>
      </w:r>
      <w:r w:rsidRPr="00860DF6">
        <w:rPr>
          <w:rFonts w:eastAsia="Times New Roman" w:cs="Kalimati"/>
          <w:szCs w:val="22"/>
          <w:cs/>
        </w:rPr>
        <w:t>१३५।</w:t>
      </w:r>
      <w:r w:rsidRPr="00860DF6">
        <w:rPr>
          <w:rFonts w:eastAsia="Times New Roman" w:cs="Kalimati"/>
          <w:szCs w:val="22"/>
        </w:rPr>
        <w:t xml:space="preserve">– </w:t>
      </w:r>
      <w:r w:rsidRPr="00860DF6">
        <w:rPr>
          <w:rFonts w:eastAsia="Times New Roman" w:cs="Kalimati"/>
          <w:szCs w:val="22"/>
          <w:cs/>
        </w:rPr>
        <w:t>लाई नै आय कायम गरी फैसला गरेको शु</w:t>
      </w:r>
      <w:r>
        <w:rPr>
          <w:rFonts w:eastAsia="Times New Roman" w:cs="Kalimati"/>
          <w:szCs w:val="22"/>
          <w:cs/>
        </w:rPr>
        <w:t>रु</w:t>
      </w:r>
      <w:r w:rsidRPr="00860DF6">
        <w:rPr>
          <w:rFonts w:eastAsia="Times New Roman" w:cs="Kalimati"/>
          <w:szCs w:val="22"/>
          <w:cs/>
        </w:rPr>
        <w:t xml:space="preserve"> लगानी तथा सम्पत्ति सिर्जना गर्दाका बखतको प्रा</w:t>
      </w:r>
      <w:r>
        <w:rPr>
          <w:rFonts w:eastAsia="Times New Roman" w:cs="Kalimati"/>
          <w:szCs w:val="22"/>
          <w:cs/>
        </w:rPr>
        <w:t xml:space="preserve">रम्भिक लगानीको स्रोत </w:t>
      </w:r>
      <w:r>
        <w:rPr>
          <w:rFonts w:eastAsia="Times New Roman" w:cs="Kalimati"/>
          <w:szCs w:val="22"/>
          <w:cs/>
        </w:rPr>
        <w:lastRenderedPageBreak/>
        <w:t>खुल्न नआएक</w:t>
      </w:r>
      <w:r>
        <w:rPr>
          <w:rFonts w:eastAsia="Times New Roman" w:cs="Kalimati" w:hint="cs"/>
          <w:szCs w:val="22"/>
          <w:cs/>
        </w:rPr>
        <w:t>ो</w:t>
      </w:r>
      <w:r w:rsidRPr="00860DF6">
        <w:rPr>
          <w:rFonts w:eastAsia="Times New Roman" w:cs="Kalimati"/>
          <w:szCs w:val="22"/>
          <w:cs/>
        </w:rPr>
        <w:t xml:space="preserve"> अवस्थामा स्रोत देखिन नआएको त्यस्तो सम्पत्ति बिक्रीबाट बढे बढाएको आयह</w:t>
      </w:r>
      <w:r>
        <w:rPr>
          <w:rFonts w:eastAsia="Times New Roman" w:cs="Kalimati"/>
          <w:szCs w:val="22"/>
          <w:cs/>
        </w:rPr>
        <w:t>रु</w:t>
      </w:r>
      <w:r w:rsidRPr="00860DF6">
        <w:rPr>
          <w:rFonts w:eastAsia="Times New Roman" w:cs="Kalimati"/>
          <w:szCs w:val="22"/>
          <w:cs/>
        </w:rPr>
        <w:t xml:space="preserve">लाई </w:t>
      </w:r>
      <w:r>
        <w:rPr>
          <w:rFonts w:eastAsia="Times New Roman" w:cs="Kalimati"/>
          <w:szCs w:val="22"/>
          <w:cs/>
        </w:rPr>
        <w:t>वैध</w:t>
      </w:r>
      <w:r w:rsidRPr="00860DF6">
        <w:rPr>
          <w:rFonts w:eastAsia="Times New Roman" w:cs="Kalimati"/>
          <w:szCs w:val="22"/>
          <w:cs/>
        </w:rPr>
        <w:t xml:space="preserve"> आयमा गणना गर्न </w:t>
      </w:r>
      <w:r>
        <w:rPr>
          <w:rFonts w:eastAsia="Times New Roman" w:cs="Kalimati"/>
          <w:szCs w:val="22"/>
          <w:cs/>
        </w:rPr>
        <w:t>कानुन</w:t>
      </w:r>
      <w:r w:rsidRPr="00860DF6">
        <w:rPr>
          <w:rFonts w:eastAsia="Times New Roman" w:cs="Kalimati"/>
          <w:szCs w:val="22"/>
          <w:cs/>
        </w:rPr>
        <w:t xml:space="preserve">सम्मत </w:t>
      </w:r>
      <w:r>
        <w:rPr>
          <w:rFonts w:eastAsia="Times New Roman" w:cs="Kalimati" w:hint="cs"/>
          <w:szCs w:val="22"/>
          <w:cs/>
        </w:rPr>
        <w:t>नदेखिएको</w:t>
      </w:r>
      <w:r w:rsidRPr="00860DF6">
        <w:rPr>
          <w:rFonts w:eastAsia="Times New Roman" w:cs="Kalimati"/>
          <w:szCs w:val="22"/>
          <w:cs/>
        </w:rPr>
        <w:t>।</w:t>
      </w:r>
      <w:r>
        <w:rPr>
          <w:rFonts w:eastAsia="Times New Roman" w:cs="Kalimati" w:hint="cs"/>
          <w:szCs w:val="22"/>
          <w:cs/>
        </w:rPr>
        <w:t xml:space="preserve"> </w:t>
      </w:r>
      <w:r w:rsidRPr="00860DF6">
        <w:rPr>
          <w:rFonts w:eastAsia="Times New Roman" w:cs="Kalimati"/>
          <w:szCs w:val="22"/>
          <w:cs/>
        </w:rPr>
        <w:t>राजेन्द्र बस्नेतको नाममा द</w:t>
      </w:r>
      <w:r>
        <w:rPr>
          <w:rFonts w:eastAsia="Times New Roman" w:cs="Kalimati"/>
          <w:szCs w:val="22"/>
          <w:cs/>
        </w:rPr>
        <w:t>र्ता रहेका सवारी खरिद गरी बिक्र</w:t>
      </w:r>
      <w:r>
        <w:rPr>
          <w:rFonts w:eastAsia="Times New Roman" w:cs="Kalimati" w:hint="cs"/>
          <w:szCs w:val="22"/>
          <w:cs/>
        </w:rPr>
        <w:t>ी</w:t>
      </w:r>
      <w:r w:rsidRPr="00860DF6">
        <w:rPr>
          <w:rFonts w:eastAsia="Times New Roman" w:cs="Kalimati"/>
          <w:szCs w:val="22"/>
          <w:cs/>
        </w:rPr>
        <w:t xml:space="preserve">समेत भईसकेको अवस्थामा लगानीको स्रोत खुल्न आएको भागलाई मात्र </w:t>
      </w:r>
      <w:r>
        <w:rPr>
          <w:rFonts w:eastAsia="Times New Roman" w:cs="Kalimati"/>
          <w:szCs w:val="22"/>
          <w:cs/>
        </w:rPr>
        <w:t>वैध</w:t>
      </w:r>
      <w:r w:rsidRPr="00860DF6">
        <w:rPr>
          <w:rFonts w:eastAsia="Times New Roman" w:cs="Kalimati"/>
          <w:szCs w:val="22"/>
          <w:cs/>
        </w:rPr>
        <w:t xml:space="preserve"> आयमा गणना गरिएकोमा स्रोत नखुलेको सम्पत्तिबाट बढे</w:t>
      </w:r>
      <w:r>
        <w:rPr>
          <w:rFonts w:eastAsia="Times New Roman" w:cs="Kalimati" w:hint="cs"/>
          <w:szCs w:val="22"/>
          <w:cs/>
        </w:rPr>
        <w:t>/</w:t>
      </w:r>
      <w:r w:rsidRPr="00860DF6">
        <w:rPr>
          <w:rFonts w:eastAsia="Times New Roman" w:cs="Kalimati"/>
          <w:szCs w:val="22"/>
          <w:cs/>
        </w:rPr>
        <w:t xml:space="preserve">बढाएको सम्पत्तिलाई समेत आयमा कायम गरी </w:t>
      </w:r>
      <w:r>
        <w:rPr>
          <w:rFonts w:eastAsia="Times New Roman" w:cs="Kalimati"/>
          <w:szCs w:val="22"/>
          <w:cs/>
        </w:rPr>
        <w:t>गरेको उक्त फैसला त्रुटिपूर्ण रह</w:t>
      </w:r>
      <w:r>
        <w:rPr>
          <w:rFonts w:eastAsia="Times New Roman" w:cs="Kalimati" w:hint="cs"/>
          <w:szCs w:val="22"/>
          <w:cs/>
        </w:rPr>
        <w:t>ी</w:t>
      </w:r>
      <w:r w:rsidRPr="00860DF6">
        <w:rPr>
          <w:rFonts w:eastAsia="Times New Roman" w:cs="Kalimati"/>
          <w:szCs w:val="22"/>
          <w:cs/>
        </w:rPr>
        <w:t xml:space="preserve"> बदरभागी रहेको।</w:t>
      </w:r>
    </w:p>
    <w:p w:rsidR="00894C15" w:rsidRPr="00860DF6" w:rsidRDefault="00894C15" w:rsidP="00894C15">
      <w:pPr>
        <w:pStyle w:val="ListParagraph"/>
        <w:numPr>
          <w:ilvl w:val="0"/>
          <w:numId w:val="11"/>
        </w:numPr>
        <w:tabs>
          <w:tab w:val="center" w:pos="8640"/>
        </w:tabs>
        <w:spacing w:after="0" w:line="240" w:lineRule="auto"/>
        <w:ind w:left="720" w:hanging="540"/>
        <w:jc w:val="both"/>
        <w:rPr>
          <w:rFonts w:eastAsia="Times New Roman" w:cs="Kalimati"/>
          <w:szCs w:val="22"/>
        </w:rPr>
      </w:pPr>
      <w:r>
        <w:rPr>
          <w:rFonts w:eastAsia="Times New Roman" w:cs="Kalimati"/>
          <w:szCs w:val="22"/>
          <w:cs/>
        </w:rPr>
        <w:t>प्रतिवादी</w:t>
      </w:r>
      <w:r w:rsidRPr="00860DF6">
        <w:rPr>
          <w:rFonts w:eastAsia="Times New Roman" w:cs="Kalimati"/>
          <w:szCs w:val="22"/>
          <w:cs/>
        </w:rPr>
        <w:t>को जिकिरको आधारमा अदालतको आदेश बमोजिम तारेकेश्वर नगरपालिकाको वडा नं. ६ को वडा समितिले गरिदिएको सर्जमिन मुचुल्कामा उल्लेख गरिएको मिति २०७२ साल जेठ महिनादेखि बनाउन सु</w:t>
      </w:r>
      <w:r>
        <w:rPr>
          <w:rFonts w:eastAsia="Times New Roman" w:cs="Kalimati"/>
          <w:szCs w:val="22"/>
          <w:cs/>
        </w:rPr>
        <w:t>रु</w:t>
      </w:r>
      <w:r w:rsidRPr="00860DF6">
        <w:rPr>
          <w:rFonts w:eastAsia="Times New Roman" w:cs="Kalimati"/>
          <w:szCs w:val="22"/>
          <w:cs/>
        </w:rPr>
        <w:t xml:space="preserve"> गरे देखि नै २४ वटा सटर भाडामा प्रतिमहिना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१३</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 xml:space="preserve">– </w:t>
      </w:r>
      <w:r w:rsidRPr="00860DF6">
        <w:rPr>
          <w:rFonts w:eastAsia="Times New Roman" w:cs="Kalimati"/>
          <w:szCs w:val="22"/>
          <w:cs/>
        </w:rPr>
        <w:t>का दरले भाडामा लागेको भन्ने उल्लेख गरेको आधारमा सम्मानित अदालतबाट उक्त घर भाडालाई आयमा गणना गरिएको</w:t>
      </w:r>
      <w:r>
        <w:rPr>
          <w:rFonts w:eastAsia="Times New Roman" w:cs="Kalimati" w:hint="cs"/>
          <w:szCs w:val="22"/>
          <w:cs/>
        </w:rPr>
        <w:t xml:space="preserve"> </w:t>
      </w:r>
      <w:r w:rsidRPr="00860DF6">
        <w:rPr>
          <w:rFonts w:eastAsia="Times New Roman" w:cs="Kalimati"/>
          <w:szCs w:val="22"/>
          <w:cs/>
        </w:rPr>
        <w:t xml:space="preserve">तर </w:t>
      </w:r>
      <w:r>
        <w:rPr>
          <w:rFonts w:eastAsia="Times New Roman" w:cs="Kalimati"/>
          <w:szCs w:val="22"/>
          <w:cs/>
        </w:rPr>
        <w:t>प्रतिवादी</w:t>
      </w:r>
      <w:r w:rsidRPr="00860DF6">
        <w:rPr>
          <w:rFonts w:eastAsia="Times New Roman" w:cs="Kalimati"/>
          <w:szCs w:val="22"/>
          <w:cs/>
        </w:rPr>
        <w:t>ले भाडामा लागेको भनिएको सटरह</w:t>
      </w:r>
      <w:r>
        <w:rPr>
          <w:rFonts w:eastAsia="Times New Roman" w:cs="Kalimati"/>
          <w:szCs w:val="22"/>
          <w:cs/>
        </w:rPr>
        <w:t>रु</w:t>
      </w:r>
      <w:r w:rsidRPr="00860DF6">
        <w:rPr>
          <w:rFonts w:eastAsia="Times New Roman" w:cs="Kalimati"/>
          <w:szCs w:val="22"/>
          <w:cs/>
        </w:rPr>
        <w:t xml:space="preserve">को भाडामा बस्नेसँग कुनै सम्झौता </w:t>
      </w:r>
      <w:r>
        <w:rPr>
          <w:rFonts w:eastAsia="Times New Roman" w:cs="Kalimati" w:hint="cs"/>
          <w:szCs w:val="22"/>
          <w:cs/>
        </w:rPr>
        <w:t>न</w:t>
      </w:r>
      <w:r w:rsidRPr="00860DF6">
        <w:rPr>
          <w:rFonts w:eastAsia="Times New Roman" w:cs="Kalimati"/>
          <w:szCs w:val="22"/>
          <w:cs/>
        </w:rPr>
        <w:t xml:space="preserve">गरेको र </w:t>
      </w:r>
      <w:r>
        <w:rPr>
          <w:rFonts w:eastAsia="Times New Roman" w:cs="Kalimati"/>
          <w:szCs w:val="22"/>
          <w:cs/>
        </w:rPr>
        <w:t>प्रतिवादी</w:t>
      </w:r>
      <w:r w:rsidRPr="00860DF6">
        <w:rPr>
          <w:rFonts w:eastAsia="Times New Roman" w:cs="Kalimati"/>
          <w:szCs w:val="22"/>
          <w:cs/>
        </w:rPr>
        <w:t xml:space="preserve">ले उक्त सटरबाट प्राप्त आम्दानीको </w:t>
      </w:r>
      <w:r>
        <w:rPr>
          <w:rFonts w:eastAsia="Times New Roman" w:cs="Kalimati"/>
          <w:szCs w:val="22"/>
          <w:cs/>
        </w:rPr>
        <w:t>कानुन</w:t>
      </w:r>
      <w:r w:rsidRPr="00860DF6">
        <w:rPr>
          <w:rFonts w:eastAsia="Times New Roman" w:cs="Kalimati"/>
          <w:szCs w:val="22"/>
          <w:cs/>
        </w:rPr>
        <w:t xml:space="preserve"> बमोजिम तिर्नुपर्ने घरबहाल करसमेत तिरेको अवस्था </w:t>
      </w:r>
      <w:r>
        <w:rPr>
          <w:rFonts w:eastAsia="Times New Roman" w:cs="Kalimati" w:hint="cs"/>
          <w:szCs w:val="22"/>
          <w:cs/>
        </w:rPr>
        <w:t>नदेखिएको</w:t>
      </w:r>
      <w:r w:rsidRPr="00860DF6">
        <w:rPr>
          <w:rFonts w:eastAsia="Times New Roman" w:cs="Kalimati"/>
          <w:szCs w:val="22"/>
          <w:cs/>
        </w:rPr>
        <w:t>। बस्तुनिष्ठ आधारबिना नै हचुवाको आधारमा लिईने दावीलाई कानुनसंगत मान्न नसकिने (प्रकरण ४८)</w:t>
      </w:r>
      <w:r w:rsidRPr="00860DF6">
        <w:rPr>
          <w:rFonts w:eastAsia="Times New Roman" w:cs="Kalimati"/>
          <w:szCs w:val="22"/>
        </w:rPr>
        <w:t>,</w:t>
      </w:r>
      <w:r>
        <w:rPr>
          <w:rFonts w:eastAsia="Times New Roman" w:cs="Kalimati"/>
          <w:szCs w:val="22"/>
          <w:cs/>
        </w:rPr>
        <w:t>आफ्नो जिक</w:t>
      </w:r>
      <w:r>
        <w:rPr>
          <w:rFonts w:eastAsia="Times New Roman" w:cs="Kalimati" w:hint="cs"/>
          <w:szCs w:val="22"/>
          <w:cs/>
        </w:rPr>
        <w:t>ि</w:t>
      </w:r>
      <w:r w:rsidRPr="00860DF6">
        <w:rPr>
          <w:rFonts w:eastAsia="Times New Roman" w:cs="Kalimati"/>
          <w:szCs w:val="22"/>
          <w:cs/>
        </w:rPr>
        <w:t xml:space="preserve">रलाई वस्तुपरक र कानुनले मान्यता दिएका प्रमाणबाट पुष्टि वा खण्डन गर्न तथ्ययुक्त बस्तुनिष्ठ प्रमाण प्रस्तुत गर्न नसकेको अवस्थामा मुद्दाका पक्षले अपुष्ट भनाई राखेकै आधारमा अदालतले पनि त्यसै गर्ने अवस्था नरहने (प्रकरण नं. ४९) (नेपाल सरकार बि. लीलाराज गौतम ने.का.प.२०६९ अंक २ नि.नं. ८७७०) भन्ने सिद्धान्त प्रतिपादन भएको। सम्मानित सर्वेच्च अदालतबाट </w:t>
      </w:r>
      <w:r w:rsidRPr="00860DF6">
        <w:rPr>
          <w:rFonts w:eastAsia="Times New Roman" w:cs="Kalimati"/>
          <w:szCs w:val="22"/>
        </w:rPr>
        <w:t>“</w:t>
      </w:r>
      <w:r w:rsidRPr="00860DF6">
        <w:rPr>
          <w:rFonts w:eastAsia="Times New Roman" w:cs="Kalimati"/>
          <w:szCs w:val="22"/>
          <w:cs/>
        </w:rPr>
        <w:t>सार्बजनिक पदमा बहाल रहेको पदाधिकारीह</w:t>
      </w:r>
      <w:r>
        <w:rPr>
          <w:rFonts w:eastAsia="Times New Roman" w:cs="Kalimati"/>
          <w:szCs w:val="22"/>
          <w:cs/>
        </w:rPr>
        <w:t>रु</w:t>
      </w:r>
      <w:r w:rsidRPr="00860DF6">
        <w:rPr>
          <w:rFonts w:eastAsia="Times New Roman" w:cs="Kalimati"/>
          <w:szCs w:val="22"/>
          <w:cs/>
        </w:rPr>
        <w:t xml:space="preserve">ले </w:t>
      </w:r>
      <w:r>
        <w:rPr>
          <w:rFonts w:eastAsia="Times New Roman" w:cs="Kalimati"/>
          <w:szCs w:val="22"/>
          <w:cs/>
        </w:rPr>
        <w:t>कानुन</w:t>
      </w:r>
      <w:r w:rsidRPr="00860DF6">
        <w:rPr>
          <w:rFonts w:eastAsia="Times New Roman" w:cs="Kalimati"/>
          <w:szCs w:val="22"/>
          <w:cs/>
        </w:rPr>
        <w:t xml:space="preserve"> बमोजिम नियमित </w:t>
      </w:r>
      <w:r>
        <w:rPr>
          <w:rFonts w:eastAsia="Times New Roman" w:cs="Kalimati"/>
          <w:szCs w:val="22"/>
          <w:cs/>
        </w:rPr>
        <w:t>रु</w:t>
      </w:r>
      <w:r w:rsidRPr="00860DF6">
        <w:rPr>
          <w:rFonts w:eastAsia="Times New Roman" w:cs="Kalimati"/>
          <w:szCs w:val="22"/>
          <w:cs/>
        </w:rPr>
        <w:t>पमा साधिकार निकायमा बुझाउने सम्पत्ति विवरण फारम औपचारिकताको बिषय मात्र होईन यसको प्रमाणिक मुल्य हुन्छ। जिम्मेवार पदाधिकारीले जिम्मेवार निकायमा आफैले बुझाएको विवरणबाट सृजित जिम्मेवारीबाट पन्छिन मिल्दैन</w:t>
      </w:r>
      <w:r>
        <w:rPr>
          <w:rFonts w:eastAsia="Times New Roman" w:cs="Kalimati"/>
          <w:szCs w:val="22"/>
        </w:rPr>
        <w:t>”(</w:t>
      </w:r>
      <w:r w:rsidRPr="00860DF6">
        <w:rPr>
          <w:rFonts w:eastAsia="Times New Roman" w:cs="Kalimati"/>
          <w:szCs w:val="22"/>
          <w:cs/>
        </w:rPr>
        <w:t>युवराज शर्मा बि. नेपाल सरकार ०७१-</w:t>
      </w:r>
      <w:r w:rsidRPr="00860DF6">
        <w:rPr>
          <w:rFonts w:eastAsia="Times New Roman" w:cs="Kalimati"/>
          <w:szCs w:val="22"/>
        </w:rPr>
        <w:t>NF-</w:t>
      </w:r>
      <w:r w:rsidRPr="00860DF6">
        <w:rPr>
          <w:rFonts w:eastAsia="Times New Roman" w:cs="Kalimati"/>
          <w:szCs w:val="22"/>
          <w:cs/>
        </w:rPr>
        <w:t xml:space="preserve">००२१)  भन्ने समेत सिद्धान्त प्रतिपादन भएको। यसरी पछि सिर्जना गरिएको प्रमाणलाई आधार बनाई भएको </w:t>
      </w:r>
      <w:r>
        <w:rPr>
          <w:rFonts w:eastAsia="Times New Roman" w:cs="Kalimati" w:hint="cs"/>
          <w:szCs w:val="22"/>
          <w:cs/>
        </w:rPr>
        <w:t>फैसला</w:t>
      </w:r>
      <w:r w:rsidRPr="00860DF6">
        <w:rPr>
          <w:rFonts w:eastAsia="Times New Roman" w:cs="Kalimati"/>
          <w:szCs w:val="22"/>
          <w:cs/>
        </w:rPr>
        <w:t xml:space="preserve"> बदरभागी रहेको। </w:t>
      </w:r>
    </w:p>
    <w:p w:rsidR="00894C15" w:rsidRPr="003C0CCC" w:rsidRDefault="00894C15" w:rsidP="00894C15">
      <w:pPr>
        <w:pStyle w:val="ListParagraph"/>
        <w:numPr>
          <w:ilvl w:val="0"/>
          <w:numId w:val="11"/>
        </w:numPr>
        <w:tabs>
          <w:tab w:val="center" w:pos="8640"/>
        </w:tabs>
        <w:spacing w:after="0" w:line="240" w:lineRule="auto"/>
        <w:ind w:left="720" w:hanging="540"/>
        <w:jc w:val="both"/>
        <w:rPr>
          <w:rFonts w:eastAsia="Times New Roman" w:cs="Kalimati"/>
          <w:szCs w:val="22"/>
        </w:rPr>
      </w:pPr>
      <w:r>
        <w:rPr>
          <w:rFonts w:eastAsia="Times New Roman" w:cs="Kalimati"/>
          <w:szCs w:val="22"/>
          <w:cs/>
        </w:rPr>
        <w:t>प्रतिवादी</w:t>
      </w:r>
      <w:r w:rsidRPr="00860DF6">
        <w:rPr>
          <w:rFonts w:eastAsia="Times New Roman" w:cs="Kalimati"/>
          <w:szCs w:val="22"/>
          <w:cs/>
        </w:rPr>
        <w:t xml:space="preserve">ले सम्मानित अदालतमा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५</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 xml:space="preserve">– </w:t>
      </w:r>
      <w:r w:rsidRPr="00860DF6">
        <w:rPr>
          <w:rFonts w:eastAsia="Times New Roman" w:cs="Kalimati"/>
          <w:szCs w:val="22"/>
          <w:cs/>
        </w:rPr>
        <w:t>आय आर्जन गरेको हुँदा उक्त आयलाई कायम गरी</w:t>
      </w:r>
      <w:r>
        <w:rPr>
          <w:rFonts w:eastAsia="Times New Roman" w:cs="Kalimati" w:hint="cs"/>
          <w:szCs w:val="22"/>
          <w:cs/>
        </w:rPr>
        <w:t xml:space="preserve"> </w:t>
      </w:r>
      <w:r w:rsidRPr="00860DF6">
        <w:rPr>
          <w:rFonts w:eastAsia="Times New Roman" w:cs="Kalimati"/>
          <w:szCs w:val="22"/>
          <w:cs/>
        </w:rPr>
        <w:t xml:space="preserve">पाउन जिकिर लिएको भएपनि सम्मानित अदालतबाट </w:t>
      </w:r>
      <w:r>
        <w:rPr>
          <w:rFonts w:eastAsia="Times New Roman" w:cs="Kalimati"/>
          <w:szCs w:val="22"/>
          <w:cs/>
        </w:rPr>
        <w:t>रु.</w:t>
      </w:r>
      <w:r w:rsidRPr="00860DF6">
        <w:rPr>
          <w:rFonts w:eastAsia="Times New Roman" w:cs="Kalimati"/>
          <w:szCs w:val="22"/>
          <w:cs/>
        </w:rPr>
        <w:t>३</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w:t>
      </w:r>
      <w:r w:rsidRPr="00860DF6">
        <w:rPr>
          <w:rFonts w:eastAsia="Times New Roman" w:cs="Kalimati"/>
          <w:szCs w:val="22"/>
          <w:cs/>
        </w:rPr>
        <w:t xml:space="preserve">आयलाई </w:t>
      </w:r>
      <w:r>
        <w:rPr>
          <w:rFonts w:eastAsia="Times New Roman" w:cs="Kalimati"/>
          <w:szCs w:val="22"/>
          <w:cs/>
        </w:rPr>
        <w:t>प्रतिवादी</w:t>
      </w:r>
      <w:r w:rsidRPr="00860DF6">
        <w:rPr>
          <w:rFonts w:eastAsia="Times New Roman" w:cs="Kalimati"/>
          <w:szCs w:val="22"/>
          <w:cs/>
        </w:rPr>
        <w:t xml:space="preserve">को आयमा गणना गरिएको। </w:t>
      </w:r>
      <w:r>
        <w:rPr>
          <w:rFonts w:eastAsia="Times New Roman" w:cs="Kalimati"/>
          <w:szCs w:val="22"/>
          <w:cs/>
        </w:rPr>
        <w:t>प्रतिवादी</w:t>
      </w:r>
      <w:r w:rsidRPr="00860DF6">
        <w:rPr>
          <w:rFonts w:eastAsia="Times New Roman" w:cs="Kalimati"/>
          <w:szCs w:val="22"/>
          <w:cs/>
        </w:rPr>
        <w:t>ले आयोगमा पेश गरेको सम्पत्ति बिवरण फारममा उक्त आय हुने भ</w:t>
      </w:r>
      <w:r>
        <w:rPr>
          <w:rFonts w:eastAsia="Times New Roman" w:cs="Kalimati"/>
          <w:szCs w:val="22"/>
          <w:cs/>
        </w:rPr>
        <w:t>नेर पेस गर्न नसकेको अवस्थामा पछ</w:t>
      </w:r>
      <w:r>
        <w:rPr>
          <w:rFonts w:eastAsia="Times New Roman" w:cs="Kalimati" w:hint="cs"/>
          <w:szCs w:val="22"/>
          <w:cs/>
        </w:rPr>
        <w:t>ि</w:t>
      </w:r>
      <w:r w:rsidRPr="00860DF6">
        <w:rPr>
          <w:rFonts w:eastAsia="Times New Roman" w:cs="Kalimati"/>
          <w:szCs w:val="22"/>
          <w:cs/>
        </w:rPr>
        <w:t xml:space="preserve"> सोचविचार गरेर कसूरबाट बच्ने उद्देश्यले लिएको जिकिरलाई आधारमानी कायम गरिएको नदेखि</w:t>
      </w:r>
      <w:r>
        <w:rPr>
          <w:rFonts w:eastAsia="Times New Roman" w:cs="Kalimati" w:hint="cs"/>
          <w:szCs w:val="22"/>
          <w:cs/>
        </w:rPr>
        <w:t>ं</w:t>
      </w:r>
      <w:r w:rsidRPr="00860DF6">
        <w:rPr>
          <w:rFonts w:eastAsia="Times New Roman" w:cs="Kalimati"/>
          <w:szCs w:val="22"/>
          <w:cs/>
        </w:rPr>
        <w:t>दा त्रुटिपूर्ण रहेको।</w:t>
      </w:r>
      <w:r>
        <w:rPr>
          <w:rFonts w:eastAsia="Times New Roman" w:cs="Kalimati" w:hint="cs"/>
          <w:szCs w:val="22"/>
          <w:cs/>
        </w:rPr>
        <w:t xml:space="preserve"> </w:t>
      </w:r>
      <w:r>
        <w:rPr>
          <w:rFonts w:ascii="Nirmala UI" w:eastAsia="Times New Roman" w:hAnsi="Nirmala UI" w:cs="Kalimati" w:hint="cs"/>
          <w:szCs w:val="22"/>
          <w:cs/>
        </w:rPr>
        <w:t>बिबरण समेतलाई</w:t>
      </w:r>
      <w:r w:rsidRPr="003C0CCC">
        <w:rPr>
          <w:rFonts w:eastAsia="Times New Roman" w:cs="Kalimati"/>
          <w:szCs w:val="22"/>
          <w:cs/>
        </w:rPr>
        <w:t xml:space="preserve"> </w:t>
      </w:r>
      <w:r>
        <w:rPr>
          <w:rFonts w:eastAsia="Times New Roman" w:cs="Kalimati"/>
          <w:szCs w:val="22"/>
          <w:cs/>
        </w:rPr>
        <w:t>वैध</w:t>
      </w:r>
      <w:r w:rsidRPr="003C0CCC">
        <w:rPr>
          <w:rFonts w:eastAsia="Times New Roman" w:cs="Kalimati"/>
          <w:szCs w:val="22"/>
          <w:cs/>
        </w:rPr>
        <w:t xml:space="preserve"> आय कायम गरी गरिएको फैसला त्रुटिपूर्ण रही बदरभागी रहेको।</w:t>
      </w:r>
    </w:p>
    <w:p w:rsidR="00894C15" w:rsidRDefault="00894C15" w:rsidP="00894C15">
      <w:pPr>
        <w:pStyle w:val="ListParagraph"/>
        <w:numPr>
          <w:ilvl w:val="0"/>
          <w:numId w:val="11"/>
        </w:numPr>
        <w:tabs>
          <w:tab w:val="center" w:pos="8640"/>
        </w:tabs>
        <w:spacing w:after="0" w:line="240" w:lineRule="auto"/>
        <w:ind w:left="720" w:hanging="540"/>
        <w:jc w:val="both"/>
        <w:rPr>
          <w:rFonts w:eastAsia="Times New Roman" w:cs="Kalimati" w:hint="cs"/>
          <w:szCs w:val="22"/>
        </w:rPr>
      </w:pPr>
      <w:r>
        <w:rPr>
          <w:rFonts w:eastAsia="Times New Roman" w:cs="Kalimati"/>
          <w:szCs w:val="22"/>
          <w:cs/>
        </w:rPr>
        <w:t>प्रतिवादी</w:t>
      </w:r>
      <w:r w:rsidRPr="00860DF6">
        <w:rPr>
          <w:rFonts w:eastAsia="Times New Roman" w:cs="Kalimati"/>
          <w:szCs w:val="22"/>
          <w:cs/>
        </w:rPr>
        <w:t xml:space="preserve">को घर तथा जग्गा खरीदमा जम्मा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६</w:t>
      </w:r>
      <w:r w:rsidRPr="00860DF6">
        <w:rPr>
          <w:rFonts w:eastAsia="Times New Roman" w:cs="Kalimati"/>
          <w:szCs w:val="22"/>
        </w:rPr>
        <w:t>,</w:t>
      </w:r>
      <w:r w:rsidRPr="00860DF6">
        <w:rPr>
          <w:rFonts w:eastAsia="Times New Roman" w:cs="Kalimati"/>
          <w:szCs w:val="22"/>
          <w:cs/>
        </w:rPr>
        <w:t>७४</w:t>
      </w:r>
      <w:r w:rsidRPr="00860DF6">
        <w:rPr>
          <w:rFonts w:eastAsia="Times New Roman" w:cs="Kalimati"/>
          <w:szCs w:val="22"/>
        </w:rPr>
        <w:t>,</w:t>
      </w:r>
      <w:r w:rsidRPr="00860DF6">
        <w:rPr>
          <w:rFonts w:eastAsia="Times New Roman" w:cs="Kalimati"/>
          <w:szCs w:val="22"/>
          <w:cs/>
        </w:rPr>
        <w:t>२५</w:t>
      </w:r>
      <w:r w:rsidRPr="00860DF6">
        <w:rPr>
          <w:rFonts w:eastAsia="Times New Roman" w:cs="Kalimati"/>
          <w:szCs w:val="22"/>
        </w:rPr>
        <w:t>,</w:t>
      </w:r>
      <w:r w:rsidRPr="00860DF6">
        <w:rPr>
          <w:rFonts w:eastAsia="Times New Roman" w:cs="Kalimati"/>
          <w:szCs w:val="22"/>
          <w:cs/>
        </w:rPr>
        <w:t>१४५।</w:t>
      </w:r>
      <w:r w:rsidRPr="00860DF6">
        <w:rPr>
          <w:rFonts w:eastAsia="Times New Roman" w:cs="Kalimati"/>
          <w:szCs w:val="22"/>
        </w:rPr>
        <w:t>–</w:t>
      </w:r>
      <w:r w:rsidRPr="00860DF6">
        <w:rPr>
          <w:rFonts w:eastAsia="Times New Roman" w:cs="Kalimati"/>
          <w:szCs w:val="22"/>
          <w:cs/>
        </w:rPr>
        <w:t>ब्यय कायम गरिएको।</w:t>
      </w:r>
      <w:r>
        <w:rPr>
          <w:rFonts w:eastAsia="Times New Roman" w:cs="Kalimati"/>
          <w:szCs w:val="22"/>
          <w:cs/>
        </w:rPr>
        <w:t>प्रतिवादी</w:t>
      </w:r>
      <w:r w:rsidRPr="00860DF6">
        <w:rPr>
          <w:rFonts w:eastAsia="Times New Roman" w:cs="Kalimati"/>
          <w:szCs w:val="22"/>
          <w:cs/>
        </w:rPr>
        <w:t>ले जग्गा खरिद सम्बन्धमा आयोगबाट कायम गरिएकोमा अन्य जग्गाह</w:t>
      </w:r>
      <w:r>
        <w:rPr>
          <w:rFonts w:eastAsia="Times New Roman" w:cs="Kalimati"/>
          <w:szCs w:val="22"/>
          <w:cs/>
        </w:rPr>
        <w:t>रु</w:t>
      </w:r>
      <w:r w:rsidRPr="00860DF6">
        <w:rPr>
          <w:rFonts w:eastAsia="Times New Roman" w:cs="Kalimati"/>
          <w:szCs w:val="22"/>
          <w:cs/>
        </w:rPr>
        <w:t>मा सहमती जनाई कि.नं. ३४६को क्षे.फ.१-०-०-२ जग्गा र कि.नं. ३५८ को क्षे.फ.०-८-३-० खरीद गरेको जग्गाको कायम गरिएको मुल्यमा मालपोत कार्यालयबाट पारित लिखतको आधारलाई व्यय कायम गरीपाउनु पर्छ भन्ने समेतको जिकिर लिई अदालतमा बयान गरेको</w:t>
      </w:r>
      <w:r>
        <w:rPr>
          <w:rFonts w:eastAsia="Times New Roman" w:cs="Kalimati" w:hint="cs"/>
          <w:szCs w:val="22"/>
          <w:cs/>
        </w:rPr>
        <w:t>।</w:t>
      </w:r>
      <w:r w:rsidRPr="00860DF6">
        <w:rPr>
          <w:rFonts w:eastAsia="Times New Roman" w:cs="Kalimati"/>
          <w:szCs w:val="22"/>
          <w:cs/>
        </w:rPr>
        <w:t xml:space="preserve">उक्त बयानमा लिएको जिकिरलाई आधार लिई सम्मानित अदालतबाट समेत स्वीकार गरी </w:t>
      </w:r>
      <w:r>
        <w:rPr>
          <w:rFonts w:eastAsia="Times New Roman" w:cs="Kalimati"/>
          <w:szCs w:val="22"/>
          <w:cs/>
        </w:rPr>
        <w:t>प्रतिवादी</w:t>
      </w:r>
      <w:r w:rsidRPr="00860DF6">
        <w:rPr>
          <w:rFonts w:eastAsia="Times New Roman" w:cs="Kalimati"/>
          <w:szCs w:val="22"/>
          <w:cs/>
        </w:rPr>
        <w:t xml:space="preserve">ले जिकिर लिएको कि.नं. ३४६को क्षे.फ. १-०-०-२ को जग्गाको लिखत मुल्य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१६</w:t>
      </w:r>
      <w:r w:rsidRPr="00860DF6">
        <w:rPr>
          <w:rFonts w:eastAsia="Times New Roman" w:cs="Kalimati"/>
          <w:szCs w:val="22"/>
        </w:rPr>
        <w:t>,</w:t>
      </w:r>
      <w:r w:rsidRPr="00860DF6">
        <w:rPr>
          <w:rFonts w:eastAsia="Times New Roman" w:cs="Kalimati"/>
          <w:szCs w:val="22"/>
          <w:cs/>
        </w:rPr>
        <w:t>१०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w:t>
      </w:r>
      <w:r>
        <w:rPr>
          <w:rFonts w:eastAsia="Times New Roman" w:cs="Kalimati" w:hint="cs"/>
          <w:szCs w:val="22"/>
          <w:cs/>
        </w:rPr>
        <w:t xml:space="preserve"> </w:t>
      </w:r>
      <w:r w:rsidRPr="00860DF6">
        <w:rPr>
          <w:rFonts w:eastAsia="Times New Roman" w:cs="Kalimati"/>
          <w:szCs w:val="22"/>
          <w:cs/>
        </w:rPr>
        <w:t xml:space="preserve">र कि.नं. ३५८ को जग्गा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३५</w:t>
      </w:r>
      <w:r w:rsidRPr="00860DF6">
        <w:rPr>
          <w:rFonts w:eastAsia="Times New Roman" w:cs="Kalimati"/>
          <w:szCs w:val="22"/>
        </w:rPr>
        <w:t>,</w:t>
      </w:r>
      <w:r w:rsidRPr="00860DF6">
        <w:rPr>
          <w:rFonts w:eastAsia="Times New Roman" w:cs="Kalimati"/>
          <w:szCs w:val="22"/>
          <w:cs/>
        </w:rPr>
        <w:t>७७</w:t>
      </w:r>
      <w:r w:rsidRPr="00860DF6">
        <w:rPr>
          <w:rFonts w:eastAsia="Times New Roman" w:cs="Kalimati"/>
          <w:szCs w:val="22"/>
        </w:rPr>
        <w:t>,</w:t>
      </w:r>
      <w:r w:rsidRPr="00860DF6">
        <w:rPr>
          <w:rFonts w:eastAsia="Times New Roman" w:cs="Kalimati"/>
          <w:szCs w:val="22"/>
          <w:cs/>
        </w:rPr>
        <w:t>८००।</w:t>
      </w:r>
      <w:r w:rsidRPr="00860DF6">
        <w:rPr>
          <w:rFonts w:eastAsia="Times New Roman" w:cs="Kalimati"/>
          <w:szCs w:val="22"/>
        </w:rPr>
        <w:t xml:space="preserve">– </w:t>
      </w:r>
      <w:r w:rsidRPr="00860DF6">
        <w:rPr>
          <w:rFonts w:eastAsia="Times New Roman" w:cs="Kalimati"/>
          <w:szCs w:val="22"/>
          <w:cs/>
        </w:rPr>
        <w:t xml:space="preserve">भएको हो भनी कायम गरेको </w:t>
      </w:r>
      <w:r>
        <w:rPr>
          <w:rFonts w:eastAsia="Times New Roman" w:cs="Kalimati" w:hint="cs"/>
          <w:szCs w:val="22"/>
          <w:cs/>
        </w:rPr>
        <w:t>देखिएको</w:t>
      </w:r>
      <w:r>
        <w:rPr>
          <w:rFonts w:eastAsia="Times New Roman" w:cs="Kalimati"/>
          <w:szCs w:val="22"/>
          <w:cs/>
        </w:rPr>
        <w:t xml:space="preserve">। </w:t>
      </w:r>
    </w:p>
    <w:p w:rsidR="00894C15" w:rsidRDefault="00894C15" w:rsidP="00894C15">
      <w:pPr>
        <w:pStyle w:val="ListParagraph"/>
        <w:numPr>
          <w:ilvl w:val="0"/>
          <w:numId w:val="12"/>
        </w:numPr>
        <w:tabs>
          <w:tab w:val="center" w:pos="8640"/>
        </w:tabs>
        <w:spacing w:after="0" w:line="240" w:lineRule="auto"/>
        <w:jc w:val="both"/>
        <w:rPr>
          <w:rFonts w:eastAsia="Times New Roman" w:cs="Kalimati" w:hint="cs"/>
          <w:szCs w:val="22"/>
        </w:rPr>
      </w:pPr>
      <w:r>
        <w:rPr>
          <w:rFonts w:eastAsia="Times New Roman" w:cs="Kalimati"/>
          <w:szCs w:val="22"/>
          <w:cs/>
        </w:rPr>
        <w:t>तर मिशिल संलग्</w:t>
      </w:r>
      <w:r>
        <w:rPr>
          <w:rFonts w:eastAsia="Times New Roman" w:cs="Kalimati" w:hint="cs"/>
          <w:szCs w:val="22"/>
          <w:cs/>
        </w:rPr>
        <w:t>न</w:t>
      </w:r>
      <w:r w:rsidRPr="00860DF6">
        <w:rPr>
          <w:rFonts w:eastAsia="Times New Roman" w:cs="Kalimati"/>
          <w:szCs w:val="22"/>
          <w:cs/>
        </w:rPr>
        <w:t xml:space="preserve"> कागजात हेर्दा सिता बस्नेतलाई शिवहरी फुयालले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१</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w:t>
      </w:r>
      <w:r>
        <w:rPr>
          <w:rFonts w:eastAsia="Times New Roman" w:cs="Kalimati" w:hint="cs"/>
          <w:szCs w:val="22"/>
          <w:cs/>
        </w:rPr>
        <w:t xml:space="preserve"> </w:t>
      </w:r>
      <w:r>
        <w:rPr>
          <w:rFonts w:eastAsia="Times New Roman" w:cs="Kalimati"/>
          <w:szCs w:val="22"/>
          <w:cs/>
        </w:rPr>
        <w:t>मा बिक्र</w:t>
      </w:r>
      <w:r>
        <w:rPr>
          <w:rFonts w:eastAsia="Times New Roman" w:cs="Kalimati" w:hint="cs"/>
          <w:szCs w:val="22"/>
          <w:cs/>
        </w:rPr>
        <w:t>ी</w:t>
      </w:r>
      <w:r w:rsidRPr="00860DF6">
        <w:rPr>
          <w:rFonts w:eastAsia="Times New Roman" w:cs="Kalimati"/>
          <w:szCs w:val="22"/>
          <w:cs/>
        </w:rPr>
        <w:t xml:space="preserve"> गरेको हो भनी आयोगमा उपस्थित भई कागज गरेको।</w:t>
      </w:r>
      <w:r>
        <w:rPr>
          <w:rFonts w:eastAsia="Times New Roman" w:cs="Kalimati" w:hint="cs"/>
          <w:szCs w:val="22"/>
          <w:cs/>
        </w:rPr>
        <w:t xml:space="preserve"> </w:t>
      </w:r>
    </w:p>
    <w:p w:rsidR="00894C15" w:rsidRDefault="00894C15" w:rsidP="00894C15">
      <w:pPr>
        <w:pStyle w:val="ListParagraph"/>
        <w:numPr>
          <w:ilvl w:val="0"/>
          <w:numId w:val="12"/>
        </w:numPr>
        <w:tabs>
          <w:tab w:val="center" w:pos="8640"/>
        </w:tabs>
        <w:spacing w:after="0" w:line="240" w:lineRule="auto"/>
        <w:jc w:val="both"/>
        <w:rPr>
          <w:rFonts w:eastAsia="Times New Roman" w:cs="Kalimati" w:hint="cs"/>
          <w:szCs w:val="22"/>
        </w:rPr>
      </w:pPr>
      <w:r w:rsidRPr="00860DF6">
        <w:rPr>
          <w:rFonts w:eastAsia="Times New Roman" w:cs="Kalimati"/>
          <w:szCs w:val="22"/>
          <w:cs/>
        </w:rPr>
        <w:t xml:space="preserve">कि.नं. ३५८ को जग्गा निर्मला कुमारी सापकोटाले खरिदकर्ता सिता बस्नेतलाई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७०</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w:t>
      </w:r>
      <w:r w:rsidRPr="00860DF6">
        <w:rPr>
          <w:rFonts w:eastAsia="Times New Roman" w:cs="Kalimati"/>
          <w:szCs w:val="22"/>
          <w:cs/>
        </w:rPr>
        <w:t xml:space="preserve">मा बिक्रि गरेको हो भनी कागज गरेको </w:t>
      </w:r>
      <w:r>
        <w:rPr>
          <w:rFonts w:eastAsia="Times New Roman" w:cs="Kalimati" w:hint="cs"/>
          <w:szCs w:val="22"/>
          <w:cs/>
        </w:rPr>
        <w:t>देखिएको</w:t>
      </w:r>
      <w:r w:rsidRPr="00860DF6">
        <w:rPr>
          <w:rFonts w:eastAsia="Times New Roman" w:cs="Kalimati"/>
          <w:szCs w:val="22"/>
          <w:cs/>
        </w:rPr>
        <w:t>।</w:t>
      </w:r>
    </w:p>
    <w:p w:rsidR="00894C15" w:rsidRDefault="00894C15" w:rsidP="00894C15">
      <w:pPr>
        <w:pStyle w:val="ListParagraph"/>
        <w:numPr>
          <w:ilvl w:val="0"/>
          <w:numId w:val="12"/>
        </w:numPr>
        <w:tabs>
          <w:tab w:val="center" w:pos="8640"/>
        </w:tabs>
        <w:spacing w:after="0" w:line="240" w:lineRule="auto"/>
        <w:jc w:val="both"/>
        <w:rPr>
          <w:rFonts w:eastAsia="Times New Roman" w:cs="Kalimati" w:hint="cs"/>
          <w:szCs w:val="22"/>
        </w:rPr>
      </w:pPr>
      <w:r w:rsidRPr="00860DF6">
        <w:rPr>
          <w:rFonts w:eastAsia="Times New Roman" w:cs="Kalimati"/>
          <w:szCs w:val="22"/>
          <w:cs/>
        </w:rPr>
        <w:lastRenderedPageBreak/>
        <w:t>शिवहरी फूयालको कृषि बिकास बैंकको खातामा राजेन्द्र बस्नेत</w:t>
      </w:r>
      <w:r>
        <w:rPr>
          <w:rFonts w:eastAsia="Times New Roman" w:cs="Kalimati"/>
          <w:szCs w:val="22"/>
          <w:cs/>
        </w:rPr>
        <w:t>ले लिखत पारित हुनु दुई दिन अगाड</w:t>
      </w:r>
      <w:r>
        <w:rPr>
          <w:rFonts w:eastAsia="Times New Roman" w:cs="Kalimati" w:hint="cs"/>
          <w:szCs w:val="22"/>
          <w:cs/>
        </w:rPr>
        <w:t>ि</w:t>
      </w:r>
      <w:r w:rsidRPr="00860DF6">
        <w:rPr>
          <w:rFonts w:eastAsia="Times New Roman" w:cs="Kalimati"/>
          <w:szCs w:val="22"/>
          <w:cs/>
        </w:rPr>
        <w:t xml:space="preserve"> मिति २०७३।१०।२१ मा जम्मा गरेको</w:t>
      </w:r>
      <w:r>
        <w:rPr>
          <w:rFonts w:eastAsia="Times New Roman" w:cs="Kalimati"/>
          <w:szCs w:val="22"/>
          <w:cs/>
        </w:rPr>
        <w:t xml:space="preserve"> देखिएको र उक्त रकम जग्गा बिक्र</w:t>
      </w:r>
      <w:r>
        <w:rPr>
          <w:rFonts w:eastAsia="Times New Roman" w:cs="Kalimati" w:hint="cs"/>
          <w:szCs w:val="22"/>
          <w:cs/>
        </w:rPr>
        <w:t>ी</w:t>
      </w:r>
      <w:r w:rsidRPr="00860DF6">
        <w:rPr>
          <w:rFonts w:eastAsia="Times New Roman" w:cs="Kalimati"/>
          <w:szCs w:val="22"/>
          <w:cs/>
        </w:rPr>
        <w:t xml:space="preserve"> गरेबापतको हो भनी  शिवहरी फूयालले कागज गरेको</w:t>
      </w:r>
      <w:r>
        <w:rPr>
          <w:rFonts w:eastAsia="Times New Roman" w:cs="Kalimati" w:hint="cs"/>
          <w:szCs w:val="22"/>
          <w:cs/>
        </w:rPr>
        <w:t>।</w:t>
      </w:r>
    </w:p>
    <w:p w:rsidR="00894C15" w:rsidRDefault="00894C15" w:rsidP="00894C15">
      <w:pPr>
        <w:pStyle w:val="ListParagraph"/>
        <w:numPr>
          <w:ilvl w:val="0"/>
          <w:numId w:val="12"/>
        </w:numPr>
        <w:tabs>
          <w:tab w:val="center" w:pos="8640"/>
        </w:tabs>
        <w:spacing w:after="0" w:line="240" w:lineRule="auto"/>
        <w:jc w:val="both"/>
        <w:rPr>
          <w:rFonts w:eastAsia="Times New Roman" w:cs="Kalimati" w:hint="cs"/>
          <w:szCs w:val="22"/>
        </w:rPr>
      </w:pPr>
      <w:r w:rsidRPr="00860DF6">
        <w:rPr>
          <w:rFonts w:eastAsia="Times New Roman" w:cs="Kalimati"/>
          <w:szCs w:val="22"/>
          <w:cs/>
        </w:rPr>
        <w:t xml:space="preserve">कि.नं. ३५८ को जग्गा सीता बस्नेतले निर्मला कुमारी सापकोटाबाट मिति २०७५।०४।२५ मा खरिद गर्दा रजिष्ट्रेशन दस्तुर </w:t>
      </w:r>
      <w:r>
        <w:rPr>
          <w:rFonts w:eastAsia="Times New Roman" w:cs="Kalimati" w:hint="cs"/>
          <w:szCs w:val="22"/>
          <w:cs/>
        </w:rPr>
        <w:t>रू.</w:t>
      </w:r>
      <w:r w:rsidRPr="00860DF6">
        <w:rPr>
          <w:rFonts w:eastAsia="Times New Roman" w:cs="Kalimati"/>
          <w:szCs w:val="22"/>
          <w:cs/>
        </w:rPr>
        <w:t>३५</w:t>
      </w:r>
      <w:r w:rsidRPr="00860DF6">
        <w:rPr>
          <w:rFonts w:eastAsia="Times New Roman" w:cs="Kalimati"/>
          <w:szCs w:val="22"/>
        </w:rPr>
        <w:t>,</w:t>
      </w:r>
      <w:r w:rsidRPr="00860DF6">
        <w:rPr>
          <w:rFonts w:eastAsia="Times New Roman" w:cs="Kalimati"/>
          <w:szCs w:val="22"/>
          <w:cs/>
        </w:rPr>
        <w:t>७७</w:t>
      </w:r>
      <w:r w:rsidRPr="00860DF6">
        <w:rPr>
          <w:rFonts w:eastAsia="Times New Roman" w:cs="Kalimati"/>
          <w:szCs w:val="22"/>
        </w:rPr>
        <w:t>,</w:t>
      </w:r>
      <w:r w:rsidRPr="00860DF6">
        <w:rPr>
          <w:rFonts w:eastAsia="Times New Roman" w:cs="Kalimati"/>
          <w:szCs w:val="22"/>
          <w:cs/>
        </w:rPr>
        <w:t>८००।</w:t>
      </w:r>
      <w:r w:rsidRPr="00860DF6">
        <w:rPr>
          <w:rFonts w:eastAsia="Times New Roman" w:cs="Kalimati"/>
          <w:szCs w:val="22"/>
        </w:rPr>
        <w:t xml:space="preserve">– </w:t>
      </w:r>
      <w:r w:rsidRPr="00860DF6">
        <w:rPr>
          <w:rFonts w:eastAsia="Times New Roman" w:cs="Kalimati"/>
          <w:szCs w:val="22"/>
          <w:cs/>
        </w:rPr>
        <w:t xml:space="preserve">राखेको भएतापनि निर्मला कुमारी सापकोटाको बैंक खातामा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७०</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w:t>
      </w:r>
      <w:r w:rsidRPr="00860DF6">
        <w:rPr>
          <w:rFonts w:eastAsia="Times New Roman" w:cs="Kalimati"/>
          <w:szCs w:val="22"/>
          <w:cs/>
        </w:rPr>
        <w:t>राजेन्द्र बस्नेतले जम्मा गरिदिएको</w:t>
      </w:r>
      <w:r>
        <w:rPr>
          <w:rFonts w:eastAsia="Times New Roman" w:cs="Kalimati" w:hint="cs"/>
          <w:szCs w:val="22"/>
          <w:cs/>
        </w:rPr>
        <w:t>।</w:t>
      </w:r>
    </w:p>
    <w:p w:rsidR="00894C15" w:rsidRDefault="00894C15" w:rsidP="00894C15">
      <w:pPr>
        <w:pStyle w:val="ListParagraph"/>
        <w:numPr>
          <w:ilvl w:val="0"/>
          <w:numId w:val="12"/>
        </w:numPr>
        <w:tabs>
          <w:tab w:val="center" w:pos="8640"/>
        </w:tabs>
        <w:spacing w:after="0" w:line="240" w:lineRule="auto"/>
        <w:jc w:val="both"/>
        <w:rPr>
          <w:rFonts w:eastAsia="Times New Roman" w:cs="Kalimati" w:hint="cs"/>
          <w:szCs w:val="22"/>
        </w:rPr>
      </w:pPr>
      <w:r>
        <w:rPr>
          <w:rFonts w:eastAsia="Times New Roman" w:cs="Kalimati"/>
          <w:szCs w:val="22"/>
          <w:cs/>
        </w:rPr>
        <w:t>उक्त रकम जग्गा बिक्र</w:t>
      </w:r>
      <w:r>
        <w:rPr>
          <w:rFonts w:eastAsia="Times New Roman" w:cs="Kalimati" w:hint="cs"/>
          <w:szCs w:val="22"/>
          <w:cs/>
        </w:rPr>
        <w:t>ी</w:t>
      </w:r>
      <w:r w:rsidRPr="00860DF6">
        <w:rPr>
          <w:rFonts w:eastAsia="Times New Roman" w:cs="Kalimati"/>
          <w:szCs w:val="22"/>
          <w:cs/>
        </w:rPr>
        <w:t xml:space="preserve"> गरेबापतको हो भनी कागजसमेत गरेको। </w:t>
      </w:r>
    </w:p>
    <w:p w:rsidR="00894C15" w:rsidRDefault="00894C15" w:rsidP="00894C15">
      <w:pPr>
        <w:pStyle w:val="ListParagraph"/>
        <w:numPr>
          <w:ilvl w:val="0"/>
          <w:numId w:val="12"/>
        </w:numPr>
        <w:tabs>
          <w:tab w:val="center" w:pos="8640"/>
        </w:tabs>
        <w:spacing w:after="0" w:line="240" w:lineRule="auto"/>
        <w:jc w:val="both"/>
        <w:rPr>
          <w:rFonts w:eastAsia="Times New Roman" w:cs="Kalimati" w:hint="cs"/>
          <w:szCs w:val="22"/>
        </w:rPr>
      </w:pPr>
      <w:r w:rsidRPr="00860DF6">
        <w:rPr>
          <w:rFonts w:eastAsia="Times New Roman" w:cs="Kalimati"/>
          <w:szCs w:val="22"/>
          <w:cs/>
        </w:rPr>
        <w:t xml:space="preserve">उक्त रकम अन्य कुनै प्रयोजन लागी दिएको भनेर </w:t>
      </w:r>
      <w:r>
        <w:rPr>
          <w:rFonts w:eastAsia="Times New Roman" w:cs="Kalimati"/>
          <w:szCs w:val="22"/>
          <w:cs/>
        </w:rPr>
        <w:t>प्रतिवादी</w:t>
      </w:r>
      <w:r w:rsidRPr="00860DF6">
        <w:rPr>
          <w:rFonts w:eastAsia="Times New Roman" w:cs="Kalimati"/>
          <w:szCs w:val="22"/>
          <w:cs/>
        </w:rPr>
        <w:t xml:space="preserve">ले जिकिर लिन </w:t>
      </w:r>
      <w:r>
        <w:rPr>
          <w:rFonts w:eastAsia="Times New Roman" w:cs="Kalimati" w:hint="cs"/>
          <w:szCs w:val="22"/>
          <w:cs/>
        </w:rPr>
        <w:t>न</w:t>
      </w:r>
      <w:r>
        <w:rPr>
          <w:rFonts w:eastAsia="Times New Roman" w:cs="Kalimati"/>
          <w:szCs w:val="22"/>
          <w:cs/>
        </w:rPr>
        <w:t>सकेको</w:t>
      </w:r>
      <w:r>
        <w:rPr>
          <w:rFonts w:eastAsia="Times New Roman" w:cs="Kalimati" w:hint="cs"/>
          <w:szCs w:val="22"/>
          <w:cs/>
        </w:rPr>
        <w:t xml:space="preserve">। </w:t>
      </w:r>
    </w:p>
    <w:p w:rsidR="00894C15" w:rsidRPr="00860DF6" w:rsidRDefault="00894C15" w:rsidP="00894C15">
      <w:pPr>
        <w:pStyle w:val="ListParagraph"/>
        <w:numPr>
          <w:ilvl w:val="0"/>
          <w:numId w:val="12"/>
        </w:numPr>
        <w:tabs>
          <w:tab w:val="center" w:pos="8640"/>
        </w:tabs>
        <w:spacing w:after="0" w:line="240" w:lineRule="auto"/>
        <w:jc w:val="both"/>
        <w:rPr>
          <w:rFonts w:eastAsia="Times New Roman" w:cs="Kalimati"/>
          <w:szCs w:val="22"/>
        </w:rPr>
      </w:pPr>
      <w:r w:rsidRPr="00860DF6">
        <w:rPr>
          <w:rFonts w:eastAsia="Times New Roman" w:cs="Kalimati"/>
          <w:szCs w:val="22"/>
          <w:cs/>
        </w:rPr>
        <w:t>सम्मानित सर्बोच्च अदालतबाट रामाज्ञा चतुर्बेदी बि. नेपाल सरकार भएको मुद्दामा न्यायिक प्रकृयामा प्रमाण बुझ्ने तथा प्राप्त प्रमाण ग्रहण गर्ने सम्बन्धमा निश्चित कानुनी आधार र न्यायिक मापदण्डह</w:t>
      </w:r>
      <w:r>
        <w:rPr>
          <w:rFonts w:eastAsia="Times New Roman" w:cs="Kalimati"/>
          <w:szCs w:val="22"/>
          <w:cs/>
        </w:rPr>
        <w:t>रु रहेक</w:t>
      </w:r>
      <w:r>
        <w:rPr>
          <w:rFonts w:eastAsia="Times New Roman" w:cs="Kalimati" w:hint="cs"/>
          <w:szCs w:val="22"/>
          <w:cs/>
        </w:rPr>
        <w:t>ो</w:t>
      </w:r>
      <w:r w:rsidRPr="00860DF6">
        <w:rPr>
          <w:rFonts w:eastAsia="Times New Roman" w:cs="Kalimati"/>
          <w:szCs w:val="22"/>
          <w:cs/>
        </w:rPr>
        <w:t xml:space="preserve">। त्यसको बिपरीत जुनसुकै प्रकृयाबाट मिसिलमा समाबेश हुन आएका कुरालाई प्रमाणको </w:t>
      </w:r>
      <w:r>
        <w:rPr>
          <w:rFonts w:eastAsia="Times New Roman" w:cs="Kalimati"/>
          <w:szCs w:val="22"/>
          <w:cs/>
        </w:rPr>
        <w:t>रु</w:t>
      </w:r>
      <w:r w:rsidRPr="00860DF6">
        <w:rPr>
          <w:rFonts w:eastAsia="Times New Roman" w:cs="Kalimati"/>
          <w:szCs w:val="22"/>
          <w:cs/>
        </w:rPr>
        <w:t>पमा मान्न र त्यसको आधारमा कुनै पनि न्यायिक निष्कर्षमा पुग्न सम्भव नहुने (ने.का.प. २०६८ अंक ६ नि.नं. ८६३०) भन्ने सिद्धान्त प्रतिपादन भएको</w:t>
      </w:r>
      <w:r>
        <w:rPr>
          <w:rFonts w:eastAsia="Times New Roman" w:cs="Kalimati" w:hint="cs"/>
          <w:szCs w:val="22"/>
          <w:cs/>
        </w:rPr>
        <w:t>।</w:t>
      </w:r>
      <w:r w:rsidRPr="00860DF6">
        <w:rPr>
          <w:rFonts w:eastAsia="Times New Roman" w:cs="Kalimati"/>
          <w:szCs w:val="22"/>
          <w:cs/>
        </w:rPr>
        <w:t xml:space="preserve"> </w:t>
      </w:r>
      <w:r>
        <w:rPr>
          <w:rFonts w:eastAsia="Times New Roman" w:cs="Kalimati"/>
          <w:szCs w:val="22"/>
          <w:cs/>
        </w:rPr>
        <w:t>प्रतिवादी</w:t>
      </w:r>
      <w:r w:rsidRPr="00860DF6">
        <w:rPr>
          <w:rFonts w:eastAsia="Times New Roman" w:cs="Kalimati"/>
          <w:szCs w:val="22"/>
          <w:cs/>
        </w:rPr>
        <w:t xml:space="preserve"> स्वंयमले जग्गा बिक्रिकर्ता शिवहरी फुयाल र निर्मला कुमारी सापकोटाको खातामा रकम जम्मा गरिदिएको देखिएक</w:t>
      </w:r>
      <w:r>
        <w:rPr>
          <w:rFonts w:eastAsia="Times New Roman" w:cs="Kalimati"/>
          <w:szCs w:val="22"/>
          <w:cs/>
        </w:rPr>
        <w:t>ो र उक्त रकम अन्य प्रयोजनको लाग</w:t>
      </w:r>
      <w:r>
        <w:rPr>
          <w:rFonts w:eastAsia="Times New Roman" w:cs="Kalimati" w:hint="cs"/>
          <w:szCs w:val="22"/>
          <w:cs/>
        </w:rPr>
        <w:t>ि</w:t>
      </w:r>
      <w:r w:rsidRPr="00860DF6">
        <w:rPr>
          <w:rFonts w:eastAsia="Times New Roman" w:cs="Kalimati"/>
          <w:szCs w:val="22"/>
          <w:cs/>
        </w:rPr>
        <w:t xml:space="preserve"> दिएको हो भनी पुष्टि गर्न नसकेको अवस्था हुँदा हुँदै बिना आधार कारण प्रमाणको समुचित मुल्यांकन नगरी </w:t>
      </w:r>
      <w:r>
        <w:rPr>
          <w:rFonts w:eastAsia="Times New Roman" w:cs="Kalimati"/>
          <w:szCs w:val="22"/>
          <w:cs/>
        </w:rPr>
        <w:t>प्रतिवादी</w:t>
      </w:r>
      <w:r>
        <w:rPr>
          <w:rFonts w:eastAsia="Times New Roman" w:cs="Kalimati" w:hint="cs"/>
          <w:szCs w:val="22"/>
          <w:cs/>
        </w:rPr>
        <w:t>को</w:t>
      </w:r>
      <w:r w:rsidRPr="00860DF6">
        <w:rPr>
          <w:rFonts w:eastAsia="Times New Roman" w:cs="Kalimati"/>
          <w:szCs w:val="22"/>
          <w:cs/>
        </w:rPr>
        <w:t xml:space="preserve"> जिकिर बमोजिम नै व्यय कायम गरी भएको फैसला त्रुटिपूर्ण रहेको।</w:t>
      </w:r>
    </w:p>
    <w:p w:rsidR="00894C15" w:rsidRPr="00860DF6" w:rsidRDefault="00894C15" w:rsidP="00894C15">
      <w:pPr>
        <w:pStyle w:val="ListParagraph"/>
        <w:numPr>
          <w:ilvl w:val="0"/>
          <w:numId w:val="11"/>
        </w:numPr>
        <w:tabs>
          <w:tab w:val="center" w:pos="8640"/>
        </w:tabs>
        <w:spacing w:after="0" w:line="240" w:lineRule="auto"/>
        <w:ind w:left="720" w:hanging="540"/>
        <w:jc w:val="both"/>
        <w:rPr>
          <w:rFonts w:eastAsia="Times New Roman" w:cs="Kalimati"/>
          <w:szCs w:val="22"/>
        </w:rPr>
      </w:pPr>
      <w:r w:rsidRPr="00860DF6">
        <w:rPr>
          <w:rFonts w:eastAsia="Times New Roman" w:cs="Kalimati"/>
          <w:szCs w:val="22"/>
          <w:cs/>
        </w:rPr>
        <w:t xml:space="preserve">प्रस्तुत मुद्दामा </w:t>
      </w:r>
      <w:r>
        <w:rPr>
          <w:rFonts w:eastAsia="Times New Roman" w:cs="Kalimati"/>
          <w:szCs w:val="22"/>
          <w:cs/>
        </w:rPr>
        <w:t>प्रतिवादी</w:t>
      </w:r>
      <w:r w:rsidRPr="00860DF6">
        <w:rPr>
          <w:rFonts w:eastAsia="Times New Roman" w:cs="Kalimati"/>
          <w:szCs w:val="22"/>
          <w:cs/>
        </w:rPr>
        <w:t xml:space="preserve">ले उक्त घर आफैले बनाएको हुँदा उक्त कर कट्टी हुनु पर्ने भन्ने जिकिर लिन नसकेको अवस्थामा अदालतले अनुमानको आधारमा </w:t>
      </w:r>
      <w:r>
        <w:rPr>
          <w:rFonts w:eastAsia="Times New Roman" w:cs="Kalimati"/>
          <w:szCs w:val="22"/>
          <w:cs/>
        </w:rPr>
        <w:t>प्रतिवादी</w:t>
      </w:r>
      <w:r w:rsidRPr="00860DF6">
        <w:rPr>
          <w:rFonts w:eastAsia="Times New Roman" w:cs="Kalimati"/>
          <w:szCs w:val="22"/>
          <w:cs/>
        </w:rPr>
        <w:t xml:space="preserve">ले नै बनाएको हो भनी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१२</w:t>
      </w:r>
      <w:r w:rsidRPr="00860DF6">
        <w:rPr>
          <w:rFonts w:eastAsia="Times New Roman" w:cs="Kalimati"/>
          <w:szCs w:val="22"/>
        </w:rPr>
        <w:t>,</w:t>
      </w:r>
      <w:r w:rsidRPr="00860DF6">
        <w:rPr>
          <w:rFonts w:eastAsia="Times New Roman" w:cs="Kalimati"/>
          <w:szCs w:val="22"/>
          <w:cs/>
        </w:rPr>
        <w:t>५८</w:t>
      </w:r>
      <w:r w:rsidRPr="00860DF6">
        <w:rPr>
          <w:rFonts w:eastAsia="Times New Roman" w:cs="Kalimati"/>
          <w:szCs w:val="22"/>
        </w:rPr>
        <w:t>,</w:t>
      </w:r>
      <w:r w:rsidRPr="00860DF6">
        <w:rPr>
          <w:rFonts w:eastAsia="Times New Roman" w:cs="Kalimati"/>
          <w:szCs w:val="22"/>
          <w:cs/>
        </w:rPr>
        <w:t>१०९।६० कट्टा गर्ने गरी भएको फैसला त्रुटिपूर्ण रहेको</w:t>
      </w:r>
      <w:r>
        <w:rPr>
          <w:rFonts w:eastAsia="Times New Roman" w:cs="Kalimati" w:hint="cs"/>
          <w:szCs w:val="22"/>
          <w:cs/>
        </w:rPr>
        <w:t>।</w:t>
      </w:r>
    </w:p>
    <w:p w:rsidR="00894C15" w:rsidRPr="00860DF6" w:rsidRDefault="00894C15" w:rsidP="00894C15">
      <w:pPr>
        <w:pStyle w:val="ListParagraph"/>
        <w:numPr>
          <w:ilvl w:val="0"/>
          <w:numId w:val="11"/>
        </w:numPr>
        <w:tabs>
          <w:tab w:val="center" w:pos="8640"/>
        </w:tabs>
        <w:spacing w:after="0" w:line="240" w:lineRule="auto"/>
        <w:ind w:left="720" w:hanging="540"/>
        <w:jc w:val="both"/>
        <w:rPr>
          <w:rFonts w:eastAsia="Times New Roman" w:cs="Kalimati"/>
          <w:szCs w:val="22"/>
        </w:rPr>
      </w:pPr>
      <w:r>
        <w:rPr>
          <w:rFonts w:eastAsia="Times New Roman" w:cs="Kalimati" w:hint="cs"/>
          <w:szCs w:val="22"/>
          <w:cs/>
        </w:rPr>
        <w:t xml:space="preserve">आयोगबाट </w:t>
      </w:r>
      <w:r>
        <w:rPr>
          <w:rFonts w:eastAsia="Times New Roman" w:cs="Kalimati"/>
          <w:szCs w:val="22"/>
          <w:cs/>
        </w:rPr>
        <w:t>प्रतिवादी</w:t>
      </w:r>
      <w:r w:rsidRPr="00860DF6">
        <w:rPr>
          <w:rFonts w:eastAsia="Times New Roman" w:cs="Kalimati"/>
          <w:szCs w:val="22"/>
          <w:cs/>
        </w:rPr>
        <w:t>को दाजुह</w:t>
      </w:r>
      <w:r>
        <w:rPr>
          <w:rFonts w:eastAsia="Times New Roman" w:cs="Kalimati"/>
          <w:szCs w:val="22"/>
          <w:cs/>
        </w:rPr>
        <w:t>रु</w:t>
      </w:r>
      <w:r w:rsidRPr="00860DF6">
        <w:rPr>
          <w:rFonts w:eastAsia="Times New Roman" w:cs="Kalimati"/>
          <w:szCs w:val="22"/>
          <w:cs/>
        </w:rPr>
        <w:t xml:space="preserve">ले आमाबाट अलग हुँदा अंशबापत लिएको रकम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१५</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w:t>
      </w:r>
      <w:r w:rsidRPr="00860DF6">
        <w:rPr>
          <w:rFonts w:eastAsia="Times New Roman" w:cs="Kalimati"/>
          <w:szCs w:val="22"/>
          <w:cs/>
        </w:rPr>
        <w:t xml:space="preserve">लाई व्ययको </w:t>
      </w:r>
      <w:r>
        <w:rPr>
          <w:rFonts w:eastAsia="Times New Roman" w:cs="Kalimati"/>
          <w:szCs w:val="22"/>
          <w:cs/>
        </w:rPr>
        <w:t>रु</w:t>
      </w:r>
      <w:r w:rsidRPr="00860DF6">
        <w:rPr>
          <w:rFonts w:eastAsia="Times New Roman" w:cs="Kalimati"/>
          <w:szCs w:val="22"/>
          <w:cs/>
        </w:rPr>
        <w:t>पमा गणना गरिएको।राजेन्द्र बस्नेतको आमा टुकु कुमारी बस्नेतले पाँच भाई छोराह</w:t>
      </w:r>
      <w:r>
        <w:rPr>
          <w:rFonts w:eastAsia="Times New Roman" w:cs="Kalimati"/>
          <w:szCs w:val="22"/>
          <w:cs/>
        </w:rPr>
        <w:t>रु</w:t>
      </w:r>
      <w:r w:rsidRPr="00860DF6">
        <w:rPr>
          <w:rFonts w:eastAsia="Times New Roman" w:cs="Kalimati"/>
          <w:szCs w:val="22"/>
          <w:cs/>
        </w:rPr>
        <w:t xml:space="preserve"> मध्ये पैतृकसम्पत्ति बापत उद्धवराज बस्नेत</w:t>
      </w:r>
      <w:r w:rsidRPr="00860DF6">
        <w:rPr>
          <w:rFonts w:eastAsia="Times New Roman" w:cs="Kalimati"/>
          <w:szCs w:val="22"/>
        </w:rPr>
        <w:t>,</w:t>
      </w:r>
      <w:r>
        <w:rPr>
          <w:rFonts w:eastAsia="Times New Roman" w:cs="Kalimati" w:hint="cs"/>
          <w:szCs w:val="22"/>
          <w:cs/>
        </w:rPr>
        <w:t xml:space="preserve"> </w:t>
      </w:r>
      <w:r w:rsidRPr="00860DF6">
        <w:rPr>
          <w:rFonts w:eastAsia="Times New Roman" w:cs="Kalimati"/>
          <w:szCs w:val="22"/>
          <w:cs/>
        </w:rPr>
        <w:t>राजकुमार बस्नेत</w:t>
      </w:r>
      <w:r>
        <w:rPr>
          <w:rFonts w:eastAsia="Times New Roman" w:cs="Kalimati" w:hint="cs"/>
          <w:szCs w:val="22"/>
          <w:cs/>
        </w:rPr>
        <w:t xml:space="preserve"> </w:t>
      </w:r>
      <w:r w:rsidRPr="00860DF6">
        <w:rPr>
          <w:rFonts w:eastAsia="Times New Roman" w:cs="Kalimati"/>
          <w:szCs w:val="22"/>
          <w:cs/>
        </w:rPr>
        <w:t xml:space="preserve">र दिपेन्द्रराज बस्नेतलाई जनही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५</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 xml:space="preserve">– </w:t>
      </w:r>
      <w:r w:rsidRPr="00860DF6">
        <w:rPr>
          <w:rFonts w:eastAsia="Times New Roman" w:cs="Kalimati"/>
          <w:szCs w:val="22"/>
          <w:cs/>
        </w:rPr>
        <w:t xml:space="preserve">का दरले </w:t>
      </w:r>
      <w:r>
        <w:rPr>
          <w:rFonts w:eastAsia="Times New Roman" w:cs="Kalimati" w:hint="cs"/>
          <w:szCs w:val="22"/>
          <w:cs/>
        </w:rPr>
        <w:t>रू</w:t>
      </w:r>
      <w:r>
        <w:rPr>
          <w:rFonts w:eastAsia="Times New Roman" w:cs="Kalimati"/>
          <w:szCs w:val="22"/>
          <w:cs/>
        </w:rPr>
        <w:t>.</w:t>
      </w:r>
      <w:r w:rsidRPr="00860DF6">
        <w:rPr>
          <w:rFonts w:eastAsia="Times New Roman" w:cs="Kalimati"/>
          <w:szCs w:val="22"/>
          <w:cs/>
        </w:rPr>
        <w:t>१५</w:t>
      </w:r>
      <w:r w:rsidRPr="00860DF6">
        <w:rPr>
          <w:rFonts w:eastAsia="Times New Roman" w:cs="Kalimati"/>
          <w:szCs w:val="22"/>
        </w:rPr>
        <w:t>,</w:t>
      </w:r>
      <w:r w:rsidRPr="00860DF6">
        <w:rPr>
          <w:rFonts w:eastAsia="Times New Roman" w:cs="Kalimati"/>
          <w:szCs w:val="22"/>
          <w:cs/>
        </w:rPr>
        <w:t>००</w:t>
      </w:r>
      <w:r w:rsidRPr="00860DF6">
        <w:rPr>
          <w:rFonts w:eastAsia="Times New Roman" w:cs="Kalimati"/>
          <w:szCs w:val="22"/>
        </w:rPr>
        <w:t>,</w:t>
      </w:r>
      <w:r w:rsidRPr="00860DF6">
        <w:rPr>
          <w:rFonts w:eastAsia="Times New Roman" w:cs="Kalimati"/>
          <w:szCs w:val="22"/>
          <w:cs/>
        </w:rPr>
        <w:t>०००।</w:t>
      </w:r>
      <w:r w:rsidRPr="00860DF6">
        <w:rPr>
          <w:rFonts w:eastAsia="Times New Roman" w:cs="Kalimati"/>
          <w:szCs w:val="22"/>
        </w:rPr>
        <w:t>–</w:t>
      </w:r>
      <w:r w:rsidRPr="00860DF6">
        <w:rPr>
          <w:rFonts w:eastAsia="Times New Roman" w:cs="Kalimati"/>
          <w:szCs w:val="22"/>
          <w:cs/>
        </w:rPr>
        <w:t xml:space="preserve">दिई भिन्न रहि </w:t>
      </w:r>
      <w:r>
        <w:rPr>
          <w:rFonts w:eastAsia="Times New Roman" w:cs="Kalimati"/>
          <w:szCs w:val="22"/>
          <w:cs/>
        </w:rPr>
        <w:t>प्रतिवादी</w:t>
      </w:r>
      <w:r w:rsidRPr="00860DF6">
        <w:rPr>
          <w:rFonts w:eastAsia="Times New Roman" w:cs="Kalimati"/>
          <w:szCs w:val="22"/>
          <w:cs/>
        </w:rPr>
        <w:t xml:space="preserve"> राजेन्द्र बस्नेत र भाई रबि बस्नेत आमा टुकु </w:t>
      </w:r>
      <w:r>
        <w:rPr>
          <w:rFonts w:eastAsia="Times New Roman" w:cs="Kalimati"/>
          <w:szCs w:val="22"/>
          <w:cs/>
        </w:rPr>
        <w:t>कुमारीस</w:t>
      </w:r>
      <w:r>
        <w:rPr>
          <w:rFonts w:eastAsia="Times New Roman" w:cs="Kalimati" w:hint="cs"/>
          <w:szCs w:val="22"/>
          <w:cs/>
        </w:rPr>
        <w:t>ँ</w:t>
      </w:r>
      <w:r>
        <w:rPr>
          <w:rFonts w:eastAsia="Times New Roman" w:cs="Kalimati"/>
          <w:szCs w:val="22"/>
          <w:cs/>
        </w:rPr>
        <w:t>ग एका सगोलमा बसेको</w:t>
      </w:r>
      <w:r w:rsidRPr="00860DF6">
        <w:rPr>
          <w:rFonts w:eastAsia="Times New Roman" w:cs="Kalimati"/>
          <w:szCs w:val="22"/>
          <w:cs/>
        </w:rPr>
        <w:t>।</w:t>
      </w:r>
      <w:r>
        <w:rPr>
          <w:rFonts w:eastAsia="Times New Roman" w:cs="Kalimati"/>
          <w:szCs w:val="22"/>
          <w:cs/>
        </w:rPr>
        <w:t>प्रतिवादी</w:t>
      </w:r>
      <w:r w:rsidRPr="00860DF6">
        <w:rPr>
          <w:rFonts w:eastAsia="Times New Roman" w:cs="Kalimati"/>
          <w:szCs w:val="22"/>
          <w:cs/>
        </w:rPr>
        <w:t xml:space="preserve">को आमा टुकु कुमारीको कुनै आम्दानीको स्रोत </w:t>
      </w:r>
      <w:r>
        <w:rPr>
          <w:rFonts w:eastAsia="Times New Roman" w:cs="Kalimati" w:hint="cs"/>
          <w:szCs w:val="22"/>
          <w:cs/>
        </w:rPr>
        <w:t>नदेखिएको</w:t>
      </w:r>
      <w:r w:rsidRPr="00860DF6">
        <w:rPr>
          <w:rFonts w:eastAsia="Times New Roman" w:cs="Kalimati"/>
          <w:szCs w:val="22"/>
          <w:cs/>
        </w:rPr>
        <w:t>। अंशियारह</w:t>
      </w:r>
      <w:r>
        <w:rPr>
          <w:rFonts w:eastAsia="Times New Roman" w:cs="Kalimati"/>
          <w:szCs w:val="22"/>
          <w:cs/>
        </w:rPr>
        <w:t>रु</w:t>
      </w:r>
      <w:r w:rsidRPr="00860DF6">
        <w:rPr>
          <w:rFonts w:eastAsia="Times New Roman" w:cs="Kalimati"/>
          <w:szCs w:val="22"/>
          <w:cs/>
        </w:rPr>
        <w:t xml:space="preserve">लाई अचल सम्पत्तिको सट्टा नगद दिने हैसियत र अवस्था रहे भएको </w:t>
      </w:r>
      <w:r>
        <w:rPr>
          <w:rFonts w:eastAsia="Times New Roman" w:cs="Kalimati" w:hint="cs"/>
          <w:szCs w:val="22"/>
          <w:cs/>
        </w:rPr>
        <w:t>नदेखिएको</w:t>
      </w:r>
      <w:r w:rsidRPr="00860DF6">
        <w:rPr>
          <w:rFonts w:eastAsia="Times New Roman" w:cs="Kalimati"/>
          <w:szCs w:val="22"/>
          <w:cs/>
        </w:rPr>
        <w:t>। सबै अंशियारह</w:t>
      </w:r>
      <w:r>
        <w:rPr>
          <w:rFonts w:eastAsia="Times New Roman" w:cs="Kalimati"/>
          <w:szCs w:val="22"/>
          <w:cs/>
        </w:rPr>
        <w:t>रु</w:t>
      </w:r>
      <w:r w:rsidRPr="00860DF6">
        <w:rPr>
          <w:rFonts w:eastAsia="Times New Roman" w:cs="Kalimati"/>
          <w:szCs w:val="22"/>
          <w:cs/>
        </w:rPr>
        <w:t xml:space="preserve"> छुट्टी भिन्न पश्चात आमा टुकु कुमारी बस्नेतको नाममा रहेको पैतृक चलअचल सम्पत्ति राजेन्द्र बस्नेतले खान पाउने गरी कानुनी अधिकार लिई बसेको हुँदा आफुले आमाको नाममा रहेका अचल सम्पत्ति भोग गर्नका लागि भाईह</w:t>
      </w:r>
      <w:r>
        <w:rPr>
          <w:rFonts w:eastAsia="Times New Roman" w:cs="Kalimati"/>
          <w:szCs w:val="22"/>
          <w:cs/>
        </w:rPr>
        <w:t>रु</w:t>
      </w:r>
      <w:r w:rsidRPr="00860DF6">
        <w:rPr>
          <w:rFonts w:eastAsia="Times New Roman" w:cs="Kalimati"/>
          <w:szCs w:val="22"/>
          <w:cs/>
        </w:rPr>
        <w:t>लाई पैतृक अंश वापत आमा टुकु कुमारीको हातबाट नगद भुक्तानी दिलाएको पुष्टि भएको हुँदा अंश वापत अंशियारह</w:t>
      </w:r>
      <w:r>
        <w:rPr>
          <w:rFonts w:eastAsia="Times New Roman" w:cs="Kalimati"/>
          <w:szCs w:val="22"/>
          <w:cs/>
        </w:rPr>
        <w:t>रु</w:t>
      </w:r>
      <w:r w:rsidRPr="00860DF6">
        <w:rPr>
          <w:rFonts w:eastAsia="Times New Roman" w:cs="Kalimati"/>
          <w:szCs w:val="22"/>
          <w:cs/>
        </w:rPr>
        <w:t>लाई दिएका नगद रकमलाई राजेन्द्र बस्नेतको व्ययमा कायम गरी फैसला गर्नुपर्नेमा सो नग</w:t>
      </w:r>
      <w:r>
        <w:rPr>
          <w:rFonts w:eastAsia="Times New Roman" w:cs="Kalimati"/>
          <w:szCs w:val="22"/>
          <w:cs/>
        </w:rPr>
        <w:t>री भएको फैसला त्रुटिपूर्ण रहेको</w:t>
      </w:r>
      <w:r w:rsidRPr="00860DF6">
        <w:rPr>
          <w:rFonts w:eastAsia="Times New Roman" w:cs="Kalimati"/>
          <w:szCs w:val="22"/>
          <w:cs/>
        </w:rPr>
        <w:t>।</w:t>
      </w:r>
    </w:p>
    <w:p w:rsidR="00894C15" w:rsidRPr="005A2AD7" w:rsidRDefault="00894C15" w:rsidP="00894C15">
      <w:pPr>
        <w:pStyle w:val="ListParagraph"/>
        <w:numPr>
          <w:ilvl w:val="0"/>
          <w:numId w:val="11"/>
        </w:numPr>
        <w:tabs>
          <w:tab w:val="center" w:pos="8640"/>
        </w:tabs>
        <w:spacing w:after="0" w:line="240" w:lineRule="auto"/>
        <w:ind w:left="720" w:hanging="540"/>
        <w:jc w:val="both"/>
        <w:rPr>
          <w:rFonts w:eastAsia="Times New Roman" w:cs="Kalimati" w:hint="cs"/>
          <w:szCs w:val="22"/>
        </w:rPr>
      </w:pPr>
      <w:r>
        <w:rPr>
          <w:rFonts w:eastAsia="Times New Roman" w:cs="Kalimati"/>
          <w:szCs w:val="22"/>
          <w:cs/>
        </w:rPr>
        <w:t>प्रतिवादी</w:t>
      </w:r>
      <w:r w:rsidRPr="00860DF6">
        <w:rPr>
          <w:rFonts w:eastAsia="Times New Roman" w:cs="Kalimati"/>
          <w:szCs w:val="22"/>
          <w:cs/>
        </w:rPr>
        <w:t>ले ससीता ढुंगानालाई दिएको रकमको सन्दर्भमा</w:t>
      </w:r>
      <w:r>
        <w:rPr>
          <w:rFonts w:eastAsia="Times New Roman" w:cs="Kalimati" w:hint="cs"/>
          <w:szCs w:val="22"/>
          <w:cs/>
        </w:rPr>
        <w:t>:</w:t>
      </w:r>
      <w:r w:rsidRPr="00860DF6">
        <w:rPr>
          <w:rFonts w:eastAsia="Times New Roman" w:cs="Kalimati"/>
          <w:szCs w:val="22"/>
          <w:cs/>
        </w:rPr>
        <w:t xml:space="preserve"> </w:t>
      </w:r>
    </w:p>
    <w:p w:rsidR="00894C15" w:rsidRDefault="00894C15" w:rsidP="00894C15">
      <w:pPr>
        <w:pStyle w:val="ListParagraph"/>
        <w:numPr>
          <w:ilvl w:val="0"/>
          <w:numId w:val="13"/>
        </w:numPr>
        <w:tabs>
          <w:tab w:val="center" w:pos="8640"/>
        </w:tabs>
        <w:spacing w:after="0" w:line="240" w:lineRule="auto"/>
        <w:jc w:val="both"/>
        <w:rPr>
          <w:rFonts w:eastAsia="Times New Roman" w:cs="Kalimati" w:hint="cs"/>
          <w:szCs w:val="22"/>
        </w:rPr>
      </w:pPr>
      <w:r w:rsidRPr="00860DF6">
        <w:rPr>
          <w:rFonts w:eastAsia="Times New Roman" w:cs="Kalimati"/>
          <w:szCs w:val="22"/>
          <w:cs/>
        </w:rPr>
        <w:t xml:space="preserve">ससीता ढुंगानाको नाममा खाता खोली सीता बस्नेतको नाममा रहेको </w:t>
      </w:r>
      <w:r>
        <w:rPr>
          <w:rFonts w:eastAsia="Times New Roman" w:cs="Kalimati"/>
          <w:szCs w:val="22"/>
          <w:cs/>
        </w:rPr>
        <w:t>खाता</w:t>
      </w:r>
      <w:r w:rsidRPr="00860DF6">
        <w:rPr>
          <w:rFonts w:eastAsia="Times New Roman" w:cs="Kalimati"/>
          <w:szCs w:val="22"/>
          <w:cs/>
        </w:rPr>
        <w:t xml:space="preserve">बाट ससीता ढुंगानालाई </w:t>
      </w:r>
      <w:r>
        <w:rPr>
          <w:rFonts w:eastAsia="Times New Roman" w:cs="Kalimati"/>
          <w:szCs w:val="22"/>
          <w:cs/>
        </w:rPr>
        <w:t>रु.</w:t>
      </w:r>
      <w:r w:rsidRPr="00860DF6">
        <w:rPr>
          <w:rFonts w:eastAsia="Times New Roman" w:cs="Kalimati"/>
          <w:szCs w:val="22"/>
          <w:cs/>
        </w:rPr>
        <w:t>एक करोड दिएको</w:t>
      </w:r>
      <w:r>
        <w:rPr>
          <w:rFonts w:eastAsia="Times New Roman" w:cs="Kalimati" w:hint="cs"/>
          <w:szCs w:val="22"/>
          <w:cs/>
        </w:rPr>
        <w:t xml:space="preserve"> देखिएको</w:t>
      </w:r>
      <w:r w:rsidRPr="00860DF6">
        <w:rPr>
          <w:rFonts w:eastAsia="Times New Roman" w:cs="Kalimati"/>
          <w:szCs w:val="22"/>
          <w:cs/>
        </w:rPr>
        <w:t>।</w:t>
      </w:r>
    </w:p>
    <w:p w:rsidR="00894C15" w:rsidRDefault="00894C15" w:rsidP="00894C15">
      <w:pPr>
        <w:pStyle w:val="ListParagraph"/>
        <w:numPr>
          <w:ilvl w:val="0"/>
          <w:numId w:val="13"/>
        </w:numPr>
        <w:tabs>
          <w:tab w:val="center" w:pos="8640"/>
        </w:tabs>
        <w:spacing w:after="0" w:line="240" w:lineRule="auto"/>
        <w:jc w:val="both"/>
        <w:rPr>
          <w:rFonts w:eastAsia="Times New Roman" w:cs="Kalimati" w:hint="cs"/>
          <w:szCs w:val="22"/>
        </w:rPr>
      </w:pPr>
      <w:r w:rsidRPr="00860DF6">
        <w:rPr>
          <w:rFonts w:eastAsia="Times New Roman" w:cs="Kalimati"/>
          <w:szCs w:val="22"/>
          <w:cs/>
        </w:rPr>
        <w:t>ससिता ढुंगानाले आयोगमा बयान गर्दा उक्त रकम सिता बस्नेतले आफुलाई दिई उक्त रकम राजेन्द्र बस्नेत र सीता बस्नेतले भनेका व्यक्तिह</w:t>
      </w:r>
      <w:r>
        <w:rPr>
          <w:rFonts w:eastAsia="Times New Roman" w:cs="Kalimati"/>
          <w:szCs w:val="22"/>
          <w:cs/>
        </w:rPr>
        <w:t>रु</w:t>
      </w:r>
      <w:r w:rsidRPr="00860DF6">
        <w:rPr>
          <w:rFonts w:eastAsia="Times New Roman" w:cs="Kalimati"/>
          <w:szCs w:val="22"/>
          <w:cs/>
        </w:rPr>
        <w:t>लाई नै भने अनुसार रकम उल्लेख गरी कृपा बस्नेत</w:t>
      </w:r>
      <w:r w:rsidRPr="00860DF6">
        <w:rPr>
          <w:rFonts w:eastAsia="Times New Roman" w:cs="Kalimati"/>
          <w:szCs w:val="22"/>
        </w:rPr>
        <w:t>,</w:t>
      </w:r>
      <w:r>
        <w:rPr>
          <w:rFonts w:eastAsia="Times New Roman" w:cs="Kalimati" w:hint="cs"/>
          <w:szCs w:val="22"/>
          <w:cs/>
        </w:rPr>
        <w:t xml:space="preserve"> </w:t>
      </w:r>
      <w:r w:rsidRPr="00860DF6">
        <w:rPr>
          <w:rFonts w:eastAsia="Times New Roman" w:cs="Kalimati"/>
          <w:szCs w:val="22"/>
          <w:cs/>
        </w:rPr>
        <w:t>रितिक बस्नेत लगायतका व्यक्तिलाई आफुले चेक काटेर दिएको हो उक्त रकम मेरो स्रोतबाट आर्जित रकम होईन भनी खुलाई दिएको।</w:t>
      </w:r>
    </w:p>
    <w:p w:rsidR="00894C15" w:rsidRDefault="00894C15" w:rsidP="00894C15">
      <w:pPr>
        <w:pStyle w:val="ListParagraph"/>
        <w:numPr>
          <w:ilvl w:val="0"/>
          <w:numId w:val="13"/>
        </w:numPr>
        <w:tabs>
          <w:tab w:val="center" w:pos="8640"/>
        </w:tabs>
        <w:spacing w:after="0" w:line="240" w:lineRule="auto"/>
        <w:jc w:val="both"/>
        <w:rPr>
          <w:rFonts w:eastAsia="Times New Roman" w:cs="Kalimati" w:hint="cs"/>
          <w:szCs w:val="22"/>
        </w:rPr>
      </w:pPr>
      <w:r>
        <w:rPr>
          <w:rFonts w:eastAsia="Times New Roman" w:cs="Kalimati"/>
          <w:szCs w:val="22"/>
          <w:cs/>
        </w:rPr>
        <w:lastRenderedPageBreak/>
        <w:t>प्रतिवादी</w:t>
      </w:r>
      <w:r w:rsidRPr="00860DF6">
        <w:rPr>
          <w:rFonts w:eastAsia="Times New Roman" w:cs="Kalimati"/>
          <w:szCs w:val="22"/>
          <w:cs/>
        </w:rPr>
        <w:t xml:space="preserve">ले अदालतमा बयानको क्रममा उक्त रकम ससीता ढुंगानालाई कर्जा भुक्तानी गर्ने प्रयोजनको लागी चेक मार्फत प्रदान गरेको हो भनेर जिकिर लिएपनि के काम प्रयोजनको लागी उक्त रकम बराबरको कर्जा लिएको भन्ने </w:t>
      </w:r>
      <w:r>
        <w:rPr>
          <w:rFonts w:eastAsia="Times New Roman" w:cs="Kalimati" w:hint="cs"/>
          <w:szCs w:val="22"/>
          <w:cs/>
        </w:rPr>
        <w:t>व</w:t>
      </w:r>
      <w:r w:rsidRPr="00860DF6">
        <w:rPr>
          <w:rFonts w:eastAsia="Times New Roman" w:cs="Kalimati"/>
          <w:szCs w:val="22"/>
          <w:cs/>
        </w:rPr>
        <w:t xml:space="preserve">स्तुनिष्ठ प्रमाण पेश गर्न </w:t>
      </w:r>
      <w:r>
        <w:rPr>
          <w:rFonts w:eastAsia="Times New Roman" w:cs="Kalimati" w:hint="cs"/>
          <w:szCs w:val="22"/>
          <w:cs/>
        </w:rPr>
        <w:t>न</w:t>
      </w:r>
      <w:r w:rsidRPr="00860DF6">
        <w:rPr>
          <w:rFonts w:eastAsia="Times New Roman" w:cs="Kalimati"/>
          <w:szCs w:val="22"/>
          <w:cs/>
        </w:rPr>
        <w:t>सकेको।</w:t>
      </w:r>
    </w:p>
    <w:p w:rsidR="00894C15" w:rsidRDefault="00894C15" w:rsidP="00894C15">
      <w:pPr>
        <w:pStyle w:val="ListParagraph"/>
        <w:numPr>
          <w:ilvl w:val="0"/>
          <w:numId w:val="13"/>
        </w:numPr>
        <w:tabs>
          <w:tab w:val="center" w:pos="8640"/>
        </w:tabs>
        <w:spacing w:after="0" w:line="240" w:lineRule="auto"/>
        <w:jc w:val="both"/>
        <w:rPr>
          <w:rFonts w:eastAsia="Times New Roman" w:cs="Kalimati" w:hint="cs"/>
          <w:szCs w:val="22"/>
        </w:rPr>
      </w:pPr>
      <w:r w:rsidRPr="00860DF6">
        <w:rPr>
          <w:rFonts w:eastAsia="Times New Roman" w:cs="Kalimati"/>
          <w:szCs w:val="22"/>
          <w:cs/>
        </w:rPr>
        <w:t xml:space="preserve">निज ससीता ढुंगनाबाट कर्जा लिएको भन्ने निजको बैंक खाताबाट </w:t>
      </w:r>
      <w:r>
        <w:rPr>
          <w:rFonts w:eastAsia="Times New Roman" w:cs="Kalimati"/>
          <w:szCs w:val="22"/>
          <w:cs/>
        </w:rPr>
        <w:t>प्रतिवादी</w:t>
      </w:r>
      <w:r w:rsidRPr="00860DF6">
        <w:rPr>
          <w:rFonts w:eastAsia="Times New Roman" w:cs="Kalimati"/>
          <w:szCs w:val="22"/>
          <w:cs/>
        </w:rPr>
        <w:t>को खातामा उक्त रकम गएको भन्ने पनि देखिदैन।</w:t>
      </w:r>
    </w:p>
    <w:p w:rsidR="00894C15" w:rsidRDefault="00894C15" w:rsidP="00894C15">
      <w:pPr>
        <w:pStyle w:val="ListParagraph"/>
        <w:numPr>
          <w:ilvl w:val="0"/>
          <w:numId w:val="13"/>
        </w:numPr>
        <w:tabs>
          <w:tab w:val="center" w:pos="8640"/>
        </w:tabs>
        <w:spacing w:after="0" w:line="240" w:lineRule="auto"/>
        <w:jc w:val="both"/>
        <w:rPr>
          <w:rFonts w:eastAsia="Times New Roman" w:cs="Kalimati" w:hint="cs"/>
          <w:szCs w:val="22"/>
        </w:rPr>
      </w:pPr>
      <w:r w:rsidRPr="00860DF6">
        <w:rPr>
          <w:rFonts w:eastAsia="Times New Roman" w:cs="Kalimati"/>
          <w:szCs w:val="22"/>
          <w:cs/>
        </w:rPr>
        <w:t xml:space="preserve">साथै यी </w:t>
      </w:r>
      <w:r>
        <w:rPr>
          <w:rFonts w:eastAsia="Times New Roman" w:cs="Kalimati"/>
          <w:szCs w:val="22"/>
          <w:cs/>
        </w:rPr>
        <w:t>प्रतिवादी</w:t>
      </w:r>
      <w:r w:rsidRPr="00860DF6">
        <w:rPr>
          <w:rFonts w:eastAsia="Times New Roman" w:cs="Kalimati"/>
          <w:szCs w:val="22"/>
          <w:cs/>
        </w:rPr>
        <w:t xml:space="preserve">ले उक्त एक करोड </w:t>
      </w:r>
      <w:r>
        <w:rPr>
          <w:rFonts w:eastAsia="Times New Roman" w:cs="Kalimati"/>
          <w:szCs w:val="22"/>
          <w:cs/>
        </w:rPr>
        <w:t>रु</w:t>
      </w:r>
      <w:r w:rsidRPr="00860DF6">
        <w:rPr>
          <w:rFonts w:eastAsia="Times New Roman" w:cs="Kalimati"/>
          <w:szCs w:val="22"/>
          <w:cs/>
        </w:rPr>
        <w:t xml:space="preserve">पैया सिता बस्नेतको नाममा आएको स्रोत समेत बयनाको क्रममा र लिखित प्रतिबादमा समेत खुलाउन </w:t>
      </w:r>
      <w:r>
        <w:rPr>
          <w:rFonts w:eastAsia="Times New Roman" w:cs="Kalimati" w:hint="cs"/>
          <w:szCs w:val="22"/>
          <w:cs/>
        </w:rPr>
        <w:t>न</w:t>
      </w:r>
      <w:r w:rsidRPr="00860DF6">
        <w:rPr>
          <w:rFonts w:eastAsia="Times New Roman" w:cs="Kalimati"/>
          <w:szCs w:val="22"/>
          <w:cs/>
        </w:rPr>
        <w:t xml:space="preserve">सकेको। </w:t>
      </w:r>
    </w:p>
    <w:p w:rsidR="00894C15" w:rsidRPr="00860DF6" w:rsidRDefault="00894C15" w:rsidP="00894C15">
      <w:pPr>
        <w:pStyle w:val="ListParagraph"/>
        <w:numPr>
          <w:ilvl w:val="0"/>
          <w:numId w:val="13"/>
        </w:numPr>
        <w:tabs>
          <w:tab w:val="center" w:pos="8640"/>
        </w:tabs>
        <w:spacing w:after="0" w:line="240" w:lineRule="auto"/>
        <w:jc w:val="both"/>
        <w:rPr>
          <w:rFonts w:eastAsia="Times New Roman" w:cs="Kalimati"/>
          <w:szCs w:val="22"/>
        </w:rPr>
      </w:pPr>
      <w:r w:rsidRPr="00860DF6">
        <w:rPr>
          <w:rFonts w:eastAsia="Times New Roman" w:cs="Kalimati"/>
          <w:szCs w:val="22"/>
          <w:cs/>
        </w:rPr>
        <w:t>राजेन्द्र बस्नेतले आफुसँग रहेभएका स्रोत खुल्न नसक्ने रकमह</w:t>
      </w:r>
      <w:r>
        <w:rPr>
          <w:rFonts w:eastAsia="Times New Roman" w:cs="Kalimati"/>
          <w:szCs w:val="22"/>
          <w:cs/>
        </w:rPr>
        <w:t>रु</w:t>
      </w:r>
      <w:r w:rsidRPr="00860DF6">
        <w:rPr>
          <w:rFonts w:eastAsia="Times New Roman" w:cs="Kalimati"/>
          <w:szCs w:val="22"/>
          <w:cs/>
        </w:rPr>
        <w:t xml:space="preserve"> अन्य व्यक्तिह</w:t>
      </w:r>
      <w:r>
        <w:rPr>
          <w:rFonts w:eastAsia="Times New Roman" w:cs="Kalimati"/>
          <w:szCs w:val="22"/>
          <w:cs/>
        </w:rPr>
        <w:t>रु</w:t>
      </w:r>
      <w:r w:rsidRPr="00860DF6">
        <w:rPr>
          <w:rFonts w:eastAsia="Times New Roman" w:cs="Kalimati"/>
          <w:szCs w:val="22"/>
          <w:cs/>
        </w:rPr>
        <w:t>लाई दिई आफु अनुकुलका व्यक्तिह</w:t>
      </w:r>
      <w:r>
        <w:rPr>
          <w:rFonts w:eastAsia="Times New Roman" w:cs="Kalimati"/>
          <w:szCs w:val="22"/>
          <w:cs/>
        </w:rPr>
        <w:t>रु</w:t>
      </w:r>
      <w:r w:rsidRPr="00860DF6">
        <w:rPr>
          <w:rFonts w:eastAsia="Times New Roman" w:cs="Kalimati"/>
          <w:szCs w:val="22"/>
          <w:cs/>
        </w:rPr>
        <w:t xml:space="preserve"> समक्ष </w:t>
      </w:r>
      <w:r>
        <w:rPr>
          <w:rFonts w:eastAsia="Times New Roman" w:cs="Kalimati" w:hint="cs"/>
          <w:szCs w:val="22"/>
          <w:cs/>
        </w:rPr>
        <w:t>पुर्‍याई</w:t>
      </w:r>
      <w:r w:rsidRPr="00860DF6">
        <w:rPr>
          <w:rFonts w:eastAsia="Times New Roman" w:cs="Kalimati"/>
          <w:szCs w:val="22"/>
          <w:cs/>
        </w:rPr>
        <w:t xml:space="preserve"> निजका नाममा सम्पत्ति खरिद तथा लगानी गरेको भन्ने ससीता ढुंगाना</w:t>
      </w:r>
      <w:r w:rsidRPr="00860DF6">
        <w:rPr>
          <w:rFonts w:eastAsia="Times New Roman" w:cs="Kalimati"/>
          <w:szCs w:val="22"/>
        </w:rPr>
        <w:t>,</w:t>
      </w:r>
      <w:r>
        <w:rPr>
          <w:rFonts w:eastAsia="Times New Roman" w:cs="Kalimati" w:hint="cs"/>
          <w:szCs w:val="22"/>
          <w:cs/>
        </w:rPr>
        <w:t xml:space="preserve"> </w:t>
      </w:r>
      <w:r w:rsidRPr="00860DF6">
        <w:rPr>
          <w:rFonts w:eastAsia="Times New Roman" w:cs="Kalimati"/>
          <w:szCs w:val="22"/>
          <w:cs/>
        </w:rPr>
        <w:t xml:space="preserve">रितिक बस्नेत समेतको कागजबाट पुष्टि </w:t>
      </w:r>
      <w:r>
        <w:rPr>
          <w:rFonts w:eastAsia="Times New Roman" w:cs="Kalimati" w:hint="cs"/>
          <w:szCs w:val="22"/>
          <w:cs/>
        </w:rPr>
        <w:t>भएको।</w:t>
      </w:r>
      <w:r w:rsidRPr="00860DF6">
        <w:rPr>
          <w:rFonts w:eastAsia="Times New Roman" w:cs="Kalimati"/>
          <w:szCs w:val="22"/>
          <w:cs/>
        </w:rPr>
        <w:t xml:space="preserve"> सम्मानित सर्बोच्च अदालतबाट समेत </w:t>
      </w:r>
      <w:r>
        <w:rPr>
          <w:rFonts w:eastAsia="Times New Roman" w:cs="Kalimati" w:hint="cs"/>
          <w:szCs w:val="22"/>
          <w:cs/>
        </w:rPr>
        <w:t>श्वेतग्रीवी</w:t>
      </w:r>
      <w:r w:rsidRPr="00860DF6">
        <w:rPr>
          <w:rFonts w:eastAsia="Times New Roman" w:cs="Kalimati"/>
          <w:szCs w:val="22"/>
          <w:cs/>
        </w:rPr>
        <w:t xml:space="preserve"> अपराधको </w:t>
      </w:r>
      <w:r>
        <w:rPr>
          <w:rFonts w:eastAsia="Times New Roman" w:cs="Kalimati"/>
          <w:szCs w:val="22"/>
          <w:cs/>
        </w:rPr>
        <w:t>रु</w:t>
      </w:r>
      <w:r w:rsidRPr="00860DF6">
        <w:rPr>
          <w:rFonts w:eastAsia="Times New Roman" w:cs="Kalimati"/>
          <w:szCs w:val="22"/>
          <w:cs/>
        </w:rPr>
        <w:t>पमा परिचित भष्टाचारको कसुर गर्ने र भ्रष्टाचारबाट गरिएको आर्जन लुकाउने तौरतरिका अनेक हुन सक्छन। गैरकानुनी आर्जन गर्नेले सधै आफू वा आफ्नो परिवारका सदस्यका नाममा मात्र सम्पत्ति राख्दछ वा राखेको हुनुपर्दछ भन्ने छैन। यस्तो कसुर गर्ने ब्यक्तिले आफ्नो परिवारको सदस्यको नाममा सम्पत्ति राख्दा समातिने डरले परिवारका सदस्य बाहेकका नातागोता</w:t>
      </w:r>
      <w:r w:rsidRPr="00860DF6">
        <w:rPr>
          <w:rFonts w:eastAsia="Times New Roman" w:cs="Kalimati"/>
          <w:szCs w:val="22"/>
        </w:rPr>
        <w:t>,</w:t>
      </w:r>
      <w:r>
        <w:rPr>
          <w:rFonts w:eastAsia="Times New Roman" w:cs="Kalimati" w:hint="cs"/>
          <w:szCs w:val="22"/>
          <w:cs/>
        </w:rPr>
        <w:t xml:space="preserve"> </w:t>
      </w:r>
      <w:r w:rsidRPr="00860DF6">
        <w:rPr>
          <w:rFonts w:eastAsia="Times New Roman" w:cs="Kalimati"/>
          <w:szCs w:val="22"/>
          <w:cs/>
        </w:rPr>
        <w:t>इष्टमित्र लगायत अन्य चिनजानका साथीभाई एवं व्यापारीह</w:t>
      </w:r>
      <w:r>
        <w:rPr>
          <w:rFonts w:eastAsia="Times New Roman" w:cs="Kalimati"/>
          <w:szCs w:val="22"/>
          <w:cs/>
        </w:rPr>
        <w:t>रु</w:t>
      </w:r>
      <w:r w:rsidRPr="00860DF6">
        <w:rPr>
          <w:rFonts w:eastAsia="Times New Roman" w:cs="Kalimati"/>
          <w:szCs w:val="22"/>
          <w:cs/>
        </w:rPr>
        <w:t xml:space="preserve">का नाममा समेत सम्पत्ति लुकाउन सक्ने अवस्था र स्थितिलाई इन्कार गर्न नमिल्ने </w:t>
      </w:r>
      <w:r w:rsidRPr="00860DF6">
        <w:rPr>
          <w:rFonts w:eastAsia="Times New Roman" w:cs="Kalimati"/>
          <w:szCs w:val="22"/>
        </w:rPr>
        <w:t xml:space="preserve">“( </w:t>
      </w:r>
      <w:r w:rsidRPr="00860DF6">
        <w:rPr>
          <w:rFonts w:eastAsia="Times New Roman" w:cs="Kalimati"/>
          <w:szCs w:val="22"/>
          <w:cs/>
        </w:rPr>
        <w:t>ने.का.प. २०७२ अंक १२ नि.नं.९५०५ नेपाल सरकार बि. उमेश कुमार रेग्मी समेत) भन्ने सिद्धान्त प्रतिपादन भएको।</w:t>
      </w:r>
      <w:r>
        <w:rPr>
          <w:rFonts w:eastAsia="Times New Roman" w:cs="Kalimati"/>
          <w:szCs w:val="22"/>
          <w:cs/>
        </w:rPr>
        <w:t>प्रतिवादीले आफ</w:t>
      </w:r>
      <w:r>
        <w:rPr>
          <w:rFonts w:eastAsia="Times New Roman" w:cs="Kalimati" w:hint="cs"/>
          <w:szCs w:val="22"/>
          <w:cs/>
        </w:rPr>
        <w:t>ू</w:t>
      </w:r>
      <w:r w:rsidRPr="00860DF6">
        <w:rPr>
          <w:rFonts w:eastAsia="Times New Roman" w:cs="Kalimati"/>
          <w:szCs w:val="22"/>
          <w:cs/>
        </w:rPr>
        <w:t xml:space="preserve">ले गैरकानुनी </w:t>
      </w:r>
      <w:r>
        <w:rPr>
          <w:rFonts w:eastAsia="Times New Roman" w:cs="Kalimati"/>
          <w:szCs w:val="22"/>
          <w:cs/>
        </w:rPr>
        <w:t>रु</w:t>
      </w:r>
      <w:r w:rsidRPr="00860DF6">
        <w:rPr>
          <w:rFonts w:eastAsia="Times New Roman" w:cs="Kalimati"/>
          <w:szCs w:val="22"/>
          <w:cs/>
        </w:rPr>
        <w:t xml:space="preserve">पमा आर्जन गरेको रकमलाई </w:t>
      </w:r>
      <w:r>
        <w:rPr>
          <w:rFonts w:eastAsia="Times New Roman" w:cs="Kalimati"/>
          <w:szCs w:val="22"/>
          <w:cs/>
        </w:rPr>
        <w:t>वैध</w:t>
      </w:r>
      <w:r w:rsidRPr="00860DF6">
        <w:rPr>
          <w:rFonts w:eastAsia="Times New Roman" w:cs="Kalimati"/>
          <w:szCs w:val="22"/>
          <w:cs/>
        </w:rPr>
        <w:t xml:space="preserve"> गर्नको लागी आफ्नो श्रीमतीको बैंक खाताबाट ससीता ढुंगानाको खातामा पठाई निजको खाताबाट समेत अन्य व्यक्तिह</w:t>
      </w:r>
      <w:r>
        <w:rPr>
          <w:rFonts w:eastAsia="Times New Roman" w:cs="Kalimati"/>
          <w:szCs w:val="22"/>
          <w:cs/>
        </w:rPr>
        <w:t>रु</w:t>
      </w:r>
      <w:r w:rsidRPr="00860DF6">
        <w:rPr>
          <w:rFonts w:eastAsia="Times New Roman" w:cs="Kalimati"/>
          <w:szCs w:val="22"/>
          <w:cs/>
        </w:rPr>
        <w:t>को खातामा पठाएको पुष्टि हुँदा हुँदै उक्त रकमलाई व्यय कायम नगरी भएको फैसला सम्मानित अदालतबाट प्रतिपादित सिद्धान्त बिपरीत रहेको।</w:t>
      </w:r>
    </w:p>
    <w:p w:rsidR="00894C15" w:rsidRPr="0022127B" w:rsidRDefault="00894C15" w:rsidP="00894C15">
      <w:pPr>
        <w:pStyle w:val="ListParagraph"/>
        <w:numPr>
          <w:ilvl w:val="0"/>
          <w:numId w:val="11"/>
        </w:numPr>
        <w:tabs>
          <w:tab w:val="center" w:pos="8640"/>
        </w:tabs>
        <w:spacing w:after="0" w:line="240" w:lineRule="auto"/>
        <w:ind w:left="720" w:hanging="540"/>
        <w:jc w:val="both"/>
        <w:rPr>
          <w:rFonts w:eastAsia="Times New Roman" w:cs="Kalimati"/>
          <w:szCs w:val="22"/>
        </w:rPr>
      </w:pPr>
      <w:r>
        <w:rPr>
          <w:rFonts w:ascii="Nirmala UI" w:eastAsia="Times New Roman" w:hAnsi="Nirmala UI" w:cs="Kalimati" w:hint="cs"/>
          <w:szCs w:val="22"/>
          <w:cs/>
        </w:rPr>
        <w:t>प्रतिवादी</w:t>
      </w:r>
      <w:r w:rsidRPr="0022127B">
        <w:rPr>
          <w:rFonts w:ascii="Nirmala UI" w:eastAsia="Times New Roman" w:hAnsi="Nirmala UI" w:cs="Kalimati" w:hint="cs"/>
          <w:szCs w:val="22"/>
          <w:cs/>
        </w:rPr>
        <w:t>को</w:t>
      </w:r>
      <w:r w:rsidRPr="0022127B">
        <w:rPr>
          <w:rFonts w:eastAsia="Times New Roman" w:cs="Kalimati"/>
          <w:szCs w:val="22"/>
          <w:cs/>
        </w:rPr>
        <w:t xml:space="preserve"> </w:t>
      </w:r>
      <w:r w:rsidRPr="0022127B">
        <w:rPr>
          <w:rFonts w:ascii="Nirmala UI" w:eastAsia="Times New Roman" w:hAnsi="Nirmala UI" w:cs="Kalimati" w:hint="cs"/>
          <w:szCs w:val="22"/>
          <w:cs/>
        </w:rPr>
        <w:t>घर</w:t>
      </w:r>
      <w:r w:rsidRPr="0022127B">
        <w:rPr>
          <w:rFonts w:eastAsia="Times New Roman" w:cs="Kalimati"/>
          <w:szCs w:val="22"/>
          <w:cs/>
        </w:rPr>
        <w:t xml:space="preserve"> </w:t>
      </w:r>
      <w:r w:rsidRPr="0022127B">
        <w:rPr>
          <w:rFonts w:ascii="Nirmala UI" w:eastAsia="Times New Roman" w:hAnsi="Nirmala UI" w:cs="Kalimati" w:hint="cs"/>
          <w:szCs w:val="22"/>
          <w:cs/>
        </w:rPr>
        <w:t>जग्गा</w:t>
      </w:r>
      <w:r w:rsidRPr="0022127B">
        <w:rPr>
          <w:rFonts w:eastAsia="Times New Roman" w:cs="Kalimati"/>
          <w:szCs w:val="22"/>
          <w:cs/>
        </w:rPr>
        <w:t xml:space="preserve"> </w:t>
      </w:r>
      <w:r w:rsidRPr="0022127B">
        <w:rPr>
          <w:rFonts w:ascii="Nirmala UI" w:eastAsia="Times New Roman" w:hAnsi="Nirmala UI" w:cs="Kalimati" w:hint="cs"/>
          <w:szCs w:val="22"/>
          <w:cs/>
        </w:rPr>
        <w:t>खरिद</w:t>
      </w:r>
      <w:r w:rsidRPr="0022127B">
        <w:rPr>
          <w:rFonts w:eastAsia="Times New Roman" w:cs="Kalimati"/>
          <w:szCs w:val="22"/>
        </w:rPr>
        <w:t>,</w:t>
      </w:r>
      <w:r w:rsidRPr="0022127B">
        <w:rPr>
          <w:rFonts w:eastAsia="Times New Roman" w:cs="Kalimati" w:hint="cs"/>
          <w:szCs w:val="22"/>
          <w:cs/>
        </w:rPr>
        <w:t xml:space="preserve"> </w:t>
      </w:r>
      <w:r w:rsidRPr="0022127B">
        <w:rPr>
          <w:rFonts w:eastAsia="Times New Roman" w:cs="Kalimati"/>
          <w:szCs w:val="22"/>
          <w:cs/>
        </w:rPr>
        <w:t>घर निर्माण लागत</w:t>
      </w:r>
      <w:r w:rsidRPr="0022127B">
        <w:rPr>
          <w:rFonts w:eastAsia="Times New Roman" w:cs="Kalimati"/>
          <w:szCs w:val="22"/>
        </w:rPr>
        <w:t>,</w:t>
      </w:r>
      <w:r w:rsidRPr="0022127B">
        <w:rPr>
          <w:rFonts w:eastAsia="Times New Roman" w:cs="Kalimati" w:hint="cs"/>
          <w:szCs w:val="22"/>
          <w:cs/>
        </w:rPr>
        <w:t xml:space="preserve"> </w:t>
      </w:r>
      <w:r w:rsidRPr="0022127B">
        <w:rPr>
          <w:rFonts w:eastAsia="Times New Roman" w:cs="Kalimati"/>
          <w:szCs w:val="22"/>
          <w:cs/>
        </w:rPr>
        <w:t>कर्मचारी संचयकोष एव</w:t>
      </w:r>
      <w:r w:rsidRPr="0022127B">
        <w:rPr>
          <w:rFonts w:eastAsia="Times New Roman" w:cs="Kalimati" w:hint="cs"/>
          <w:szCs w:val="22"/>
          <w:cs/>
        </w:rPr>
        <w:t>ं</w:t>
      </w:r>
      <w:r w:rsidRPr="0022127B">
        <w:rPr>
          <w:rFonts w:eastAsia="Times New Roman" w:cs="Kalimati"/>
          <w:szCs w:val="22"/>
          <w:cs/>
        </w:rPr>
        <w:t xml:space="preserve"> बैंकको साँवा ब्याज भुक्तानी</w:t>
      </w:r>
      <w:r w:rsidRPr="0022127B">
        <w:rPr>
          <w:rFonts w:eastAsia="Times New Roman" w:cs="Kalimati"/>
          <w:szCs w:val="22"/>
        </w:rPr>
        <w:t>,</w:t>
      </w:r>
      <w:r w:rsidRPr="0022127B">
        <w:rPr>
          <w:rFonts w:eastAsia="Times New Roman" w:cs="Kalimati" w:hint="cs"/>
          <w:szCs w:val="22"/>
          <w:cs/>
        </w:rPr>
        <w:t xml:space="preserve"> </w:t>
      </w:r>
      <w:r w:rsidRPr="0022127B">
        <w:rPr>
          <w:rFonts w:eastAsia="Times New Roman" w:cs="Kalimati"/>
          <w:szCs w:val="22"/>
          <w:cs/>
        </w:rPr>
        <w:t>बिमा शुल्क बुझाएको रकम</w:t>
      </w:r>
      <w:r w:rsidRPr="0022127B">
        <w:rPr>
          <w:rFonts w:eastAsia="Times New Roman" w:cs="Kalimati"/>
          <w:szCs w:val="22"/>
        </w:rPr>
        <w:t>,</w:t>
      </w:r>
      <w:r w:rsidRPr="0022127B">
        <w:rPr>
          <w:rFonts w:eastAsia="Times New Roman" w:cs="Kalimati" w:hint="cs"/>
          <w:szCs w:val="22"/>
          <w:cs/>
        </w:rPr>
        <w:t xml:space="preserve"> </w:t>
      </w:r>
      <w:r w:rsidRPr="0022127B">
        <w:rPr>
          <w:rFonts w:eastAsia="Times New Roman" w:cs="Kalimati"/>
          <w:szCs w:val="22"/>
          <w:cs/>
        </w:rPr>
        <w:t>सवारी साधन खरिद</w:t>
      </w:r>
      <w:r w:rsidRPr="0022127B">
        <w:rPr>
          <w:rFonts w:eastAsia="Times New Roman" w:cs="Kalimati"/>
          <w:szCs w:val="22"/>
        </w:rPr>
        <w:t>,</w:t>
      </w:r>
      <w:r w:rsidRPr="0022127B">
        <w:rPr>
          <w:rFonts w:eastAsia="Times New Roman" w:cs="Kalimati"/>
          <w:szCs w:val="22"/>
          <w:cs/>
        </w:rPr>
        <w:t>दाजुभाईलाई अंश बापत भुक्तानी</w:t>
      </w:r>
      <w:r w:rsidRPr="0022127B">
        <w:rPr>
          <w:rFonts w:eastAsia="Times New Roman" w:cs="Kalimati"/>
          <w:szCs w:val="22"/>
        </w:rPr>
        <w:t>,</w:t>
      </w:r>
      <w:r w:rsidRPr="0022127B">
        <w:rPr>
          <w:rFonts w:eastAsia="Times New Roman" w:cs="Kalimati" w:hint="cs"/>
          <w:szCs w:val="22"/>
          <w:cs/>
        </w:rPr>
        <w:t xml:space="preserve"> </w:t>
      </w:r>
      <w:r w:rsidRPr="0022127B">
        <w:rPr>
          <w:rFonts w:eastAsia="Times New Roman" w:cs="Kalimati"/>
          <w:szCs w:val="22"/>
          <w:cs/>
        </w:rPr>
        <w:t>पुजिँगत लाभकर बुझाएको</w:t>
      </w:r>
      <w:r w:rsidRPr="0022127B">
        <w:rPr>
          <w:rFonts w:eastAsia="Times New Roman" w:cs="Kalimati"/>
          <w:szCs w:val="22"/>
        </w:rPr>
        <w:t xml:space="preserve">, </w:t>
      </w:r>
      <w:r w:rsidRPr="0022127B">
        <w:rPr>
          <w:rFonts w:eastAsia="Times New Roman" w:cs="Kalimati"/>
          <w:szCs w:val="22"/>
          <w:cs/>
        </w:rPr>
        <w:t>शैक्षिक खर्च लगानी</w:t>
      </w:r>
      <w:r w:rsidRPr="0022127B">
        <w:rPr>
          <w:rFonts w:eastAsia="Times New Roman" w:cs="Kalimati"/>
          <w:szCs w:val="22"/>
        </w:rPr>
        <w:t>,</w:t>
      </w:r>
      <w:r>
        <w:rPr>
          <w:rFonts w:eastAsia="Times New Roman" w:cs="Kalimati" w:hint="cs"/>
          <w:szCs w:val="22"/>
          <w:cs/>
        </w:rPr>
        <w:t xml:space="preserve"> </w:t>
      </w:r>
      <w:r w:rsidRPr="0022127B">
        <w:rPr>
          <w:rFonts w:eastAsia="Times New Roman" w:cs="Kalimati"/>
          <w:szCs w:val="22"/>
          <w:cs/>
        </w:rPr>
        <w:t>ससीता ढुंगानालाई दिएको रकम</w:t>
      </w:r>
      <w:r w:rsidRPr="0022127B">
        <w:rPr>
          <w:rFonts w:eastAsia="Times New Roman" w:cs="Kalimati"/>
          <w:szCs w:val="22"/>
        </w:rPr>
        <w:t>,</w:t>
      </w:r>
      <w:r w:rsidRPr="0022127B">
        <w:rPr>
          <w:rFonts w:eastAsia="Times New Roman" w:cs="Kalimati"/>
          <w:szCs w:val="22"/>
          <w:cs/>
        </w:rPr>
        <w:t xml:space="preserve">साधरण शेयर खरीद रकम र बैंक मौज्दात समेतबाट </w:t>
      </w:r>
      <w:r>
        <w:rPr>
          <w:rFonts w:eastAsia="Times New Roman" w:cs="Kalimati"/>
          <w:szCs w:val="22"/>
          <w:cs/>
        </w:rPr>
        <w:t>प्रतिवादी</w:t>
      </w:r>
      <w:r w:rsidRPr="0022127B">
        <w:rPr>
          <w:rFonts w:eastAsia="Times New Roman" w:cs="Kalimati"/>
          <w:szCs w:val="22"/>
          <w:cs/>
        </w:rPr>
        <w:t>को समग्र ब्यय रु. ९</w:t>
      </w:r>
      <w:r w:rsidRPr="0022127B">
        <w:rPr>
          <w:rFonts w:eastAsia="Times New Roman" w:cs="Kalimati"/>
          <w:szCs w:val="22"/>
        </w:rPr>
        <w:t>,</w:t>
      </w:r>
      <w:r w:rsidRPr="0022127B">
        <w:rPr>
          <w:rFonts w:eastAsia="Times New Roman" w:cs="Kalimati"/>
          <w:szCs w:val="22"/>
          <w:cs/>
        </w:rPr>
        <w:t>७३</w:t>
      </w:r>
      <w:r w:rsidRPr="0022127B">
        <w:rPr>
          <w:rFonts w:eastAsia="Times New Roman" w:cs="Kalimati"/>
          <w:szCs w:val="22"/>
        </w:rPr>
        <w:t>,</w:t>
      </w:r>
      <w:r w:rsidRPr="0022127B">
        <w:rPr>
          <w:rFonts w:eastAsia="Times New Roman" w:cs="Kalimati"/>
          <w:szCs w:val="22"/>
          <w:cs/>
        </w:rPr>
        <w:t>३१</w:t>
      </w:r>
      <w:r w:rsidRPr="0022127B">
        <w:rPr>
          <w:rFonts w:eastAsia="Times New Roman" w:cs="Kalimati"/>
          <w:szCs w:val="22"/>
        </w:rPr>
        <w:t>,</w:t>
      </w:r>
      <w:r w:rsidRPr="0022127B">
        <w:rPr>
          <w:rFonts w:eastAsia="Times New Roman" w:cs="Kalimati"/>
          <w:szCs w:val="22"/>
          <w:cs/>
        </w:rPr>
        <w:t>९८६।</w:t>
      </w:r>
      <w:r w:rsidRPr="0022127B">
        <w:rPr>
          <w:rFonts w:eastAsia="Times New Roman" w:cs="Kalimati"/>
          <w:szCs w:val="22"/>
        </w:rPr>
        <w:t xml:space="preserve">– </w:t>
      </w:r>
      <w:r w:rsidRPr="0022127B">
        <w:rPr>
          <w:rFonts w:eastAsia="Times New Roman" w:cs="Kalimati"/>
          <w:szCs w:val="22"/>
          <w:cs/>
        </w:rPr>
        <w:t>भएको पुष्टि हुँदा हुँदै मिशिल संलग्ग समग्र प्रमाणको उचित मुल्यांकन नगरी एबं सम्मानित सर्बोच्च अदालतबाट प्रतिपादित सिद्धान्त प्रतिकुल हुने गरी आयोगबाट कायम गरिएको ब्यय भन्दा कम ब्यय कायम गरी भएको फैसला बदरभागी रहेको</w:t>
      </w:r>
      <w:r w:rsidRPr="0022127B">
        <w:rPr>
          <w:rFonts w:eastAsia="Times New Roman" w:cs="Kalimati" w:hint="cs"/>
          <w:szCs w:val="22"/>
          <w:cs/>
        </w:rPr>
        <w:t>।</w:t>
      </w:r>
      <w:r w:rsidRPr="0022127B">
        <w:rPr>
          <w:rFonts w:eastAsia="Times New Roman" w:cs="Kalimati"/>
          <w:szCs w:val="22"/>
          <w:cs/>
        </w:rPr>
        <w:t xml:space="preserve"> </w:t>
      </w:r>
    </w:p>
    <w:p w:rsidR="00C177A9" w:rsidRPr="00AC6C19" w:rsidRDefault="00C177A9" w:rsidP="0026567B">
      <w:pPr>
        <w:pStyle w:val="ListParagraph"/>
        <w:tabs>
          <w:tab w:val="center" w:pos="8640"/>
        </w:tabs>
        <w:spacing w:after="0" w:line="240" w:lineRule="auto"/>
        <w:ind w:left="1080"/>
        <w:jc w:val="right"/>
        <w:rPr>
          <w:rFonts w:ascii="Kokila" w:hAnsi="Kokila" w:cs="Kalimati"/>
          <w:szCs w:val="22"/>
        </w:rPr>
      </w:pPr>
    </w:p>
    <w:p w:rsidR="00C177A9" w:rsidRPr="00AC6C19" w:rsidRDefault="00C177A9" w:rsidP="0026567B">
      <w:pPr>
        <w:pStyle w:val="ListParagraph"/>
        <w:tabs>
          <w:tab w:val="center" w:pos="8640"/>
        </w:tabs>
        <w:spacing w:after="0" w:line="240" w:lineRule="auto"/>
        <w:ind w:left="1080"/>
        <w:jc w:val="right"/>
        <w:rPr>
          <w:rFonts w:ascii="Kokila" w:hAnsi="Kokila" w:cs="Kalimati"/>
          <w:szCs w:val="22"/>
        </w:rPr>
      </w:pPr>
    </w:p>
    <w:p w:rsidR="0026567B" w:rsidRPr="00AC6C19" w:rsidRDefault="0026567B" w:rsidP="0026567B">
      <w:pPr>
        <w:pStyle w:val="ListParagraph"/>
        <w:tabs>
          <w:tab w:val="center" w:pos="8640"/>
        </w:tabs>
        <w:spacing w:after="0" w:line="240" w:lineRule="auto"/>
        <w:ind w:left="1080"/>
        <w:jc w:val="right"/>
        <w:rPr>
          <w:rFonts w:ascii="Kokila" w:hAnsi="Kokila" w:cs="Kalimati"/>
          <w:szCs w:val="22"/>
        </w:rPr>
      </w:pPr>
      <w:r w:rsidRPr="00AC6C19">
        <w:rPr>
          <w:rFonts w:ascii="Kokila" w:hAnsi="Kokila" w:cs="Kalimati" w:hint="cs"/>
          <w:szCs w:val="22"/>
          <w:cs/>
        </w:rPr>
        <w:t>प्रवक्ता</w:t>
      </w:r>
    </w:p>
    <w:p w:rsidR="00DC618E" w:rsidRPr="00AC6C19" w:rsidRDefault="0026567B" w:rsidP="0026567B">
      <w:pPr>
        <w:tabs>
          <w:tab w:val="center" w:pos="8640"/>
        </w:tabs>
        <w:spacing w:after="0" w:line="240" w:lineRule="auto"/>
        <w:contextualSpacing/>
        <w:jc w:val="right"/>
        <w:rPr>
          <w:rFonts w:ascii="Kokila" w:hAnsi="Kokila" w:cs="Kalimati"/>
          <w:szCs w:val="22"/>
        </w:rPr>
      </w:pPr>
      <w:r w:rsidRPr="00AC6C19">
        <w:rPr>
          <w:rFonts w:ascii="Kokila" w:hAnsi="Kokila" w:cs="Kalimati" w:hint="cs"/>
          <w:szCs w:val="22"/>
          <w:cs/>
        </w:rPr>
        <w:tab/>
        <w:t>नरहरि घिमिरे</w:t>
      </w:r>
    </w:p>
    <w:sectPr w:rsidR="00DC618E" w:rsidRPr="00AC6C19" w:rsidSect="00E417C2">
      <w:pgSz w:w="11907" w:h="16839" w:code="9"/>
      <w:pgMar w:top="1260" w:right="806" w:bottom="108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55E8" w:rsidRDefault="00F955E8" w:rsidP="005C6A14">
      <w:pPr>
        <w:spacing w:after="0" w:line="240" w:lineRule="auto"/>
      </w:pPr>
      <w:r>
        <w:separator/>
      </w:r>
    </w:p>
  </w:endnote>
  <w:endnote w:type="continuationSeparator" w:id="0">
    <w:p w:rsidR="00F955E8" w:rsidRDefault="00F955E8"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altName w:val="Arial"/>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imalb">
    <w:panose1 w:val="00000000000000000000"/>
    <w:charset w:val="00"/>
    <w:family w:val="auto"/>
    <w:pitch w:val="variable"/>
    <w:sig w:usb0="00000003" w:usb1="00000000" w:usb2="00000000" w:usb3="00000000" w:csb0="00000001"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55E8" w:rsidRDefault="00F955E8" w:rsidP="005C6A14">
      <w:pPr>
        <w:spacing w:after="0" w:line="240" w:lineRule="auto"/>
      </w:pPr>
      <w:r>
        <w:separator/>
      </w:r>
    </w:p>
  </w:footnote>
  <w:footnote w:type="continuationSeparator" w:id="0">
    <w:p w:rsidR="00F955E8" w:rsidRDefault="00F955E8"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9D7B8E"/>
    <w:multiLevelType w:val="hybridMultilevel"/>
    <w:tmpl w:val="756AD91A"/>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9612318"/>
    <w:multiLevelType w:val="hybridMultilevel"/>
    <w:tmpl w:val="756AD91A"/>
    <w:lvl w:ilvl="0" w:tplc="1340FF0E">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D1B29F4"/>
    <w:multiLevelType w:val="hybridMultilevel"/>
    <w:tmpl w:val="5B740F44"/>
    <w:lvl w:ilvl="0" w:tplc="EF82E2CE">
      <w:start w:val="1"/>
      <w:numFmt w:val="hindiVowels"/>
      <w:lvlText w:val="%1)"/>
      <w:lvlJc w:val="left"/>
      <w:pPr>
        <w:ind w:left="1800" w:hanging="360"/>
      </w:pPr>
      <w:rPr>
        <w:rFonts w:asciiTheme="minorHAnsi" w:eastAsiaTheme="minorHAnsi" w:hAnsiTheme="minorHAnsi" w:cs="Kalimati"/>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344E5722"/>
    <w:multiLevelType w:val="hybridMultilevel"/>
    <w:tmpl w:val="1B087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D517A10"/>
    <w:multiLevelType w:val="hybridMultilevel"/>
    <w:tmpl w:val="250450F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4F0B1F79"/>
    <w:multiLevelType w:val="hybridMultilevel"/>
    <w:tmpl w:val="2DB4AAA2"/>
    <w:lvl w:ilvl="0" w:tplc="908AA6FA">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562C2BA6"/>
    <w:multiLevelType w:val="hybridMultilevel"/>
    <w:tmpl w:val="12A6CE20"/>
    <w:lvl w:ilvl="0" w:tplc="333866E0">
      <w:start w:val="1"/>
      <w:numFmt w:val="hindiVowels"/>
      <w:lvlText w:val="(%1)"/>
      <w:lvlJc w:val="left"/>
      <w:pPr>
        <w:ind w:left="720" w:hanging="360"/>
      </w:pPr>
      <w:rPr>
        <w:rFonts w:hint="default"/>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12E5F67"/>
    <w:multiLevelType w:val="hybridMultilevel"/>
    <w:tmpl w:val="65B0719A"/>
    <w:lvl w:ilvl="0" w:tplc="333866E0">
      <w:start w:val="1"/>
      <w:numFmt w:val="hindiVowels"/>
      <w:lvlText w:val="(%1)"/>
      <w:lvlJc w:val="left"/>
      <w:pPr>
        <w:ind w:left="806" w:hanging="360"/>
      </w:pPr>
      <w:rPr>
        <w:rFonts w:hint="default"/>
        <w:sz w:val="18"/>
        <w:szCs w:val="18"/>
      </w:rPr>
    </w:lvl>
    <w:lvl w:ilvl="1" w:tplc="04090019" w:tentative="1">
      <w:start w:val="1"/>
      <w:numFmt w:val="lowerLetter"/>
      <w:lvlText w:val="%2."/>
      <w:lvlJc w:val="left"/>
      <w:pPr>
        <w:ind w:left="1526" w:hanging="360"/>
      </w:pPr>
    </w:lvl>
    <w:lvl w:ilvl="2" w:tplc="0409001B" w:tentative="1">
      <w:start w:val="1"/>
      <w:numFmt w:val="lowerRoman"/>
      <w:lvlText w:val="%3."/>
      <w:lvlJc w:val="right"/>
      <w:pPr>
        <w:ind w:left="2246" w:hanging="180"/>
      </w:pPr>
    </w:lvl>
    <w:lvl w:ilvl="3" w:tplc="0409000F" w:tentative="1">
      <w:start w:val="1"/>
      <w:numFmt w:val="decimal"/>
      <w:lvlText w:val="%4."/>
      <w:lvlJc w:val="left"/>
      <w:pPr>
        <w:ind w:left="2966" w:hanging="360"/>
      </w:pPr>
    </w:lvl>
    <w:lvl w:ilvl="4" w:tplc="04090019" w:tentative="1">
      <w:start w:val="1"/>
      <w:numFmt w:val="lowerLetter"/>
      <w:lvlText w:val="%5."/>
      <w:lvlJc w:val="left"/>
      <w:pPr>
        <w:ind w:left="3686" w:hanging="360"/>
      </w:pPr>
    </w:lvl>
    <w:lvl w:ilvl="5" w:tplc="0409001B" w:tentative="1">
      <w:start w:val="1"/>
      <w:numFmt w:val="lowerRoman"/>
      <w:lvlText w:val="%6."/>
      <w:lvlJc w:val="right"/>
      <w:pPr>
        <w:ind w:left="4406" w:hanging="180"/>
      </w:pPr>
    </w:lvl>
    <w:lvl w:ilvl="6" w:tplc="0409000F" w:tentative="1">
      <w:start w:val="1"/>
      <w:numFmt w:val="decimal"/>
      <w:lvlText w:val="%7."/>
      <w:lvlJc w:val="left"/>
      <w:pPr>
        <w:ind w:left="5126" w:hanging="360"/>
      </w:pPr>
    </w:lvl>
    <w:lvl w:ilvl="7" w:tplc="04090019" w:tentative="1">
      <w:start w:val="1"/>
      <w:numFmt w:val="lowerLetter"/>
      <w:lvlText w:val="%8."/>
      <w:lvlJc w:val="left"/>
      <w:pPr>
        <w:ind w:left="5846" w:hanging="360"/>
      </w:pPr>
    </w:lvl>
    <w:lvl w:ilvl="8" w:tplc="0409001B" w:tentative="1">
      <w:start w:val="1"/>
      <w:numFmt w:val="lowerRoman"/>
      <w:lvlText w:val="%9."/>
      <w:lvlJc w:val="right"/>
      <w:pPr>
        <w:ind w:left="6566" w:hanging="180"/>
      </w:pPr>
    </w:lvl>
  </w:abstractNum>
  <w:abstractNum w:abstractNumId="9">
    <w:nsid w:val="65607072"/>
    <w:multiLevelType w:val="hybridMultilevel"/>
    <w:tmpl w:val="3C9EEFA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70A072D7"/>
    <w:multiLevelType w:val="hybridMultilevel"/>
    <w:tmpl w:val="B818293C"/>
    <w:lvl w:ilvl="0" w:tplc="333866E0">
      <w:start w:val="1"/>
      <w:numFmt w:val="hindiVowels"/>
      <w:lvlText w:val="(%1)"/>
      <w:lvlJc w:val="left"/>
      <w:pPr>
        <w:ind w:left="1800" w:hanging="360"/>
      </w:pPr>
      <w:rPr>
        <w:rFonts w:hint="default"/>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nsid w:val="791865EB"/>
    <w:multiLevelType w:val="hybridMultilevel"/>
    <w:tmpl w:val="49C2F41E"/>
    <w:lvl w:ilvl="0" w:tplc="EF82E2CE">
      <w:start w:val="1"/>
      <w:numFmt w:val="hindiVowels"/>
      <w:lvlText w:val="%1)"/>
      <w:lvlJc w:val="left"/>
      <w:pPr>
        <w:ind w:left="1166" w:hanging="360"/>
      </w:pPr>
      <w:rPr>
        <w:rFonts w:asciiTheme="minorHAnsi" w:eastAsiaTheme="minorHAnsi" w:hAnsiTheme="minorHAnsi" w:cs="Kalimati"/>
      </w:rPr>
    </w:lvl>
    <w:lvl w:ilvl="1" w:tplc="04090019" w:tentative="1">
      <w:start w:val="1"/>
      <w:numFmt w:val="lowerLetter"/>
      <w:lvlText w:val="%2."/>
      <w:lvlJc w:val="left"/>
      <w:pPr>
        <w:ind w:left="1886" w:hanging="360"/>
      </w:pPr>
    </w:lvl>
    <w:lvl w:ilvl="2" w:tplc="0409001B" w:tentative="1">
      <w:start w:val="1"/>
      <w:numFmt w:val="lowerRoman"/>
      <w:lvlText w:val="%3."/>
      <w:lvlJc w:val="right"/>
      <w:pPr>
        <w:ind w:left="2606" w:hanging="180"/>
      </w:pPr>
    </w:lvl>
    <w:lvl w:ilvl="3" w:tplc="0409000F" w:tentative="1">
      <w:start w:val="1"/>
      <w:numFmt w:val="decimal"/>
      <w:lvlText w:val="%4."/>
      <w:lvlJc w:val="left"/>
      <w:pPr>
        <w:ind w:left="3326" w:hanging="360"/>
      </w:pPr>
    </w:lvl>
    <w:lvl w:ilvl="4" w:tplc="04090019" w:tentative="1">
      <w:start w:val="1"/>
      <w:numFmt w:val="lowerLetter"/>
      <w:lvlText w:val="%5."/>
      <w:lvlJc w:val="left"/>
      <w:pPr>
        <w:ind w:left="4046" w:hanging="360"/>
      </w:pPr>
    </w:lvl>
    <w:lvl w:ilvl="5" w:tplc="0409001B" w:tentative="1">
      <w:start w:val="1"/>
      <w:numFmt w:val="lowerRoman"/>
      <w:lvlText w:val="%6."/>
      <w:lvlJc w:val="right"/>
      <w:pPr>
        <w:ind w:left="4766" w:hanging="180"/>
      </w:pPr>
    </w:lvl>
    <w:lvl w:ilvl="6" w:tplc="0409000F" w:tentative="1">
      <w:start w:val="1"/>
      <w:numFmt w:val="decimal"/>
      <w:lvlText w:val="%7."/>
      <w:lvlJc w:val="left"/>
      <w:pPr>
        <w:ind w:left="5486" w:hanging="360"/>
      </w:pPr>
    </w:lvl>
    <w:lvl w:ilvl="7" w:tplc="04090019" w:tentative="1">
      <w:start w:val="1"/>
      <w:numFmt w:val="lowerLetter"/>
      <w:lvlText w:val="%8."/>
      <w:lvlJc w:val="left"/>
      <w:pPr>
        <w:ind w:left="6206" w:hanging="360"/>
      </w:pPr>
    </w:lvl>
    <w:lvl w:ilvl="8" w:tplc="0409001B" w:tentative="1">
      <w:start w:val="1"/>
      <w:numFmt w:val="lowerRoman"/>
      <w:lvlText w:val="%9."/>
      <w:lvlJc w:val="right"/>
      <w:pPr>
        <w:ind w:left="6926" w:hanging="180"/>
      </w:pPr>
    </w:lvl>
  </w:abstractNum>
  <w:abstractNum w:abstractNumId="12">
    <w:nsid w:val="7ECE67F8"/>
    <w:multiLevelType w:val="hybridMultilevel"/>
    <w:tmpl w:val="B818293C"/>
    <w:lvl w:ilvl="0" w:tplc="333866E0">
      <w:start w:val="1"/>
      <w:numFmt w:val="hindiVowels"/>
      <w:lvlText w:val="(%1)"/>
      <w:lvlJc w:val="left"/>
      <w:pPr>
        <w:ind w:left="1800" w:hanging="360"/>
      </w:pPr>
      <w:rPr>
        <w:rFonts w:hint="default"/>
        <w:sz w:val="18"/>
        <w:szCs w:val="1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6"/>
  </w:num>
  <w:num w:numId="2">
    <w:abstractNumId w:val="5"/>
  </w:num>
  <w:num w:numId="3">
    <w:abstractNumId w:val="7"/>
  </w:num>
  <w:num w:numId="4">
    <w:abstractNumId w:val="12"/>
  </w:num>
  <w:num w:numId="5">
    <w:abstractNumId w:val="3"/>
  </w:num>
  <w:num w:numId="6">
    <w:abstractNumId w:val="8"/>
  </w:num>
  <w:num w:numId="7">
    <w:abstractNumId w:val="10"/>
  </w:num>
  <w:num w:numId="8">
    <w:abstractNumId w:val="1"/>
  </w:num>
  <w:num w:numId="9">
    <w:abstractNumId w:val="0"/>
  </w:num>
  <w:num w:numId="10">
    <w:abstractNumId w:val="11"/>
  </w:num>
  <w:num w:numId="11">
    <w:abstractNumId w:val="2"/>
  </w:num>
  <w:num w:numId="12">
    <w:abstractNumId w:val="9"/>
  </w:num>
  <w:num w:numId="13">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EA2"/>
    <w:rsid w:val="00055F2A"/>
    <w:rsid w:val="00057C01"/>
    <w:rsid w:val="00060C7D"/>
    <w:rsid w:val="00064E1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707E"/>
    <w:rsid w:val="000C0901"/>
    <w:rsid w:val="000C230E"/>
    <w:rsid w:val="000D3186"/>
    <w:rsid w:val="000D45A3"/>
    <w:rsid w:val="000D486A"/>
    <w:rsid w:val="000E23A3"/>
    <w:rsid w:val="000E450F"/>
    <w:rsid w:val="000E49C3"/>
    <w:rsid w:val="000F25B1"/>
    <w:rsid w:val="000F54B3"/>
    <w:rsid w:val="000F7FE2"/>
    <w:rsid w:val="00101952"/>
    <w:rsid w:val="00111200"/>
    <w:rsid w:val="001115F1"/>
    <w:rsid w:val="001132A5"/>
    <w:rsid w:val="00117AA5"/>
    <w:rsid w:val="001242E4"/>
    <w:rsid w:val="00127878"/>
    <w:rsid w:val="00137882"/>
    <w:rsid w:val="001437A1"/>
    <w:rsid w:val="00143B80"/>
    <w:rsid w:val="001463F1"/>
    <w:rsid w:val="00147EBD"/>
    <w:rsid w:val="00156F81"/>
    <w:rsid w:val="00157ADE"/>
    <w:rsid w:val="00161068"/>
    <w:rsid w:val="0016188E"/>
    <w:rsid w:val="001618BB"/>
    <w:rsid w:val="00161954"/>
    <w:rsid w:val="00165318"/>
    <w:rsid w:val="001655EF"/>
    <w:rsid w:val="001672BD"/>
    <w:rsid w:val="001700AE"/>
    <w:rsid w:val="00180287"/>
    <w:rsid w:val="001808AC"/>
    <w:rsid w:val="00181A0F"/>
    <w:rsid w:val="001835D6"/>
    <w:rsid w:val="00183D7A"/>
    <w:rsid w:val="00184D44"/>
    <w:rsid w:val="001864E9"/>
    <w:rsid w:val="0019395E"/>
    <w:rsid w:val="00195435"/>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530A"/>
    <w:rsid w:val="002059B8"/>
    <w:rsid w:val="00205FEA"/>
    <w:rsid w:val="0020688E"/>
    <w:rsid w:val="00207788"/>
    <w:rsid w:val="00207CBC"/>
    <w:rsid w:val="002113C9"/>
    <w:rsid w:val="00211B62"/>
    <w:rsid w:val="002203A2"/>
    <w:rsid w:val="002239E2"/>
    <w:rsid w:val="0022413F"/>
    <w:rsid w:val="00224291"/>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87092"/>
    <w:rsid w:val="00292287"/>
    <w:rsid w:val="0029371E"/>
    <w:rsid w:val="002A0FBA"/>
    <w:rsid w:val="002A2E05"/>
    <w:rsid w:val="002A3354"/>
    <w:rsid w:val="002A602F"/>
    <w:rsid w:val="002A6B19"/>
    <w:rsid w:val="002A7AAE"/>
    <w:rsid w:val="002B21CC"/>
    <w:rsid w:val="002C41C8"/>
    <w:rsid w:val="002C4D53"/>
    <w:rsid w:val="002C5D1F"/>
    <w:rsid w:val="002D39F4"/>
    <w:rsid w:val="002D607C"/>
    <w:rsid w:val="002D6F64"/>
    <w:rsid w:val="002E10A0"/>
    <w:rsid w:val="002F2889"/>
    <w:rsid w:val="002F3C8C"/>
    <w:rsid w:val="002F462F"/>
    <w:rsid w:val="002F6146"/>
    <w:rsid w:val="00306316"/>
    <w:rsid w:val="00307677"/>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1B4"/>
    <w:rsid w:val="00370D87"/>
    <w:rsid w:val="00370D9A"/>
    <w:rsid w:val="00372022"/>
    <w:rsid w:val="00373884"/>
    <w:rsid w:val="003741AC"/>
    <w:rsid w:val="00387D84"/>
    <w:rsid w:val="00387FFD"/>
    <w:rsid w:val="00391FC3"/>
    <w:rsid w:val="00394354"/>
    <w:rsid w:val="00394BBC"/>
    <w:rsid w:val="00397BA0"/>
    <w:rsid w:val="003A35E1"/>
    <w:rsid w:val="003A4B3C"/>
    <w:rsid w:val="003A6B33"/>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4764"/>
    <w:rsid w:val="004273A1"/>
    <w:rsid w:val="00431C3C"/>
    <w:rsid w:val="00445FFC"/>
    <w:rsid w:val="00446179"/>
    <w:rsid w:val="004530CF"/>
    <w:rsid w:val="004542D2"/>
    <w:rsid w:val="00456330"/>
    <w:rsid w:val="004600E7"/>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6128"/>
    <w:rsid w:val="004E0084"/>
    <w:rsid w:val="004E037C"/>
    <w:rsid w:val="004E0FCC"/>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671C"/>
    <w:rsid w:val="00597058"/>
    <w:rsid w:val="005A3C42"/>
    <w:rsid w:val="005B10EC"/>
    <w:rsid w:val="005B22A6"/>
    <w:rsid w:val="005B66EF"/>
    <w:rsid w:val="005B70DA"/>
    <w:rsid w:val="005B7C1D"/>
    <w:rsid w:val="005C0C97"/>
    <w:rsid w:val="005C6A14"/>
    <w:rsid w:val="005D1DB2"/>
    <w:rsid w:val="005D5C5D"/>
    <w:rsid w:val="005E3198"/>
    <w:rsid w:val="005E63C8"/>
    <w:rsid w:val="005E6E0C"/>
    <w:rsid w:val="005F1BDA"/>
    <w:rsid w:val="005F37CC"/>
    <w:rsid w:val="005F6BB3"/>
    <w:rsid w:val="00607D40"/>
    <w:rsid w:val="00607EAA"/>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6A7B"/>
    <w:rsid w:val="006B14CB"/>
    <w:rsid w:val="006B3F1C"/>
    <w:rsid w:val="006B4140"/>
    <w:rsid w:val="006B688A"/>
    <w:rsid w:val="006B6BB7"/>
    <w:rsid w:val="006B7ECF"/>
    <w:rsid w:val="006C053A"/>
    <w:rsid w:val="006D0FE4"/>
    <w:rsid w:val="006D3308"/>
    <w:rsid w:val="006D70C2"/>
    <w:rsid w:val="006E3116"/>
    <w:rsid w:val="006E4864"/>
    <w:rsid w:val="006E59E7"/>
    <w:rsid w:val="00702160"/>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4CF8"/>
    <w:rsid w:val="00776F6D"/>
    <w:rsid w:val="0078337D"/>
    <w:rsid w:val="00785921"/>
    <w:rsid w:val="00794299"/>
    <w:rsid w:val="007A115F"/>
    <w:rsid w:val="007A1445"/>
    <w:rsid w:val="007A1501"/>
    <w:rsid w:val="007B25C8"/>
    <w:rsid w:val="007B4EA3"/>
    <w:rsid w:val="007C0C64"/>
    <w:rsid w:val="007C185D"/>
    <w:rsid w:val="007C1DC0"/>
    <w:rsid w:val="007C5124"/>
    <w:rsid w:val="007C5642"/>
    <w:rsid w:val="007C5CAC"/>
    <w:rsid w:val="007C60E5"/>
    <w:rsid w:val="007E1A5C"/>
    <w:rsid w:val="007E1ECC"/>
    <w:rsid w:val="007F0CB2"/>
    <w:rsid w:val="007F2ACC"/>
    <w:rsid w:val="0080066F"/>
    <w:rsid w:val="0080208F"/>
    <w:rsid w:val="00803E6E"/>
    <w:rsid w:val="00804470"/>
    <w:rsid w:val="00810C61"/>
    <w:rsid w:val="0082705B"/>
    <w:rsid w:val="00831949"/>
    <w:rsid w:val="00833E69"/>
    <w:rsid w:val="00834BE0"/>
    <w:rsid w:val="00837880"/>
    <w:rsid w:val="0084196D"/>
    <w:rsid w:val="00850C24"/>
    <w:rsid w:val="00855AA7"/>
    <w:rsid w:val="008719FC"/>
    <w:rsid w:val="008765C7"/>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A03EE"/>
    <w:rsid w:val="009A1F76"/>
    <w:rsid w:val="009A2AAB"/>
    <w:rsid w:val="009B25B6"/>
    <w:rsid w:val="009B3DF9"/>
    <w:rsid w:val="009B7B85"/>
    <w:rsid w:val="009C76F2"/>
    <w:rsid w:val="009D118C"/>
    <w:rsid w:val="009D22AC"/>
    <w:rsid w:val="009D59A1"/>
    <w:rsid w:val="009D7AA1"/>
    <w:rsid w:val="009E6447"/>
    <w:rsid w:val="009F5D38"/>
    <w:rsid w:val="009F7A95"/>
    <w:rsid w:val="00A01A52"/>
    <w:rsid w:val="00A01DDB"/>
    <w:rsid w:val="00A02328"/>
    <w:rsid w:val="00A12841"/>
    <w:rsid w:val="00A14AD9"/>
    <w:rsid w:val="00A159F5"/>
    <w:rsid w:val="00A178F4"/>
    <w:rsid w:val="00A21D38"/>
    <w:rsid w:val="00A24139"/>
    <w:rsid w:val="00A26976"/>
    <w:rsid w:val="00A3246E"/>
    <w:rsid w:val="00A33B06"/>
    <w:rsid w:val="00A34605"/>
    <w:rsid w:val="00A37B6A"/>
    <w:rsid w:val="00A432D0"/>
    <w:rsid w:val="00A45B98"/>
    <w:rsid w:val="00A4625D"/>
    <w:rsid w:val="00A50B48"/>
    <w:rsid w:val="00A61FF9"/>
    <w:rsid w:val="00A623DE"/>
    <w:rsid w:val="00A63370"/>
    <w:rsid w:val="00A63DF5"/>
    <w:rsid w:val="00A66E60"/>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6C19"/>
    <w:rsid w:val="00AC7EA3"/>
    <w:rsid w:val="00AD0A6A"/>
    <w:rsid w:val="00AD565B"/>
    <w:rsid w:val="00AD5AAF"/>
    <w:rsid w:val="00AE21B9"/>
    <w:rsid w:val="00AE662F"/>
    <w:rsid w:val="00AF08D7"/>
    <w:rsid w:val="00AF395F"/>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34657"/>
    <w:rsid w:val="00B4151C"/>
    <w:rsid w:val="00B447FD"/>
    <w:rsid w:val="00B47A4A"/>
    <w:rsid w:val="00B529E6"/>
    <w:rsid w:val="00B533D0"/>
    <w:rsid w:val="00B53DB0"/>
    <w:rsid w:val="00B55933"/>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4D4"/>
    <w:rsid w:val="00C1771B"/>
    <w:rsid w:val="00C177A9"/>
    <w:rsid w:val="00C32A03"/>
    <w:rsid w:val="00C32FE1"/>
    <w:rsid w:val="00C34AB6"/>
    <w:rsid w:val="00C37CA2"/>
    <w:rsid w:val="00C402EB"/>
    <w:rsid w:val="00C40B6A"/>
    <w:rsid w:val="00C422CE"/>
    <w:rsid w:val="00C4525C"/>
    <w:rsid w:val="00C457B7"/>
    <w:rsid w:val="00C47BE9"/>
    <w:rsid w:val="00C54B8A"/>
    <w:rsid w:val="00C609FD"/>
    <w:rsid w:val="00C76A59"/>
    <w:rsid w:val="00C82AB9"/>
    <w:rsid w:val="00C901E4"/>
    <w:rsid w:val="00C92C1C"/>
    <w:rsid w:val="00C95C5C"/>
    <w:rsid w:val="00C95F68"/>
    <w:rsid w:val="00CA12C9"/>
    <w:rsid w:val="00CA4348"/>
    <w:rsid w:val="00CB2553"/>
    <w:rsid w:val="00CB5F99"/>
    <w:rsid w:val="00CB62CF"/>
    <w:rsid w:val="00CC119D"/>
    <w:rsid w:val="00CC68FF"/>
    <w:rsid w:val="00CC6C8E"/>
    <w:rsid w:val="00CC7487"/>
    <w:rsid w:val="00CD3CB9"/>
    <w:rsid w:val="00CD60BC"/>
    <w:rsid w:val="00CD6C03"/>
    <w:rsid w:val="00CE02CF"/>
    <w:rsid w:val="00CE3A87"/>
    <w:rsid w:val="00CE6419"/>
    <w:rsid w:val="00CE671F"/>
    <w:rsid w:val="00CE7412"/>
    <w:rsid w:val="00CF0EA4"/>
    <w:rsid w:val="00D00F3D"/>
    <w:rsid w:val="00D02DDD"/>
    <w:rsid w:val="00D03CDF"/>
    <w:rsid w:val="00D0410E"/>
    <w:rsid w:val="00D04AA1"/>
    <w:rsid w:val="00D05C2E"/>
    <w:rsid w:val="00D07C8A"/>
    <w:rsid w:val="00D1015E"/>
    <w:rsid w:val="00D12332"/>
    <w:rsid w:val="00D1247B"/>
    <w:rsid w:val="00D17775"/>
    <w:rsid w:val="00D3277E"/>
    <w:rsid w:val="00D41A02"/>
    <w:rsid w:val="00D43E79"/>
    <w:rsid w:val="00D46765"/>
    <w:rsid w:val="00D46DD6"/>
    <w:rsid w:val="00D540E8"/>
    <w:rsid w:val="00D5463B"/>
    <w:rsid w:val="00D55C20"/>
    <w:rsid w:val="00D577BB"/>
    <w:rsid w:val="00D6054A"/>
    <w:rsid w:val="00D65D21"/>
    <w:rsid w:val="00D67459"/>
    <w:rsid w:val="00D72AEC"/>
    <w:rsid w:val="00D733A8"/>
    <w:rsid w:val="00D73F0B"/>
    <w:rsid w:val="00D846DB"/>
    <w:rsid w:val="00D849C8"/>
    <w:rsid w:val="00D85589"/>
    <w:rsid w:val="00D85D09"/>
    <w:rsid w:val="00D94F25"/>
    <w:rsid w:val="00D96639"/>
    <w:rsid w:val="00D974E1"/>
    <w:rsid w:val="00DA0130"/>
    <w:rsid w:val="00DA3039"/>
    <w:rsid w:val="00DA36C2"/>
    <w:rsid w:val="00DA4DEE"/>
    <w:rsid w:val="00DA718D"/>
    <w:rsid w:val="00DB1297"/>
    <w:rsid w:val="00DB53BF"/>
    <w:rsid w:val="00DB629F"/>
    <w:rsid w:val="00DC147B"/>
    <w:rsid w:val="00DC426F"/>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F7D"/>
    <w:rsid w:val="00E1117E"/>
    <w:rsid w:val="00E14906"/>
    <w:rsid w:val="00E1514E"/>
    <w:rsid w:val="00E1576C"/>
    <w:rsid w:val="00E20672"/>
    <w:rsid w:val="00E21A16"/>
    <w:rsid w:val="00E31944"/>
    <w:rsid w:val="00E3250C"/>
    <w:rsid w:val="00E37FB3"/>
    <w:rsid w:val="00E417C2"/>
    <w:rsid w:val="00E423C5"/>
    <w:rsid w:val="00E431FF"/>
    <w:rsid w:val="00E4334C"/>
    <w:rsid w:val="00E4386A"/>
    <w:rsid w:val="00E452FE"/>
    <w:rsid w:val="00E54E95"/>
    <w:rsid w:val="00E57697"/>
    <w:rsid w:val="00E76365"/>
    <w:rsid w:val="00E80AE8"/>
    <w:rsid w:val="00E83F5D"/>
    <w:rsid w:val="00E849B5"/>
    <w:rsid w:val="00E873FB"/>
    <w:rsid w:val="00E90ECB"/>
    <w:rsid w:val="00E92A9A"/>
    <w:rsid w:val="00E9593C"/>
    <w:rsid w:val="00E96029"/>
    <w:rsid w:val="00E97704"/>
    <w:rsid w:val="00EA1830"/>
    <w:rsid w:val="00EA20DF"/>
    <w:rsid w:val="00EA3658"/>
    <w:rsid w:val="00EA4C4A"/>
    <w:rsid w:val="00EB7613"/>
    <w:rsid w:val="00EC12B2"/>
    <w:rsid w:val="00EC1FB5"/>
    <w:rsid w:val="00EC7D73"/>
    <w:rsid w:val="00ED3A4F"/>
    <w:rsid w:val="00ED7B2F"/>
    <w:rsid w:val="00EE0450"/>
    <w:rsid w:val="00EE283D"/>
    <w:rsid w:val="00EE6473"/>
    <w:rsid w:val="00EF1722"/>
    <w:rsid w:val="00EF2C6A"/>
    <w:rsid w:val="00EF3F3F"/>
    <w:rsid w:val="00EF458F"/>
    <w:rsid w:val="00EF4A59"/>
    <w:rsid w:val="00EF5AA9"/>
    <w:rsid w:val="00F337B0"/>
    <w:rsid w:val="00F4783A"/>
    <w:rsid w:val="00F53E0B"/>
    <w:rsid w:val="00F555F3"/>
    <w:rsid w:val="00F61A5D"/>
    <w:rsid w:val="00F65FD8"/>
    <w:rsid w:val="00F754F3"/>
    <w:rsid w:val="00F80B51"/>
    <w:rsid w:val="00F80F0D"/>
    <w:rsid w:val="00F94AE7"/>
    <w:rsid w:val="00F955E8"/>
    <w:rsid w:val="00FA04C8"/>
    <w:rsid w:val="00FA0A34"/>
    <w:rsid w:val="00FA18FA"/>
    <w:rsid w:val="00FB054E"/>
    <w:rsid w:val="00FB09AB"/>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2070</Words>
  <Characters>11804</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6</cp:revision>
  <cp:lastPrinted>2024-12-23T05:56:00Z</cp:lastPrinted>
  <dcterms:created xsi:type="dcterms:W3CDTF">2024-12-23T05:55:00Z</dcterms:created>
  <dcterms:modified xsi:type="dcterms:W3CDTF">2024-12-23T05:56:00Z</dcterms:modified>
</cp:coreProperties>
</file>