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Default="003C3DF1" w:rsidP="001C656F">
      <w:pPr>
        <w:spacing w:after="0"/>
        <w:ind w:left="-360" w:right="-630"/>
        <w:jc w:val="center"/>
        <w:rPr>
          <w:rFonts w:cs="Kalimati"/>
          <w:b/>
          <w:bCs/>
          <w:sz w:val="20"/>
        </w:rPr>
      </w:pPr>
      <w:r w:rsidRPr="00B36EC3">
        <w:rPr>
          <w:rFonts w:cs="Kalimati" w:hint="cs"/>
          <w:b/>
          <w:bCs/>
          <w:sz w:val="20"/>
          <w:cs/>
        </w:rPr>
        <w:t>अख्तियार दुरुपयोग अनुसन्धान</w:t>
      </w:r>
      <w:r w:rsidR="00972C2B">
        <w:rPr>
          <w:rFonts w:cs="Kalimati" w:hint="cs"/>
          <w:b/>
          <w:bCs/>
          <w:sz w:val="20"/>
          <w:cs/>
        </w:rPr>
        <w:t xml:space="preserve"> आयोगबाट</w:t>
      </w:r>
      <w:bookmarkStart w:id="0" w:name="_GoBack"/>
      <w:bookmarkEnd w:id="0"/>
      <w:r w:rsidRPr="00B36EC3">
        <w:rPr>
          <w:rFonts w:cs="Kalimati" w:hint="cs"/>
          <w:b/>
          <w:bCs/>
          <w:sz w:val="20"/>
          <w:cs/>
        </w:rPr>
        <w:t xml:space="preserve"> मिति </w:t>
      </w:r>
      <w:r w:rsidR="008715F3">
        <w:rPr>
          <w:rFonts w:cs="Kalimati" w:hint="cs"/>
          <w:b/>
          <w:bCs/>
          <w:sz w:val="20"/>
          <w:cs/>
        </w:rPr>
        <w:t>208</w:t>
      </w:r>
      <w:r w:rsidR="007F7EA2">
        <w:rPr>
          <w:rFonts w:cs="Kalimati" w:hint="cs"/>
          <w:b/>
          <w:bCs/>
          <w:sz w:val="20"/>
          <w:cs/>
        </w:rPr>
        <w:t>२</w:t>
      </w:r>
      <w:r w:rsidRPr="00B36EC3">
        <w:rPr>
          <w:rFonts w:cs="Kalimati" w:hint="cs"/>
          <w:b/>
          <w:bCs/>
          <w:sz w:val="20"/>
          <w:cs/>
        </w:rPr>
        <w:t>/</w:t>
      </w:r>
      <w:r w:rsidR="0043343E">
        <w:rPr>
          <w:rFonts w:cs="Kalimati" w:hint="cs"/>
          <w:b/>
          <w:bCs/>
          <w:sz w:val="20"/>
          <w:cs/>
        </w:rPr>
        <w:t>०३</w:t>
      </w:r>
      <w:r w:rsidRPr="00602832">
        <w:rPr>
          <w:rFonts w:cs="Kalimati" w:hint="cs"/>
          <w:b/>
          <w:bCs/>
          <w:sz w:val="20"/>
          <w:cs/>
        </w:rPr>
        <w:t>/</w:t>
      </w:r>
      <w:r w:rsidR="0043343E" w:rsidRPr="00602832">
        <w:rPr>
          <w:rFonts w:cs="Kalimati" w:hint="cs"/>
          <w:b/>
          <w:bCs/>
          <w:sz w:val="20"/>
          <w:cs/>
        </w:rPr>
        <w:t>०२</w:t>
      </w:r>
      <w:r w:rsidR="00602832">
        <w:rPr>
          <w:rFonts w:cs="Kalimati" w:hint="cs"/>
          <w:b/>
          <w:bCs/>
          <w:sz w:val="20"/>
          <w:cs/>
        </w:rPr>
        <w:t xml:space="preserve"> </w:t>
      </w:r>
      <w:r w:rsidRPr="00602832">
        <w:rPr>
          <w:rFonts w:cs="Kalimati" w:hint="cs"/>
          <w:b/>
          <w:bCs/>
          <w:sz w:val="20"/>
          <w:cs/>
        </w:rPr>
        <w:t>गते</w:t>
      </w:r>
      <w:r w:rsidRPr="00B36EC3">
        <w:rPr>
          <w:rFonts w:cs="Kalimati" w:hint="cs"/>
          <w:b/>
          <w:bCs/>
          <w:sz w:val="20"/>
          <w:cs/>
        </w:rPr>
        <w:t xml:space="preserve">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780"/>
        <w:gridCol w:w="2700"/>
        <w:gridCol w:w="6907"/>
      </w:tblGrid>
      <w:tr w:rsidR="00F57A18" w:rsidRPr="00A9344F" w:rsidTr="002700C7">
        <w:trPr>
          <w:trHeight w:val="137"/>
        </w:trPr>
        <w:tc>
          <w:tcPr>
            <w:tcW w:w="450" w:type="dxa"/>
            <w:shd w:val="clear" w:color="auto" w:fill="auto"/>
          </w:tcPr>
          <w:p w:rsidR="005F1BDA" w:rsidRPr="00A9344F" w:rsidRDefault="005F1BDA" w:rsidP="00DD1BE0">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rsidR="005F1BDA" w:rsidRPr="00A9344F" w:rsidRDefault="00D43E79" w:rsidP="00DD1BE0">
            <w:pPr>
              <w:tabs>
                <w:tab w:val="left" w:pos="3181"/>
              </w:tabs>
              <w:spacing w:after="0" w:line="240" w:lineRule="auto"/>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rsidR="005F1BDA" w:rsidRPr="00A9344F" w:rsidRDefault="005F1BDA" w:rsidP="00DD1BE0">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rsidR="005F1BDA" w:rsidRPr="00A9344F" w:rsidRDefault="00F65FD8" w:rsidP="00DD1BE0">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rsidR="005F1BDA" w:rsidRPr="00A9344F" w:rsidRDefault="005F1BDA" w:rsidP="00DD1BE0">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907" w:type="dxa"/>
            <w:shd w:val="clear" w:color="auto" w:fill="auto"/>
          </w:tcPr>
          <w:p w:rsidR="005F1BDA" w:rsidRPr="00A9344F" w:rsidRDefault="00F65FD8" w:rsidP="00DD1BE0">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rsidTr="002700C7">
        <w:trPr>
          <w:trHeight w:val="137"/>
        </w:trPr>
        <w:tc>
          <w:tcPr>
            <w:tcW w:w="450" w:type="dxa"/>
            <w:shd w:val="clear" w:color="auto" w:fill="auto"/>
          </w:tcPr>
          <w:p w:rsidR="00AB0040" w:rsidRPr="00A9344F" w:rsidRDefault="00AB0040" w:rsidP="00DD1BE0">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rsidR="00602832" w:rsidRDefault="003C7B6E" w:rsidP="00DD1BE0">
            <w:pPr>
              <w:spacing w:after="0" w:line="240" w:lineRule="auto"/>
              <w:jc w:val="both"/>
              <w:rPr>
                <w:rFonts w:ascii="Kokila" w:hAnsi="Kokila" w:cs="Kalimati"/>
                <w:sz w:val="16"/>
                <w:szCs w:val="16"/>
                <w:lang w:bidi="sa-IN"/>
              </w:rPr>
            </w:pPr>
            <w:r w:rsidRPr="003C7B6E">
              <w:rPr>
                <w:rFonts w:cs="Kalimati"/>
                <w:sz w:val="16"/>
                <w:szCs w:val="16"/>
                <w:cs/>
              </w:rPr>
              <w:t>दीर्घ नारायण कोईराला र गिता कोईराला पौडेल</w:t>
            </w:r>
            <w:r w:rsidR="00602832">
              <w:rPr>
                <w:rFonts w:cs="Kalimati" w:hint="cs"/>
                <w:sz w:val="16"/>
                <w:szCs w:val="16"/>
                <w:cs/>
              </w:rPr>
              <w:t xml:space="preserve"> </w:t>
            </w:r>
            <w:r w:rsidR="00602832">
              <w:rPr>
                <w:rFonts w:ascii="Kokila" w:hAnsi="Kokila" w:cs="Kalimati"/>
                <w:sz w:val="16"/>
                <w:szCs w:val="16"/>
                <w:cs/>
                <w:lang w:bidi="sa-IN"/>
              </w:rPr>
              <w:t>(मुद्दा नं. ०</w:t>
            </w:r>
            <w:r w:rsidR="00602832">
              <w:rPr>
                <w:rFonts w:ascii="Kokila" w:hAnsi="Kokila" w:cs="Kalimati" w:hint="cs"/>
                <w:sz w:val="16"/>
                <w:szCs w:val="16"/>
                <w:cs/>
              </w:rPr>
              <w:t>८०</w:t>
            </w:r>
            <w:r w:rsidR="00602832" w:rsidRPr="00F03405">
              <w:rPr>
                <w:rFonts w:ascii="Kokila" w:hAnsi="Kokila" w:cs="Kalimati"/>
                <w:sz w:val="16"/>
                <w:szCs w:val="16"/>
                <w:cs/>
                <w:lang w:bidi="sa-IN"/>
              </w:rPr>
              <w:t>-</w:t>
            </w:r>
            <w:r w:rsidR="00602832" w:rsidRPr="00F03405">
              <w:rPr>
                <w:rFonts w:ascii="Kokila" w:hAnsi="Kokila" w:cs="Kalimati"/>
                <w:sz w:val="16"/>
                <w:szCs w:val="16"/>
                <w:lang w:bidi="sa-IN"/>
              </w:rPr>
              <w:t>CR-</w:t>
            </w:r>
            <w:r w:rsidR="00602832">
              <w:rPr>
                <w:rFonts w:ascii="Kokila" w:hAnsi="Kokila" w:cs="Kalimati"/>
                <w:sz w:val="16"/>
                <w:szCs w:val="16"/>
                <w:cs/>
                <w:lang w:bidi="sa-IN"/>
              </w:rPr>
              <w:t>०</w:t>
            </w:r>
            <w:r w:rsidR="00602832">
              <w:rPr>
                <w:rFonts w:ascii="Kokila" w:hAnsi="Kokila" w:cs="Kalimati" w:hint="cs"/>
                <w:sz w:val="16"/>
                <w:szCs w:val="16"/>
                <w:cs/>
              </w:rPr>
              <w:t>०८५</w:t>
            </w:r>
            <w:r w:rsidR="00602832" w:rsidRPr="00F03405">
              <w:rPr>
                <w:rFonts w:ascii="Kokila" w:hAnsi="Kokila" w:cs="Kalimati"/>
                <w:sz w:val="16"/>
                <w:szCs w:val="16"/>
                <w:cs/>
                <w:lang w:bidi="sa-IN"/>
              </w:rPr>
              <w:t>)</w:t>
            </w:r>
          </w:p>
          <w:p w:rsidR="00AB0040" w:rsidRPr="00A9344F" w:rsidRDefault="00602832" w:rsidP="00DD1BE0">
            <w:pPr>
              <w:spacing w:after="0" w:line="240" w:lineRule="auto"/>
              <w:jc w:val="both"/>
              <w:rPr>
                <w:rFonts w:cs="Kalimati"/>
                <w:sz w:val="16"/>
                <w:szCs w:val="16"/>
              </w:rPr>
            </w:pPr>
            <w:r>
              <w:rPr>
                <w:rFonts w:ascii="Kokila" w:hAnsi="Kokila" w:cs="Kalimati" w:hint="cs"/>
                <w:sz w:val="16"/>
                <w:szCs w:val="16"/>
                <w:cs/>
              </w:rPr>
              <w:t>फैसला मिति २०८१।०३।३०</w:t>
            </w:r>
          </w:p>
        </w:tc>
        <w:tc>
          <w:tcPr>
            <w:tcW w:w="900" w:type="dxa"/>
          </w:tcPr>
          <w:p w:rsidR="00602832" w:rsidRPr="00A9344F" w:rsidRDefault="00077186" w:rsidP="00DD1BE0">
            <w:pPr>
              <w:spacing w:after="0" w:line="240" w:lineRule="auto"/>
              <w:jc w:val="both"/>
              <w:rPr>
                <w:rFonts w:cs="Kalimati"/>
                <w:sz w:val="16"/>
                <w:szCs w:val="16"/>
              </w:rPr>
            </w:pPr>
            <w:r w:rsidRPr="00077186">
              <w:rPr>
                <w:rFonts w:ascii="Kokila" w:hAnsi="Kokila" w:cs="Kalimati"/>
                <w:sz w:val="16"/>
                <w:szCs w:val="16"/>
                <w:cs/>
                <w:lang w:bidi="sa-IN"/>
              </w:rPr>
              <w:t xml:space="preserve">गैरकानूनी सम्पत्ति आर्जन गरी भ्रष्टाचार गरेको । </w:t>
            </w:r>
          </w:p>
          <w:p w:rsidR="003C0212" w:rsidRPr="00A9344F" w:rsidRDefault="003C0212" w:rsidP="00DD1BE0">
            <w:pPr>
              <w:spacing w:after="0" w:line="240" w:lineRule="auto"/>
              <w:jc w:val="both"/>
              <w:rPr>
                <w:rFonts w:cs="Kalimati"/>
                <w:sz w:val="16"/>
                <w:szCs w:val="16"/>
                <w:cs/>
              </w:rPr>
            </w:pPr>
          </w:p>
        </w:tc>
        <w:tc>
          <w:tcPr>
            <w:tcW w:w="3780" w:type="dxa"/>
            <w:shd w:val="clear" w:color="auto" w:fill="auto"/>
          </w:tcPr>
          <w:p w:rsidR="003C7B6E" w:rsidRPr="003C7B6E" w:rsidRDefault="003C7B6E" w:rsidP="00DD1BE0">
            <w:pPr>
              <w:pStyle w:val="ListParagraph"/>
              <w:numPr>
                <w:ilvl w:val="0"/>
                <w:numId w:val="4"/>
              </w:numPr>
              <w:spacing w:after="0" w:line="240" w:lineRule="auto"/>
              <w:ind w:left="252" w:right="72" w:hanging="270"/>
              <w:jc w:val="both"/>
              <w:rPr>
                <w:rFonts w:cs="Kalimati"/>
                <w:sz w:val="16"/>
                <w:szCs w:val="16"/>
              </w:rPr>
            </w:pPr>
            <w:r w:rsidRPr="003C7B6E">
              <w:rPr>
                <w:rFonts w:cs="Kalimati"/>
                <w:sz w:val="16"/>
                <w:szCs w:val="16"/>
                <w:cs/>
              </w:rPr>
              <w:t>प्रतिवादी दीर्घ नारायण कोईरालाले साबिक भ्रष्टाचार निवारण ऐन</w:t>
            </w:r>
            <w:r w:rsidRPr="003C7B6E">
              <w:rPr>
                <w:rFonts w:cs="Kalimati"/>
                <w:sz w:val="16"/>
                <w:szCs w:val="16"/>
              </w:rPr>
              <w:t xml:space="preserve">, </w:t>
            </w:r>
            <w:r w:rsidRPr="003C7B6E">
              <w:rPr>
                <w:rFonts w:cs="Kalimati"/>
                <w:sz w:val="16"/>
                <w:szCs w:val="16"/>
                <w:cs/>
              </w:rPr>
              <w:t>२०१७ को दफा १५ र प्रचलित भ्रष्टाचार निवारण ऐन</w:t>
            </w:r>
            <w:r w:rsidRPr="003C7B6E">
              <w:rPr>
                <w:rFonts w:cs="Kalimati"/>
                <w:sz w:val="16"/>
                <w:szCs w:val="16"/>
              </w:rPr>
              <w:t xml:space="preserve">, </w:t>
            </w:r>
            <w:r w:rsidRPr="003C7B6E">
              <w:rPr>
                <w:rFonts w:cs="Kalimati"/>
                <w:sz w:val="16"/>
                <w:szCs w:val="16"/>
                <w:cs/>
              </w:rPr>
              <w:t>२०५९ को दफा २० को उपदफा (१) बमोजिमको कसूरमा बिगो रू.1,25,96,353।55 कायम गरी साबिक भ्रष्टाचार निवारण ऐन</w:t>
            </w:r>
            <w:r w:rsidRPr="003C7B6E">
              <w:rPr>
                <w:rFonts w:cs="Kalimati"/>
                <w:sz w:val="16"/>
                <w:szCs w:val="16"/>
              </w:rPr>
              <w:t xml:space="preserve">, </w:t>
            </w:r>
            <w:r w:rsidRPr="003C7B6E">
              <w:rPr>
                <w:rFonts w:cs="Kalimati"/>
                <w:sz w:val="16"/>
                <w:szCs w:val="16"/>
                <w:cs/>
              </w:rPr>
              <w:t>2017 दफा 3 तथा दफा 29 को उपदफा (२) को प्रतिबन्धात्मक वाक्यांश बमोजिम हुन र प्रचलित भ्रष्टाचार निवारण ऐन</w:t>
            </w:r>
            <w:r w:rsidRPr="003C7B6E">
              <w:rPr>
                <w:rFonts w:cs="Kalimati"/>
                <w:sz w:val="16"/>
                <w:szCs w:val="16"/>
              </w:rPr>
              <w:t xml:space="preserve">, </w:t>
            </w:r>
            <w:r w:rsidRPr="003C7B6E">
              <w:rPr>
                <w:rFonts w:cs="Kalimati"/>
                <w:sz w:val="16"/>
                <w:szCs w:val="16"/>
                <w:cs/>
              </w:rPr>
              <w:t>२०५९ को दफा २० को उपदफा (२) बमोजिमको कैद तथा जरिवाना हुन साथै साबिक भ्रष्टाचार निवारण ऐन</w:t>
            </w:r>
            <w:r w:rsidRPr="003C7B6E">
              <w:rPr>
                <w:rFonts w:cs="Kalimati"/>
                <w:sz w:val="16"/>
                <w:szCs w:val="16"/>
              </w:rPr>
              <w:t xml:space="preserve">, </w:t>
            </w:r>
            <w:r w:rsidRPr="003C7B6E">
              <w:rPr>
                <w:rFonts w:cs="Kalimati"/>
                <w:sz w:val="16"/>
                <w:szCs w:val="16"/>
                <w:cs/>
              </w:rPr>
              <w:t>2017 को दफा १६ग.</w:t>
            </w:r>
            <w:r w:rsidRPr="003C7B6E">
              <w:rPr>
                <w:rFonts w:cs="Kalimati"/>
                <w:sz w:val="16"/>
                <w:szCs w:val="16"/>
              </w:rPr>
              <w:t xml:space="preserve">, </w:t>
            </w:r>
            <w:r w:rsidRPr="003C7B6E">
              <w:rPr>
                <w:rFonts w:cs="Kalimati"/>
                <w:sz w:val="16"/>
                <w:szCs w:val="16"/>
                <w:cs/>
              </w:rPr>
              <w:t>दफा २९ को उपदफा (१) तथा प्रचलित भ्रष्टाचार निवारण ऐन</w:t>
            </w:r>
            <w:r w:rsidRPr="003C7B6E">
              <w:rPr>
                <w:rFonts w:cs="Kalimati"/>
                <w:sz w:val="16"/>
                <w:szCs w:val="16"/>
              </w:rPr>
              <w:t xml:space="preserve">, </w:t>
            </w:r>
            <w:r w:rsidRPr="003C7B6E">
              <w:rPr>
                <w:rFonts w:cs="Kalimati"/>
                <w:sz w:val="16"/>
                <w:szCs w:val="16"/>
                <w:cs/>
              </w:rPr>
              <w:t>२०५९ को दफा ४७ बमोजिम गैरकानूनी रूपमा आर्जन गरेको उक्त विगो जफत हुन माग दावी लिई आरोप पत्र दायर गरिएको देखिन्छ।</w:t>
            </w:r>
          </w:p>
          <w:p w:rsidR="00AB0040" w:rsidRPr="00A9344F" w:rsidRDefault="003C7B6E" w:rsidP="00DD1BE0">
            <w:pPr>
              <w:pStyle w:val="ListParagraph"/>
              <w:numPr>
                <w:ilvl w:val="0"/>
                <w:numId w:val="4"/>
              </w:numPr>
              <w:spacing w:after="0" w:line="240" w:lineRule="auto"/>
              <w:ind w:left="252" w:right="72" w:hanging="270"/>
              <w:jc w:val="both"/>
              <w:rPr>
                <w:rFonts w:cs="Kalimati"/>
                <w:sz w:val="16"/>
                <w:szCs w:val="16"/>
              </w:rPr>
            </w:pPr>
            <w:r w:rsidRPr="003C7B6E">
              <w:rPr>
                <w:rFonts w:cs="Kalimati"/>
                <w:sz w:val="16"/>
                <w:szCs w:val="16"/>
                <w:cs/>
              </w:rPr>
              <w:t xml:space="preserve">प्रतिवादी दीर्घ नारायण कोईरालाले आफ्नो श्रीमती प्रतिवादी गिता कोईराला पौडेलको नाममा गैरकानूनी रुपमा आर्जन गरेको सम्पत्ती राखेको देखिएको हुँदा निजको नाममा रहेको सम्पत्ति जफत गर्ने प्रयोजनका लागि प्रतिवादी कायम गरी विशेष अदालत समक्ष आरोप पत्र दायर गरिएको </w:t>
            </w:r>
            <w:r w:rsidR="001A7B9C">
              <w:rPr>
                <w:rFonts w:cs="Kalimati" w:hint="cs"/>
                <w:sz w:val="16"/>
                <w:szCs w:val="16"/>
                <w:cs/>
              </w:rPr>
              <w:t>देखिन्छ ।</w:t>
            </w:r>
          </w:p>
        </w:tc>
        <w:tc>
          <w:tcPr>
            <w:tcW w:w="2700" w:type="dxa"/>
            <w:shd w:val="clear" w:color="auto" w:fill="auto"/>
          </w:tcPr>
          <w:p w:rsidR="001A7B9C" w:rsidRPr="001A7B9C"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3C7B6E">
              <w:rPr>
                <w:rFonts w:ascii="Kokila" w:hAnsi="Kokila" w:cs="Kalimati"/>
                <w:color w:val="000000"/>
                <w:sz w:val="16"/>
                <w:szCs w:val="16"/>
                <w:cs/>
              </w:rPr>
              <w:t>प्रतिवादी दीर्घ नारायण कोइरालाको समग्र जाँच अवधि भित्रको आय तथा व्यय गणना गर्दा जम्मा व्यय रु.1</w:t>
            </w:r>
            <w:r w:rsidRPr="003C7B6E">
              <w:rPr>
                <w:rFonts w:ascii="Kokila" w:hAnsi="Kokila" w:cs="Kalimati"/>
                <w:color w:val="000000"/>
                <w:sz w:val="16"/>
                <w:szCs w:val="16"/>
              </w:rPr>
              <w:t>,</w:t>
            </w:r>
            <w:r w:rsidRPr="003C7B6E">
              <w:rPr>
                <w:rFonts w:ascii="Kokila" w:hAnsi="Kokila" w:cs="Kalimati"/>
                <w:color w:val="000000"/>
                <w:sz w:val="16"/>
                <w:szCs w:val="16"/>
                <w:cs/>
              </w:rPr>
              <w:t>40</w:t>
            </w:r>
            <w:r w:rsidRPr="003C7B6E">
              <w:rPr>
                <w:rFonts w:ascii="Kokila" w:hAnsi="Kokila" w:cs="Kalimati"/>
                <w:color w:val="000000"/>
                <w:sz w:val="16"/>
                <w:szCs w:val="16"/>
              </w:rPr>
              <w:t>,</w:t>
            </w:r>
            <w:r w:rsidRPr="003C7B6E">
              <w:rPr>
                <w:rFonts w:ascii="Kokila" w:hAnsi="Kokila" w:cs="Kalimati"/>
                <w:color w:val="000000"/>
                <w:sz w:val="16"/>
                <w:szCs w:val="16"/>
                <w:cs/>
              </w:rPr>
              <w:t>39</w:t>
            </w:r>
            <w:r w:rsidRPr="003C7B6E">
              <w:rPr>
                <w:rFonts w:ascii="Kokila" w:hAnsi="Kokila" w:cs="Kalimati"/>
                <w:color w:val="000000"/>
                <w:sz w:val="16"/>
                <w:szCs w:val="16"/>
              </w:rPr>
              <w:t>,</w:t>
            </w:r>
            <w:r w:rsidRPr="003C7B6E">
              <w:rPr>
                <w:rFonts w:ascii="Kokila" w:hAnsi="Kokila" w:cs="Kalimati"/>
                <w:color w:val="000000"/>
                <w:sz w:val="16"/>
                <w:szCs w:val="16"/>
                <w:cs/>
              </w:rPr>
              <w:t>743।33 देखिएको र वैधानिक आय जम्मा रु.1</w:t>
            </w:r>
            <w:r w:rsidRPr="003C7B6E">
              <w:rPr>
                <w:rFonts w:ascii="Kokila" w:hAnsi="Kokila" w:cs="Kalimati"/>
                <w:color w:val="000000"/>
                <w:sz w:val="16"/>
                <w:szCs w:val="16"/>
              </w:rPr>
              <w:t>,</w:t>
            </w:r>
            <w:r w:rsidRPr="003C7B6E">
              <w:rPr>
                <w:rFonts w:ascii="Kokila" w:hAnsi="Kokila" w:cs="Kalimati"/>
                <w:color w:val="000000"/>
                <w:sz w:val="16"/>
                <w:szCs w:val="16"/>
                <w:cs/>
              </w:rPr>
              <w:t>33</w:t>
            </w:r>
            <w:r w:rsidRPr="003C7B6E">
              <w:rPr>
                <w:rFonts w:ascii="Kokila" w:hAnsi="Kokila" w:cs="Kalimati"/>
                <w:color w:val="000000"/>
                <w:sz w:val="16"/>
                <w:szCs w:val="16"/>
              </w:rPr>
              <w:t>,</w:t>
            </w:r>
            <w:r w:rsidRPr="003C7B6E">
              <w:rPr>
                <w:rFonts w:ascii="Kokila" w:hAnsi="Kokila" w:cs="Kalimati"/>
                <w:color w:val="000000"/>
                <w:sz w:val="16"/>
                <w:szCs w:val="16"/>
                <w:cs/>
              </w:rPr>
              <w:t>74</w:t>
            </w:r>
            <w:r w:rsidRPr="003C7B6E">
              <w:rPr>
                <w:rFonts w:ascii="Kokila" w:hAnsi="Kokila" w:cs="Kalimati"/>
                <w:color w:val="000000"/>
                <w:sz w:val="16"/>
                <w:szCs w:val="16"/>
              </w:rPr>
              <w:t>,</w:t>
            </w:r>
            <w:r w:rsidRPr="003C7B6E">
              <w:rPr>
                <w:rFonts w:ascii="Kokila" w:hAnsi="Kokila" w:cs="Kalimati"/>
                <w:color w:val="000000"/>
                <w:sz w:val="16"/>
                <w:szCs w:val="16"/>
                <w:cs/>
              </w:rPr>
              <w:t>063।20 देखिएकोमा वैधानिक आयले नखामेको जम्मा रु.6</w:t>
            </w:r>
            <w:r w:rsidRPr="003C7B6E">
              <w:rPr>
                <w:rFonts w:ascii="Kokila" w:hAnsi="Kokila" w:cs="Kalimati"/>
                <w:color w:val="000000"/>
                <w:sz w:val="16"/>
                <w:szCs w:val="16"/>
              </w:rPr>
              <w:t>,</w:t>
            </w:r>
            <w:r w:rsidRPr="003C7B6E">
              <w:rPr>
                <w:rFonts w:ascii="Kokila" w:hAnsi="Kokila" w:cs="Kalimati"/>
                <w:color w:val="000000"/>
                <w:sz w:val="16"/>
                <w:szCs w:val="16"/>
                <w:cs/>
              </w:rPr>
              <w:t>65</w:t>
            </w:r>
            <w:r w:rsidRPr="003C7B6E">
              <w:rPr>
                <w:rFonts w:ascii="Kokila" w:hAnsi="Kokila" w:cs="Kalimati"/>
                <w:color w:val="000000"/>
                <w:sz w:val="16"/>
                <w:szCs w:val="16"/>
              </w:rPr>
              <w:t>,</w:t>
            </w:r>
            <w:r w:rsidRPr="003C7B6E">
              <w:rPr>
                <w:rFonts w:ascii="Kokila" w:hAnsi="Kokila" w:cs="Kalimati"/>
                <w:color w:val="000000"/>
                <w:sz w:val="16"/>
                <w:szCs w:val="16"/>
                <w:cs/>
              </w:rPr>
              <w:t>680।13 मात्र देखिन आएकोले सम्मानित सर्वोच्च अदालतबाट युवराज शर्मा वि. नेपाल सरकार भएको मुद्दामा मिति 2079।03।28 मा प्रतिपादित मान्य सिद्धान्त समेतका आधारमा सो नपुग आय विगोको दश प्रतिशत भन्दा घटी रहेको अवस्था हुँदा प्रतिवादीले गैरकानूनी सम्पत्ति आर्जन गरेको नदेखिंदा प्रतिवादील</w:t>
            </w:r>
            <w:r>
              <w:rPr>
                <w:rFonts w:ascii="Kokila" w:hAnsi="Kokila" w:cs="Kalimati"/>
                <w:color w:val="000000"/>
                <w:sz w:val="16"/>
                <w:szCs w:val="16"/>
                <w:cs/>
              </w:rPr>
              <w:t>े आरोपदाबीबाट सफाई पाउने ठहर्छ</w:t>
            </w:r>
            <w:r w:rsidR="001A7B9C" w:rsidRPr="001A7B9C">
              <w:rPr>
                <w:rFonts w:ascii="Kokila" w:hAnsi="Kokila" w:cs="Kalimati"/>
                <w:color w:val="000000"/>
                <w:sz w:val="16"/>
                <w:szCs w:val="16"/>
                <w:cs/>
              </w:rPr>
              <w:t>।</w:t>
            </w:r>
          </w:p>
          <w:p w:rsidR="00AB0040" w:rsidRPr="001A7B9C" w:rsidRDefault="00AB0040" w:rsidP="00DD1BE0">
            <w:pPr>
              <w:spacing w:after="0" w:line="240" w:lineRule="auto"/>
              <w:ind w:left="72"/>
              <w:jc w:val="both"/>
              <w:rPr>
                <w:rFonts w:ascii="Kokila" w:hAnsi="Kokila" w:cs="Kalimati"/>
                <w:color w:val="000000"/>
                <w:sz w:val="16"/>
                <w:szCs w:val="16"/>
              </w:rPr>
            </w:pPr>
          </w:p>
        </w:tc>
        <w:tc>
          <w:tcPr>
            <w:tcW w:w="6907" w:type="dxa"/>
            <w:shd w:val="clear" w:color="auto" w:fill="auto"/>
          </w:tcPr>
          <w:p w:rsidR="003C7B6E" w:rsidRDefault="00861A50" w:rsidP="00DD1BE0">
            <w:pPr>
              <w:pStyle w:val="ListParagraph"/>
              <w:numPr>
                <w:ilvl w:val="0"/>
                <w:numId w:val="5"/>
              </w:numPr>
              <w:spacing w:after="0" w:line="240" w:lineRule="auto"/>
              <w:ind w:left="342"/>
              <w:jc w:val="both"/>
              <w:rPr>
                <w:rFonts w:ascii="Kokila" w:hAnsi="Kokila" w:cs="Kalimati"/>
                <w:color w:val="000000"/>
                <w:sz w:val="16"/>
                <w:szCs w:val="16"/>
              </w:rPr>
            </w:pPr>
            <w:r w:rsidRPr="00861A50">
              <w:rPr>
                <w:rFonts w:ascii="Kokila" w:hAnsi="Kokila" w:cs="Kalimati" w:hint="cs"/>
                <w:b/>
                <w:bCs/>
                <w:color w:val="000000"/>
                <w:sz w:val="16"/>
                <w:szCs w:val="16"/>
                <w:cs/>
              </w:rPr>
              <w:t>मुद्दाको संक्षिप्त तथ्यः</w:t>
            </w:r>
            <w:r w:rsidRPr="00861A50">
              <w:rPr>
                <w:rFonts w:ascii="Kokila" w:hAnsi="Kokila" w:cs="Kalimati"/>
                <w:b/>
                <w:bCs/>
                <w:color w:val="000000"/>
                <w:sz w:val="16"/>
                <w:szCs w:val="16"/>
              </w:rPr>
              <w:t>-</w:t>
            </w:r>
            <w:r w:rsidR="003C7B6E" w:rsidRPr="003C7B6E">
              <w:rPr>
                <w:rFonts w:ascii="Kokila" w:hAnsi="Kokila" w:cs="Kalimati"/>
                <w:color w:val="000000"/>
                <w:sz w:val="16"/>
                <w:szCs w:val="16"/>
                <w:cs/>
              </w:rPr>
              <w:t>डिभिजन वन कार्यालय</w:t>
            </w:r>
            <w:r w:rsidR="003C7B6E" w:rsidRPr="003C7B6E">
              <w:rPr>
                <w:rFonts w:ascii="Kokila" w:hAnsi="Kokila" w:cs="Kalimati"/>
                <w:color w:val="000000"/>
                <w:sz w:val="16"/>
                <w:szCs w:val="16"/>
              </w:rPr>
              <w:t xml:space="preserve">, </w:t>
            </w:r>
            <w:r w:rsidR="003C7B6E" w:rsidRPr="003C7B6E">
              <w:rPr>
                <w:rFonts w:ascii="Kokila" w:hAnsi="Kokila" w:cs="Kalimati"/>
                <w:color w:val="000000"/>
                <w:sz w:val="16"/>
                <w:szCs w:val="16"/>
                <w:cs/>
              </w:rPr>
              <w:t>राप्ती मनहरीमा कार्यरत डिभिजनल वन अघिकृत दीर्घ नारायण कोईराला समेतले चिउरी प्रशोधन उद्योग स्थापना लगायत राष्ट्रिय वन संरक्षण तथा व्यवस्थापन कार्यक्रम कार्यान्वयनको क्रममा स्थानीय तहसँगको सहकार्यमा चेपाङ समुदायबाट उत्पादित चिउरीको बियाँ प्रशोधन गर्ने मेसिन खरिद गर्ने कार्य र भवन निर्माणकार्यमा आर्थिक अनियमिता गरेको हुँदा कारबाही गरिपाउँ भन्ने उजुरी उपर अनुसन्धान हुँदा निज दीर्घ नारायण कोईराला मिति 2046।02।02 रेन्जर पदमा नियुक्ति भई विभिन्न कार्यालयमा कार्यरत रही हाल डिभिजनल वन अघिकृतको पदमा कार्यरत रहेको र निजले यस आयोगमा सम्पत्ति विवरण फारम बुझाएको मिति 2078।11।12 सम्म निजको उक्त सेवा अवधिमा जम्मा वैध आय रू.81</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86</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996।31 (एकासी लाख छयासी हजार नौ सय छयानब्बे रूपैंया एकतिस पैसा ) देखिएको र सो अवधिमा निजको खर्च तथा लगानी रू.2</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07</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83</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349।85 (दुई करोड सात लाख त्रियासी हजार तिन सय उनान्चास रूपैंया पचासी पैसा) दखिन आई निजले रू.1</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25</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96</w:t>
            </w:r>
            <w:r w:rsidR="003C7B6E" w:rsidRPr="003C7B6E">
              <w:rPr>
                <w:rFonts w:ascii="Kokila" w:hAnsi="Kokila" w:cs="Kalimati"/>
                <w:color w:val="000000"/>
                <w:sz w:val="16"/>
                <w:szCs w:val="16"/>
              </w:rPr>
              <w:t>,</w:t>
            </w:r>
            <w:r w:rsidR="003C7B6E" w:rsidRPr="003C7B6E">
              <w:rPr>
                <w:rFonts w:ascii="Kokila" w:hAnsi="Kokila" w:cs="Kalimati"/>
                <w:color w:val="000000"/>
                <w:sz w:val="16"/>
                <w:szCs w:val="16"/>
                <w:cs/>
              </w:rPr>
              <w:t>353।55 (एक करोड पच्चिस लाख छयानब्बे हजार तिन सय त्रिपन्न रूपैंया पचपन्न पैसा) गैर कानुनी रुपमा आर्जन गरेको सम्पत्ति र सोबाट बढे बढाएको सम्पत्ति समेत आफ्नो एकासगोलकी पत्नी प्रतिवादी गिता कोईराला पौडेलको नाममा समेत राखेको देखिएको हुँदा निजहरु उपर भ्रष्टाचार कसूरमा विशेष अदालत समक्ष मुद्दा दायर भएको देखिन्छ</w:t>
            </w:r>
            <w:r w:rsidR="003C7B6E">
              <w:rPr>
                <w:rFonts w:ascii="Kokila" w:hAnsi="Kokila" w:cs="Kalimati"/>
                <w:color w:val="000000"/>
                <w:sz w:val="16"/>
                <w:szCs w:val="16"/>
                <w:cs/>
              </w:rPr>
              <w:tab/>
            </w:r>
            <w:r w:rsidR="003C7B6E">
              <w:rPr>
                <w:rFonts w:ascii="Kokila" w:hAnsi="Kokila" w:cs="Kalimati" w:hint="cs"/>
                <w:color w:val="000000"/>
                <w:sz w:val="16"/>
                <w:szCs w:val="16"/>
                <w:cs/>
              </w:rPr>
              <w:t>।</w:t>
            </w:r>
          </w:p>
          <w:p w:rsidR="003C7B6E" w:rsidRPr="003C7B6E" w:rsidRDefault="003C7B6E" w:rsidP="00DD1BE0">
            <w:pPr>
              <w:pStyle w:val="ListParagraph"/>
              <w:numPr>
                <w:ilvl w:val="0"/>
                <w:numId w:val="5"/>
              </w:numPr>
              <w:spacing w:after="0" w:line="240" w:lineRule="auto"/>
              <w:ind w:left="342"/>
              <w:jc w:val="both"/>
              <w:rPr>
                <w:rFonts w:ascii="Kokila" w:hAnsi="Kokila" w:cs="Kalimati"/>
                <w:color w:val="000000"/>
                <w:sz w:val="16"/>
                <w:szCs w:val="16"/>
              </w:rPr>
            </w:pPr>
            <w:r w:rsidRPr="00861A50">
              <w:rPr>
                <w:rFonts w:ascii="Kokila" w:hAnsi="Kokila" w:cs="Kalimati"/>
                <w:b/>
                <w:bCs/>
                <w:color w:val="000000"/>
                <w:sz w:val="16"/>
                <w:szCs w:val="16"/>
                <w:u w:val="single"/>
                <w:cs/>
              </w:rPr>
              <w:t>विशेष अदालतबाट भएको फैसलामा यी प्रतिवादीको आय ब्ययको स्थितिको मूल्याँकन गर्दा आय तथा व्ययका निम्न शिर्षकहरूमा आयोगले दावी गरेको भन्दा फरक गरी घटबढ गरेको देखिएको र उक्त फैसला निम्न आधारमा त्रुटिपूर्ण देखिन्छ</w:t>
            </w:r>
            <w:r w:rsidRPr="003C7B6E">
              <w:rPr>
                <w:rFonts w:ascii="Kokila" w:hAnsi="Kokila" w:cs="Kalimati"/>
                <w:color w:val="000000"/>
                <w:sz w:val="16"/>
                <w:szCs w:val="16"/>
                <w:cs/>
              </w:rPr>
              <w:t xml:space="preserve"> : </w:t>
            </w:r>
          </w:p>
          <w:p w:rsidR="003C7B6E" w:rsidRPr="00861A50" w:rsidRDefault="003C7B6E" w:rsidP="00DD1BE0">
            <w:pPr>
              <w:pStyle w:val="ListParagraph"/>
              <w:numPr>
                <w:ilvl w:val="0"/>
                <w:numId w:val="2"/>
              </w:numPr>
              <w:spacing w:after="0" w:line="240" w:lineRule="auto"/>
              <w:ind w:left="342" w:hanging="252"/>
              <w:jc w:val="both"/>
              <w:rPr>
                <w:rFonts w:ascii="Kokila" w:hAnsi="Kokila" w:cs="Kalimati"/>
                <w:b/>
                <w:bCs/>
                <w:color w:val="000000"/>
                <w:sz w:val="16"/>
                <w:szCs w:val="16"/>
                <w:u w:val="single"/>
              </w:rPr>
            </w:pPr>
            <w:r w:rsidRPr="00861A50">
              <w:rPr>
                <w:rFonts w:ascii="Kokila" w:hAnsi="Kokila" w:cs="Kalimati"/>
                <w:b/>
                <w:bCs/>
                <w:color w:val="000000"/>
                <w:sz w:val="16"/>
                <w:szCs w:val="16"/>
                <w:u w:val="single"/>
                <w:cs/>
              </w:rPr>
              <w:t>प्रतिवादीको आय शिर्षक तर्फः</w:t>
            </w:r>
          </w:p>
          <w:p w:rsidR="003C7B6E" w:rsidRPr="003C7B6E"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861A50">
              <w:rPr>
                <w:rFonts w:ascii="Kokila" w:hAnsi="Kokila" w:cs="Kalimati"/>
                <w:b/>
                <w:bCs/>
                <w:color w:val="000000"/>
                <w:sz w:val="16"/>
                <w:szCs w:val="16"/>
                <w:cs/>
              </w:rPr>
              <w:t>पारिश्रमिक आय शिर्षकमा</w:t>
            </w:r>
            <w:r w:rsidRPr="003C7B6E">
              <w:rPr>
                <w:rFonts w:ascii="Kokila" w:hAnsi="Kokila" w:cs="Kalimati"/>
                <w:color w:val="000000"/>
                <w:sz w:val="16"/>
                <w:szCs w:val="16"/>
                <w:cs/>
              </w:rPr>
              <w:t xml:space="preserve"> आरोप दावीमा निज दीर्घ नारायण कोईरालाले सरकारी सेवा प्रवेश गरेको मिति देखि मिति 2078 माघ मसान्तसम्म प्राप्त राष्ट्रिय किताबखाना (निजामती) को तलबी बिवरण अनुसारको वार्षिक तलब आयमा कर्मचारी संचयकोषमा कट्टी भएको १० प्रतिशत र नागरिक लगानी कोषमा जम्मा गरेको रकम घटाई खुद भुक्तानी प्राप्त आयमा चाडबाड खर्च</w:t>
            </w:r>
            <w:r w:rsidRPr="003C7B6E">
              <w:rPr>
                <w:rFonts w:ascii="Kokila" w:hAnsi="Kokila" w:cs="Kalimati"/>
                <w:color w:val="000000"/>
                <w:sz w:val="16"/>
                <w:szCs w:val="16"/>
              </w:rPr>
              <w:t xml:space="preserve">, </w:t>
            </w:r>
            <w:r w:rsidRPr="003C7B6E">
              <w:rPr>
                <w:rFonts w:ascii="Kokila" w:hAnsi="Kokila" w:cs="Kalimati"/>
                <w:color w:val="000000"/>
                <w:sz w:val="16"/>
                <w:szCs w:val="16"/>
                <w:cs/>
              </w:rPr>
              <w:t>नियमित भत्ता समेत संलग्न गरी हुने कुल रकम रू.70,75,900।00 मा जीवन निर्वाह खर्च कट्टा गरी बाँकी ७० प्रतिशत रकमले हुने जम्मा रू.45,41,835।90 लाई निजको पारिश्रमिक बचतमा गणना गरिएकोमा फैसलामा यस शिर्षकमा रु.४६</w:t>
            </w:r>
            <w:r w:rsidRPr="003C7B6E">
              <w:rPr>
                <w:rFonts w:ascii="Kokila" w:hAnsi="Kokila" w:cs="Kalimati"/>
                <w:color w:val="000000"/>
                <w:sz w:val="16"/>
                <w:szCs w:val="16"/>
              </w:rPr>
              <w:t>,</w:t>
            </w:r>
            <w:r w:rsidRPr="003C7B6E">
              <w:rPr>
                <w:rFonts w:ascii="Kokila" w:hAnsi="Kokila" w:cs="Kalimati"/>
                <w:color w:val="000000"/>
                <w:sz w:val="16"/>
                <w:szCs w:val="16"/>
                <w:cs/>
              </w:rPr>
              <w:t>२६</w:t>
            </w:r>
            <w:r w:rsidRPr="003C7B6E">
              <w:rPr>
                <w:rFonts w:ascii="Kokila" w:hAnsi="Kokila" w:cs="Kalimati"/>
                <w:color w:val="000000"/>
                <w:sz w:val="16"/>
                <w:szCs w:val="16"/>
              </w:rPr>
              <w:t>,</w:t>
            </w:r>
            <w:r w:rsidRPr="003C7B6E">
              <w:rPr>
                <w:rFonts w:ascii="Kokila" w:hAnsi="Kokila" w:cs="Kalimati"/>
                <w:color w:val="000000"/>
                <w:sz w:val="16"/>
                <w:szCs w:val="16"/>
                <w:cs/>
              </w:rPr>
              <w:t xml:space="preserve">६४१।९० कायम गरिएको देखिन्छ।फैसलामा पारिश्रमिक वचत आयमा चाडपर्व भत्ता जोडिएको नदेखिएको भनि थप आय कायम गरिएको देखिन्छ । नेपाल सरकारले निजामती कर्मचारीको लागी बर्षको १ पटक निजले मानी आयको चाडपर्व मनाउने प्रयोजनको लागी चाडपर्व खर्च दिएको र उक्त रकम निजले मानिआएको चाडपर्व मनाउने प्रयोजनको लागि उक्त रकम उपलब्ध गराउदै आएको हुँदा उक्त रकम चाडपर्वमा खर्च भएर जाने भएको हुँदा उक्त रकमलाई आय कायम गर्न मिल्ने होईन । तसर्थ खर्च भई जाने चाडपर्व खर्चलाई प्रतिबादीको आय समाबेश गरी बिशेष अदालतबाट भएको फैसला मिलेको देखिदैन।सम्मानित सर्बोच्च अदालतबाट समेत </w:t>
            </w:r>
            <w:r w:rsidRPr="003C7B6E">
              <w:rPr>
                <w:rFonts w:ascii="Kokila" w:hAnsi="Kokila" w:cs="Kalimati"/>
                <w:color w:val="000000"/>
                <w:sz w:val="16"/>
                <w:szCs w:val="16"/>
              </w:rPr>
              <w:t xml:space="preserve">“ </w:t>
            </w:r>
            <w:r w:rsidRPr="003C7B6E">
              <w:rPr>
                <w:rFonts w:ascii="Kokila" w:hAnsi="Kokila" w:cs="Kalimati"/>
                <w:color w:val="000000"/>
                <w:sz w:val="16"/>
                <w:szCs w:val="16"/>
                <w:cs/>
              </w:rPr>
              <w:t>खुद खर्च भै जाने  विविध शीर्षकको रकमलाई आयमा समावेश गर्न कुनै कानून र विवेकसम्मत आधार नदेखिने</w:t>
            </w:r>
            <w:r w:rsidRPr="003C7B6E">
              <w:rPr>
                <w:rFonts w:ascii="Kokila" w:hAnsi="Kokila" w:cs="Kalimati"/>
                <w:color w:val="000000"/>
                <w:sz w:val="16"/>
                <w:szCs w:val="16"/>
              </w:rPr>
              <w:t>”  (</w:t>
            </w:r>
            <w:r w:rsidRPr="003C7B6E">
              <w:rPr>
                <w:rFonts w:ascii="Kokila" w:hAnsi="Kokila" w:cs="Kalimati"/>
                <w:color w:val="000000"/>
                <w:sz w:val="16"/>
                <w:szCs w:val="16"/>
                <w:cs/>
              </w:rPr>
              <w:t>नेपाल सरकार वि. जय प्रकाश प्रसाद गुप्ता ने.का.प. २०६८ निर्णय नं. ८७२२) भन्ने सिद्धान्त प्रतिपादन भएको छ</w:t>
            </w:r>
            <w:r w:rsidRPr="003C7B6E">
              <w:rPr>
                <w:rFonts w:ascii="Kokila" w:hAnsi="Kokila" w:cs="Kalimati"/>
                <w:color w:val="000000"/>
                <w:sz w:val="16"/>
                <w:szCs w:val="16"/>
              </w:rPr>
              <w:t xml:space="preserve">, </w:t>
            </w:r>
            <w:r w:rsidRPr="003C7B6E">
              <w:rPr>
                <w:rFonts w:ascii="Kokila" w:hAnsi="Kokila" w:cs="Kalimati"/>
                <w:color w:val="000000"/>
                <w:sz w:val="16"/>
                <w:szCs w:val="16"/>
                <w:cs/>
              </w:rPr>
              <w:t xml:space="preserve">खुद खर्च भएर जाने आयलाई पनि बचत मानी प्रतिबादीको आय कायम हुने गरी गरेको प्रस्तुत फैसला सम्मानित सर्बोच्च अदालतबाट प्रतिपादित सिद्धान्तलाई अनदेखा गरी </w:t>
            </w:r>
            <w:r w:rsidRPr="003C7B6E">
              <w:rPr>
                <w:rFonts w:ascii="Kokila" w:hAnsi="Kokila" w:cs="Kalimati"/>
                <w:color w:val="000000"/>
                <w:sz w:val="16"/>
                <w:szCs w:val="16"/>
                <w:cs/>
              </w:rPr>
              <w:lastRenderedPageBreak/>
              <w:t>भएको देखिँदा त्रुटिपूर्ण छ ।</w:t>
            </w:r>
          </w:p>
          <w:p w:rsidR="003C7B6E" w:rsidRPr="003C7B6E"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861A50">
              <w:rPr>
                <w:rFonts w:ascii="Kokila" w:hAnsi="Kokila" w:cs="Kalimati"/>
                <w:b/>
                <w:bCs/>
                <w:color w:val="000000"/>
                <w:sz w:val="16"/>
                <w:szCs w:val="16"/>
                <w:cs/>
              </w:rPr>
              <w:t>ब्याज वापत प्राप्त रकम शिर्षकको आयः</w:t>
            </w:r>
            <w:r w:rsidRPr="003C7B6E">
              <w:rPr>
                <w:rFonts w:ascii="Kokila" w:hAnsi="Kokila" w:cs="Kalimati"/>
                <w:color w:val="000000"/>
                <w:sz w:val="16"/>
                <w:szCs w:val="16"/>
                <w:cs/>
              </w:rPr>
              <w:t xml:space="preserve"> यस शिर्षकमा फैसलामा जम्मा रू.१३</w:t>
            </w:r>
            <w:r w:rsidRPr="003C7B6E">
              <w:rPr>
                <w:rFonts w:ascii="Kokila" w:hAnsi="Kokila" w:cs="Kalimati"/>
                <w:color w:val="000000"/>
                <w:sz w:val="16"/>
                <w:szCs w:val="16"/>
              </w:rPr>
              <w:t>,</w:t>
            </w:r>
            <w:r w:rsidRPr="003C7B6E">
              <w:rPr>
                <w:rFonts w:ascii="Kokila" w:hAnsi="Kokila" w:cs="Kalimati"/>
                <w:color w:val="000000"/>
                <w:sz w:val="16"/>
                <w:szCs w:val="16"/>
                <w:cs/>
              </w:rPr>
              <w:t>०१</w:t>
            </w:r>
            <w:r w:rsidRPr="003C7B6E">
              <w:rPr>
                <w:rFonts w:ascii="Kokila" w:hAnsi="Kokila" w:cs="Kalimati"/>
                <w:color w:val="000000"/>
                <w:sz w:val="16"/>
                <w:szCs w:val="16"/>
              </w:rPr>
              <w:t>,</w:t>
            </w:r>
            <w:r w:rsidRPr="003C7B6E">
              <w:rPr>
                <w:rFonts w:ascii="Kokila" w:hAnsi="Kokila" w:cs="Kalimati"/>
                <w:color w:val="000000"/>
                <w:sz w:val="16"/>
                <w:szCs w:val="16"/>
                <w:cs/>
              </w:rPr>
              <w:t xml:space="preserve">७६९।५० निजको आयमा गणना गरिएको देखिन्छ । निज दीर्घ नारायण कोईरालाले बैंक ब्याजवापतको आम्दानीलाई पनि आयमा दावी गरेको भएतापनि निजले बैंकमा राखेको रकमको मुलधन वैध थियो भन्ने पुष्टि समेत गर्न सकेको देखिँदैन । </w:t>
            </w:r>
            <w:r w:rsidRPr="003C7B6E">
              <w:rPr>
                <w:rFonts w:ascii="Kokila" w:hAnsi="Kokila" w:cs="Kalimati"/>
                <w:color w:val="000000"/>
                <w:sz w:val="16"/>
                <w:szCs w:val="16"/>
              </w:rPr>
              <w:t>“</w:t>
            </w:r>
            <w:r w:rsidRPr="003C7B6E">
              <w:rPr>
                <w:rFonts w:ascii="Kokila" w:hAnsi="Kokila" w:cs="Kalimati"/>
                <w:color w:val="000000"/>
                <w:sz w:val="16"/>
                <w:szCs w:val="16"/>
                <w:cs/>
              </w:rPr>
              <w:t>बैंकमा राखेको रकमको व्याजलाई आयमा समावेश गर्नका लागि त्यसको मूलधन वैध थियो भन्ने तथ्य पुष्टि गर्न सक्नु पर्ने</w:t>
            </w:r>
            <w:r w:rsidRPr="003C7B6E">
              <w:rPr>
                <w:rFonts w:ascii="Kokila" w:hAnsi="Kokila" w:cs="Kalimati"/>
                <w:color w:val="000000"/>
                <w:sz w:val="16"/>
                <w:szCs w:val="16"/>
              </w:rPr>
              <w:t>” (</w:t>
            </w:r>
            <w:r w:rsidRPr="003C7B6E">
              <w:rPr>
                <w:rFonts w:ascii="Kokila" w:hAnsi="Kokila" w:cs="Kalimati"/>
                <w:color w:val="000000"/>
                <w:sz w:val="16"/>
                <w:szCs w:val="16"/>
                <w:cs/>
              </w:rPr>
              <w:t>नेपाल सरकार विरुद्ध रामाज्ञा चतुर्वेदी (ने.का.प.२०६८</w:t>
            </w:r>
            <w:r w:rsidRPr="003C7B6E">
              <w:rPr>
                <w:rFonts w:ascii="Kokila" w:hAnsi="Kokila" w:cs="Kalimati"/>
                <w:color w:val="000000"/>
                <w:sz w:val="16"/>
                <w:szCs w:val="16"/>
              </w:rPr>
              <w:t xml:space="preserve">, </w:t>
            </w:r>
            <w:r w:rsidRPr="003C7B6E">
              <w:rPr>
                <w:rFonts w:ascii="Kokila" w:hAnsi="Kokila" w:cs="Kalimati"/>
                <w:color w:val="000000"/>
                <w:sz w:val="16"/>
                <w:szCs w:val="16"/>
                <w:cs/>
              </w:rPr>
              <w:t>अंक ६</w:t>
            </w:r>
            <w:r w:rsidRPr="003C7B6E">
              <w:rPr>
                <w:rFonts w:ascii="Kokila" w:hAnsi="Kokila" w:cs="Kalimati"/>
                <w:color w:val="000000"/>
                <w:sz w:val="16"/>
                <w:szCs w:val="16"/>
              </w:rPr>
              <w:t xml:space="preserve">, </w:t>
            </w:r>
            <w:r w:rsidRPr="003C7B6E">
              <w:rPr>
                <w:rFonts w:ascii="Kokila" w:hAnsi="Kokila" w:cs="Kalimati"/>
                <w:color w:val="000000"/>
                <w:sz w:val="16"/>
                <w:szCs w:val="16"/>
                <w:cs/>
              </w:rPr>
              <w:t xml:space="preserve">नि.नं. ८६३०) र </w:t>
            </w:r>
            <w:r w:rsidRPr="003C7B6E">
              <w:rPr>
                <w:rFonts w:ascii="Kokila" w:hAnsi="Kokila" w:cs="Kalimati"/>
                <w:color w:val="000000"/>
                <w:sz w:val="16"/>
                <w:szCs w:val="16"/>
              </w:rPr>
              <w:t>“</w:t>
            </w:r>
            <w:r w:rsidRPr="003C7B6E">
              <w:rPr>
                <w:rFonts w:ascii="Kokila" w:hAnsi="Kokila" w:cs="Kalimati"/>
                <w:color w:val="000000"/>
                <w:sz w:val="16"/>
                <w:szCs w:val="16"/>
                <w:cs/>
              </w:rPr>
              <w:t>गैरकानूनी रु.पमा सम्पत्ति आर्जन गरी भ्रष्टाचार गरेको भन्ने मुद्धामा यो यस वैधानिक स्रोतबाट आयआर्जन गरेको हो भनी पुष्टी गर्ने दायित्व प्रतिवादी उपर रहने</w:t>
            </w:r>
            <w:r w:rsidRPr="003C7B6E">
              <w:rPr>
                <w:rFonts w:ascii="Kokila" w:hAnsi="Kokila" w:cs="Kalimati"/>
                <w:color w:val="000000"/>
                <w:sz w:val="16"/>
                <w:szCs w:val="16"/>
              </w:rPr>
              <w:t xml:space="preserve">” </w:t>
            </w:r>
            <w:r w:rsidRPr="003C7B6E">
              <w:rPr>
                <w:rFonts w:ascii="Kokila" w:hAnsi="Kokila" w:cs="Kalimati"/>
                <w:color w:val="000000"/>
                <w:sz w:val="16"/>
                <w:szCs w:val="16"/>
                <w:cs/>
              </w:rPr>
              <w:t>भनी नेपाल सरकार विरुद्ध जय प्रकाश प्रसाद गुप्ता समेत (ने.का.प.२०६८</w:t>
            </w:r>
            <w:r w:rsidRPr="003C7B6E">
              <w:rPr>
                <w:rFonts w:ascii="Kokila" w:hAnsi="Kokila" w:cs="Kalimati"/>
                <w:color w:val="000000"/>
                <w:sz w:val="16"/>
                <w:szCs w:val="16"/>
              </w:rPr>
              <w:t xml:space="preserve">, </w:t>
            </w:r>
            <w:r w:rsidRPr="003C7B6E">
              <w:rPr>
                <w:rFonts w:ascii="Kokila" w:hAnsi="Kokila" w:cs="Kalimati"/>
                <w:color w:val="000000"/>
                <w:sz w:val="16"/>
                <w:szCs w:val="16"/>
                <w:cs/>
              </w:rPr>
              <w:t>अंक ११</w:t>
            </w:r>
            <w:r w:rsidRPr="003C7B6E">
              <w:rPr>
                <w:rFonts w:ascii="Kokila" w:hAnsi="Kokila" w:cs="Kalimati"/>
                <w:color w:val="000000"/>
                <w:sz w:val="16"/>
                <w:szCs w:val="16"/>
              </w:rPr>
              <w:t xml:space="preserve">, </w:t>
            </w:r>
            <w:r w:rsidRPr="003C7B6E">
              <w:rPr>
                <w:rFonts w:ascii="Kokila" w:hAnsi="Kokila" w:cs="Kalimati"/>
                <w:color w:val="000000"/>
                <w:sz w:val="16"/>
                <w:szCs w:val="16"/>
                <w:cs/>
              </w:rPr>
              <w:t>नि.नं.८७२२) सम्मानित सर्वोच्च अदालतबाट नजिर सिद्दान्त प्रतिपादन  भएको समेतका आधारमा त्यस्ता रकम वैध थियो भन्ने पुष्ट्याईको अभावमा अनुमानका आधारमा निजको आयमा बैंक ब्याजलाई आयमा गणना गरी भएको प्रस्तुत फैसला सम्मानित सर्वोच्च अदालतबाट प्रतिपादित नजिर सिद्दान्त समेतको प्रतिकूल भई त्रुटिपूर्ण छ ।</w:t>
            </w:r>
          </w:p>
          <w:p w:rsidR="003C7B6E" w:rsidRPr="003C7B6E"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861A50">
              <w:rPr>
                <w:rFonts w:ascii="Kokila" w:hAnsi="Kokila" w:cs="Kalimati"/>
                <w:b/>
                <w:bCs/>
                <w:color w:val="000000"/>
                <w:sz w:val="16"/>
                <w:szCs w:val="16"/>
                <w:cs/>
              </w:rPr>
              <w:t>कृषि आय:</w:t>
            </w:r>
            <w:r w:rsidRPr="003C7B6E">
              <w:rPr>
                <w:rFonts w:ascii="Kokila" w:hAnsi="Kokila" w:cs="Kalimati"/>
                <w:color w:val="000000"/>
                <w:sz w:val="16"/>
                <w:szCs w:val="16"/>
                <w:cs/>
              </w:rPr>
              <w:t xml:space="preserve"> यस आयोगका बरिष्ठ कृषि अर्थ बिज्ञले दिएको प्रतिवेदन अनुसार निज दीर्घ नारायण कोईरालाको नाममा रहेको जिल्ला स्याङ्जा भीरकोट न.पा. ०4 स्थित कि.न.2051</w:t>
            </w:r>
            <w:r w:rsidRPr="003C7B6E">
              <w:rPr>
                <w:rFonts w:ascii="Kokila" w:hAnsi="Kokila" w:cs="Kalimati"/>
                <w:color w:val="000000"/>
                <w:sz w:val="16"/>
                <w:szCs w:val="16"/>
              </w:rPr>
              <w:t xml:space="preserve">, </w:t>
            </w:r>
            <w:r w:rsidRPr="003C7B6E">
              <w:rPr>
                <w:rFonts w:ascii="Kokila" w:hAnsi="Kokila" w:cs="Kalimati"/>
                <w:color w:val="000000"/>
                <w:sz w:val="16"/>
                <w:szCs w:val="16"/>
                <w:cs/>
              </w:rPr>
              <w:t>2054</w:t>
            </w:r>
            <w:r w:rsidRPr="003C7B6E">
              <w:rPr>
                <w:rFonts w:ascii="Kokila" w:hAnsi="Kokila" w:cs="Kalimati"/>
                <w:color w:val="000000"/>
                <w:sz w:val="16"/>
                <w:szCs w:val="16"/>
              </w:rPr>
              <w:t xml:space="preserve">, </w:t>
            </w:r>
            <w:r w:rsidRPr="003C7B6E">
              <w:rPr>
                <w:rFonts w:ascii="Kokila" w:hAnsi="Kokila" w:cs="Kalimati"/>
                <w:color w:val="000000"/>
                <w:sz w:val="16"/>
                <w:szCs w:val="16"/>
                <w:cs/>
              </w:rPr>
              <w:t>2057</w:t>
            </w:r>
            <w:r w:rsidRPr="003C7B6E">
              <w:rPr>
                <w:rFonts w:ascii="Kokila" w:hAnsi="Kokila" w:cs="Kalimati"/>
                <w:color w:val="000000"/>
                <w:sz w:val="16"/>
                <w:szCs w:val="16"/>
              </w:rPr>
              <w:t xml:space="preserve">, </w:t>
            </w:r>
            <w:r w:rsidRPr="003C7B6E">
              <w:rPr>
                <w:rFonts w:ascii="Kokila" w:hAnsi="Kokila" w:cs="Kalimati"/>
                <w:color w:val="000000"/>
                <w:sz w:val="16"/>
                <w:szCs w:val="16"/>
                <w:cs/>
              </w:rPr>
              <w:t>2062</w:t>
            </w:r>
            <w:r w:rsidRPr="003C7B6E">
              <w:rPr>
                <w:rFonts w:ascii="Kokila" w:hAnsi="Kokila" w:cs="Kalimati"/>
                <w:color w:val="000000"/>
                <w:sz w:val="16"/>
                <w:szCs w:val="16"/>
              </w:rPr>
              <w:t xml:space="preserve">, </w:t>
            </w:r>
            <w:r w:rsidRPr="003C7B6E">
              <w:rPr>
                <w:rFonts w:ascii="Kokila" w:hAnsi="Kokila" w:cs="Kalimati"/>
                <w:color w:val="000000"/>
                <w:sz w:val="16"/>
                <w:szCs w:val="16"/>
                <w:cs/>
              </w:rPr>
              <w:t>2060</w:t>
            </w:r>
            <w:r w:rsidRPr="003C7B6E">
              <w:rPr>
                <w:rFonts w:ascii="Kokila" w:hAnsi="Kokila" w:cs="Kalimati"/>
                <w:color w:val="000000"/>
                <w:sz w:val="16"/>
                <w:szCs w:val="16"/>
              </w:rPr>
              <w:t xml:space="preserve">, </w:t>
            </w:r>
            <w:r w:rsidRPr="003C7B6E">
              <w:rPr>
                <w:rFonts w:ascii="Kokila" w:hAnsi="Kokila" w:cs="Kalimati"/>
                <w:color w:val="000000"/>
                <w:sz w:val="16"/>
                <w:szCs w:val="16"/>
                <w:cs/>
              </w:rPr>
              <w:t>2078</w:t>
            </w:r>
            <w:r w:rsidRPr="003C7B6E">
              <w:rPr>
                <w:rFonts w:ascii="Kokila" w:hAnsi="Kokila" w:cs="Kalimati"/>
                <w:color w:val="000000"/>
                <w:sz w:val="16"/>
                <w:szCs w:val="16"/>
              </w:rPr>
              <w:t xml:space="preserve">, </w:t>
            </w:r>
            <w:r w:rsidRPr="003C7B6E">
              <w:rPr>
                <w:rFonts w:ascii="Kokila" w:hAnsi="Kokila" w:cs="Kalimati"/>
                <w:color w:val="000000"/>
                <w:sz w:val="16"/>
                <w:szCs w:val="16"/>
                <w:cs/>
              </w:rPr>
              <w:t>2071</w:t>
            </w:r>
            <w:r w:rsidRPr="003C7B6E">
              <w:rPr>
                <w:rFonts w:ascii="Kokila" w:hAnsi="Kokila" w:cs="Kalimati"/>
                <w:color w:val="000000"/>
                <w:sz w:val="16"/>
                <w:szCs w:val="16"/>
              </w:rPr>
              <w:t xml:space="preserve">, </w:t>
            </w:r>
            <w:r w:rsidRPr="003C7B6E">
              <w:rPr>
                <w:rFonts w:ascii="Kokila" w:hAnsi="Kokila" w:cs="Kalimati"/>
                <w:color w:val="000000"/>
                <w:sz w:val="16"/>
                <w:szCs w:val="16"/>
                <w:cs/>
              </w:rPr>
              <w:t>2072</w:t>
            </w:r>
            <w:r w:rsidRPr="003C7B6E">
              <w:rPr>
                <w:rFonts w:ascii="Kokila" w:hAnsi="Kokila" w:cs="Kalimati"/>
                <w:color w:val="000000"/>
                <w:sz w:val="16"/>
                <w:szCs w:val="16"/>
              </w:rPr>
              <w:t xml:space="preserve">, </w:t>
            </w:r>
            <w:r w:rsidRPr="003C7B6E">
              <w:rPr>
                <w:rFonts w:ascii="Kokila" w:hAnsi="Kokila" w:cs="Kalimati"/>
                <w:color w:val="000000"/>
                <w:sz w:val="16"/>
                <w:szCs w:val="16"/>
                <w:cs/>
              </w:rPr>
              <w:t>2073</w:t>
            </w:r>
            <w:r w:rsidRPr="003C7B6E">
              <w:rPr>
                <w:rFonts w:ascii="Kokila" w:hAnsi="Kokila" w:cs="Kalimati"/>
                <w:color w:val="000000"/>
                <w:sz w:val="16"/>
                <w:szCs w:val="16"/>
              </w:rPr>
              <w:t xml:space="preserve">, </w:t>
            </w:r>
            <w:r w:rsidRPr="003C7B6E">
              <w:rPr>
                <w:rFonts w:ascii="Kokila" w:hAnsi="Kokila" w:cs="Kalimati"/>
                <w:color w:val="000000"/>
                <w:sz w:val="16"/>
                <w:szCs w:val="16"/>
                <w:cs/>
              </w:rPr>
              <w:t>2065</w:t>
            </w:r>
            <w:r w:rsidRPr="003C7B6E">
              <w:rPr>
                <w:rFonts w:ascii="Kokila" w:hAnsi="Kokila" w:cs="Kalimati"/>
                <w:color w:val="000000"/>
                <w:sz w:val="16"/>
                <w:szCs w:val="16"/>
              </w:rPr>
              <w:t xml:space="preserve">, </w:t>
            </w:r>
            <w:r w:rsidRPr="003C7B6E">
              <w:rPr>
                <w:rFonts w:ascii="Kokila" w:hAnsi="Kokila" w:cs="Kalimati"/>
                <w:color w:val="000000"/>
                <w:sz w:val="16"/>
                <w:szCs w:val="16"/>
                <w:cs/>
              </w:rPr>
              <w:t>2077</w:t>
            </w:r>
            <w:r w:rsidRPr="003C7B6E">
              <w:rPr>
                <w:rFonts w:ascii="Kokila" w:hAnsi="Kokila" w:cs="Kalimati"/>
                <w:color w:val="000000"/>
                <w:sz w:val="16"/>
                <w:szCs w:val="16"/>
              </w:rPr>
              <w:t xml:space="preserve">, </w:t>
            </w:r>
            <w:r w:rsidRPr="003C7B6E">
              <w:rPr>
                <w:rFonts w:ascii="Kokila" w:hAnsi="Kokila" w:cs="Kalimati"/>
                <w:color w:val="000000"/>
                <w:sz w:val="16"/>
                <w:szCs w:val="16"/>
                <w:cs/>
              </w:rPr>
              <w:t>2067,2080</w:t>
            </w:r>
            <w:r w:rsidRPr="003C7B6E">
              <w:rPr>
                <w:rFonts w:ascii="Kokila" w:hAnsi="Kokila" w:cs="Kalimati"/>
                <w:color w:val="000000"/>
                <w:sz w:val="16"/>
                <w:szCs w:val="16"/>
              </w:rPr>
              <w:t xml:space="preserve">, </w:t>
            </w:r>
            <w:r w:rsidRPr="003C7B6E">
              <w:rPr>
                <w:rFonts w:ascii="Kokila" w:hAnsi="Kokila" w:cs="Kalimati"/>
                <w:color w:val="000000"/>
                <w:sz w:val="16"/>
                <w:szCs w:val="16"/>
                <w:cs/>
              </w:rPr>
              <w:t>24,1968,2048 र 1051 भएको जग्गाहरुबाट जाँच अवधिको दौरान भएको खुद कृषी आय र निजको श्रीमती गीता पौडेल कोईरालाको नाममा रहेको चितवन भरतपुर न.पा. 7 क स्थित कि.न.1759</w:t>
            </w:r>
            <w:r w:rsidRPr="003C7B6E">
              <w:rPr>
                <w:rFonts w:ascii="Kokila" w:hAnsi="Kokila" w:cs="Kalimati"/>
                <w:color w:val="000000"/>
                <w:sz w:val="16"/>
                <w:szCs w:val="16"/>
              </w:rPr>
              <w:t xml:space="preserve">, </w:t>
            </w:r>
            <w:r w:rsidRPr="003C7B6E">
              <w:rPr>
                <w:rFonts w:ascii="Kokila" w:hAnsi="Kokila" w:cs="Kalimati"/>
                <w:color w:val="000000"/>
                <w:sz w:val="16"/>
                <w:szCs w:val="16"/>
                <w:cs/>
              </w:rPr>
              <w:t>1761 र 1357 भएको जग्गाहरुबाट जाँच अवधिमा जम्मा रू.9,13,834।86 कृषि उपजहरुबाट आम्दानी गरेको विज्ञ सहितको टोलीबाट भएको स्थलगत सर्जमिन मुचुल्का समेतबाट पुष्टि भएकोमा विना आधार अदालतबाट फैसलामा कृषि आय शिर्षकमा रू.१</w:t>
            </w:r>
            <w:r w:rsidRPr="003C7B6E">
              <w:rPr>
                <w:rFonts w:ascii="Kokila" w:hAnsi="Kokila" w:cs="Kalimati"/>
                <w:color w:val="000000"/>
                <w:sz w:val="16"/>
                <w:szCs w:val="16"/>
              </w:rPr>
              <w:t>,</w:t>
            </w:r>
            <w:r w:rsidRPr="003C7B6E">
              <w:rPr>
                <w:rFonts w:ascii="Kokila" w:hAnsi="Kokila" w:cs="Kalimati"/>
                <w:color w:val="000000"/>
                <w:sz w:val="16"/>
                <w:szCs w:val="16"/>
                <w:cs/>
              </w:rPr>
              <w:t>०३</w:t>
            </w:r>
            <w:r w:rsidRPr="003C7B6E">
              <w:rPr>
                <w:rFonts w:ascii="Kokila" w:hAnsi="Kokila" w:cs="Kalimati"/>
                <w:color w:val="000000"/>
                <w:sz w:val="16"/>
                <w:szCs w:val="16"/>
              </w:rPr>
              <w:t>,</w:t>
            </w:r>
            <w:r w:rsidRPr="003C7B6E">
              <w:rPr>
                <w:rFonts w:ascii="Kokila" w:hAnsi="Kokila" w:cs="Kalimati"/>
                <w:color w:val="000000"/>
                <w:sz w:val="16"/>
                <w:szCs w:val="16"/>
                <w:cs/>
              </w:rPr>
              <w:t>७०</w:t>
            </w:r>
            <w:r w:rsidRPr="003C7B6E">
              <w:rPr>
                <w:rFonts w:ascii="Kokila" w:hAnsi="Kokila" w:cs="Kalimati"/>
                <w:color w:val="000000"/>
                <w:sz w:val="16"/>
                <w:szCs w:val="16"/>
              </w:rPr>
              <w:t>,</w:t>
            </w:r>
            <w:r w:rsidRPr="003C7B6E">
              <w:rPr>
                <w:rFonts w:ascii="Kokila" w:hAnsi="Kokila" w:cs="Kalimati"/>
                <w:color w:val="000000"/>
                <w:sz w:val="16"/>
                <w:szCs w:val="16"/>
                <w:cs/>
              </w:rPr>
              <w:t xml:space="preserve">७५१।०० कायम गरेको त्रुटिपूर्ण छ। </w:t>
            </w:r>
          </w:p>
          <w:p w:rsidR="003C7B6E" w:rsidRPr="003C7B6E"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861A50">
              <w:rPr>
                <w:rFonts w:ascii="Kokila" w:hAnsi="Kokila" w:cs="Kalimati"/>
                <w:b/>
                <w:bCs/>
                <w:color w:val="000000"/>
                <w:sz w:val="16"/>
                <w:szCs w:val="16"/>
                <w:cs/>
              </w:rPr>
              <w:t>ऋण शिर्षकमा</w:t>
            </w:r>
            <w:r w:rsidRPr="003C7B6E">
              <w:rPr>
                <w:rFonts w:ascii="Kokila" w:hAnsi="Kokila" w:cs="Kalimati"/>
                <w:color w:val="000000"/>
                <w:sz w:val="16"/>
                <w:szCs w:val="16"/>
                <w:cs/>
              </w:rPr>
              <w:t xml:space="preserve"> निजले पेश गरेको गरेको सम्पत्ति बिवरण फाराम र बयानमा मिति 2075/02/01 गते वासुदेव भट्टराईसंग रू.7,00,000।00</w:t>
            </w:r>
            <w:r w:rsidRPr="003C7B6E">
              <w:rPr>
                <w:rFonts w:ascii="Kokila" w:hAnsi="Kokila" w:cs="Kalimati"/>
                <w:color w:val="000000"/>
                <w:sz w:val="16"/>
                <w:szCs w:val="16"/>
              </w:rPr>
              <w:t xml:space="preserve">, </w:t>
            </w:r>
            <w:r w:rsidRPr="003C7B6E">
              <w:rPr>
                <w:rFonts w:ascii="Kokila" w:hAnsi="Kokila" w:cs="Kalimati"/>
                <w:color w:val="000000"/>
                <w:sz w:val="16"/>
                <w:szCs w:val="16"/>
                <w:cs/>
              </w:rPr>
              <w:t>मिति 2078/03/16 गते बिष्णु प्रसाद पौडेल संग रू.5,00,000।00</w:t>
            </w:r>
            <w:r w:rsidRPr="003C7B6E">
              <w:rPr>
                <w:rFonts w:ascii="Kokila" w:hAnsi="Kokila" w:cs="Kalimati"/>
                <w:color w:val="000000"/>
                <w:sz w:val="16"/>
                <w:szCs w:val="16"/>
              </w:rPr>
              <w:t xml:space="preserve">, </w:t>
            </w:r>
            <w:r w:rsidRPr="003C7B6E">
              <w:rPr>
                <w:rFonts w:ascii="Kokila" w:hAnsi="Kokila" w:cs="Kalimati"/>
                <w:color w:val="000000"/>
                <w:sz w:val="16"/>
                <w:szCs w:val="16"/>
                <w:cs/>
              </w:rPr>
              <w:t>मनोज परियारसँग 2077।5।14 मा रु.100,000।00</w:t>
            </w:r>
            <w:r w:rsidRPr="003C7B6E">
              <w:rPr>
                <w:rFonts w:ascii="Kokila" w:hAnsi="Kokila" w:cs="Kalimati"/>
                <w:color w:val="000000"/>
                <w:sz w:val="16"/>
                <w:szCs w:val="16"/>
              </w:rPr>
              <w:t xml:space="preserve">, </w:t>
            </w:r>
            <w:r w:rsidRPr="003C7B6E">
              <w:rPr>
                <w:rFonts w:ascii="Kokila" w:hAnsi="Kokila" w:cs="Kalimati"/>
                <w:color w:val="000000"/>
                <w:sz w:val="16"/>
                <w:szCs w:val="16"/>
                <w:cs/>
              </w:rPr>
              <w:t>सुनिल भट्टराई सँग मिति 2077।11।18 गते रु.50,000।00 र बिनोद कुमालसँग मिति 2077।12।20 गते रु.1,00,000।00 सापटी लिएको भनी दाबी लिएता पनि उक्त रकम लेनदेन गरेको ऋण सापटी लिएको बिश्वासयोग्य प्रमाण प्राप्त नभएको</w:t>
            </w:r>
            <w:r w:rsidRPr="003C7B6E">
              <w:rPr>
                <w:rFonts w:ascii="Kokila" w:hAnsi="Kokila" w:cs="Kalimati"/>
                <w:color w:val="000000"/>
                <w:sz w:val="16"/>
                <w:szCs w:val="16"/>
              </w:rPr>
              <w:t xml:space="preserve">, </w:t>
            </w:r>
            <w:r w:rsidRPr="003C7B6E">
              <w:rPr>
                <w:rFonts w:ascii="Kokila" w:hAnsi="Kokila" w:cs="Kalimati"/>
                <w:color w:val="000000"/>
                <w:sz w:val="16"/>
                <w:szCs w:val="16"/>
                <w:cs/>
              </w:rPr>
              <w:t xml:space="preserve">निजले राष्ट्रिय किताबखाना(निजामती)मा आ.ब.2077।78 सम्म पेश गरेको गरेको सम्पत्ति बिवरण फाराममा समेत ऋण सापटी </w:t>
            </w:r>
            <w:r w:rsidRPr="003C7B6E">
              <w:rPr>
                <w:rFonts w:ascii="Kokila" w:hAnsi="Kokila" w:cs="Kalimati"/>
                <w:color w:val="000000"/>
                <w:sz w:val="16"/>
                <w:szCs w:val="16"/>
              </w:rPr>
              <w:t>“</w:t>
            </w:r>
            <w:r w:rsidRPr="003C7B6E">
              <w:rPr>
                <w:rFonts w:ascii="Kokila" w:hAnsi="Kokila" w:cs="Kalimati"/>
                <w:color w:val="000000"/>
                <w:sz w:val="16"/>
                <w:szCs w:val="16"/>
                <w:cs/>
              </w:rPr>
              <w:t>छैन</w:t>
            </w:r>
            <w:r w:rsidRPr="003C7B6E">
              <w:rPr>
                <w:rFonts w:ascii="Kokila" w:hAnsi="Kokila" w:cs="Kalimati"/>
                <w:color w:val="000000"/>
                <w:sz w:val="16"/>
                <w:szCs w:val="16"/>
              </w:rPr>
              <w:t xml:space="preserve">” </w:t>
            </w:r>
            <w:r w:rsidRPr="003C7B6E">
              <w:rPr>
                <w:rFonts w:ascii="Kokila" w:hAnsi="Kokila" w:cs="Kalimati"/>
                <w:color w:val="000000"/>
                <w:sz w:val="16"/>
                <w:szCs w:val="16"/>
                <w:cs/>
              </w:rPr>
              <w:t>भनी उल्लेख गरेको</w:t>
            </w:r>
            <w:r w:rsidRPr="003C7B6E">
              <w:rPr>
                <w:rFonts w:ascii="Kokila" w:hAnsi="Kokila" w:cs="Kalimati"/>
                <w:color w:val="000000"/>
                <w:sz w:val="16"/>
                <w:szCs w:val="16"/>
              </w:rPr>
              <w:t xml:space="preserve">, </w:t>
            </w:r>
            <w:r w:rsidRPr="003C7B6E">
              <w:rPr>
                <w:rFonts w:ascii="Kokila" w:hAnsi="Kokila" w:cs="Kalimati"/>
                <w:color w:val="000000"/>
                <w:sz w:val="16"/>
                <w:szCs w:val="16"/>
                <w:cs/>
              </w:rPr>
              <w:t>पेश गरेको सापटीको कागजमा ऋणसापटी लिएको मिति र कागज गरेको मिति फरक रहेको र उल्लेखित सापटीको रकममध्ये हालसम्म कुनै पनि साँवा तथा ब्याज फिर्ता नगरेको (निजले पेश गरेको गरेको सम्पत्ति बिवरण फाराम र बयानमा समेत उल्लेख)</w:t>
            </w:r>
            <w:r w:rsidRPr="003C7B6E">
              <w:rPr>
                <w:rFonts w:ascii="Kokila" w:hAnsi="Kokila" w:cs="Kalimati"/>
                <w:color w:val="000000"/>
                <w:sz w:val="16"/>
                <w:szCs w:val="16"/>
              </w:rPr>
              <w:t xml:space="preserve">, </w:t>
            </w:r>
            <w:r w:rsidRPr="003C7B6E">
              <w:rPr>
                <w:rFonts w:ascii="Kokila" w:hAnsi="Kokila" w:cs="Kalimati"/>
                <w:color w:val="000000"/>
                <w:sz w:val="16"/>
                <w:szCs w:val="16"/>
                <w:cs/>
              </w:rPr>
              <w:t>नागरिक लगानीकोष र कर्मचारी संचयकोषबाट सापटी लिन सक्ने सुबिधा भएको र सो सुबिधा प्रयोग नगरिएको कारणहरु देखिएकाले आरोपपत्रमा उल्लेखित ऋण सापटी लिएको रकम निजको आयमा गणना नगरिएकोमा विना आधार प्रमाण फैसलामा उक्त शिर्षकमा रु.1,00,000।00 निजको  आय कायम गरिएको त्रुटीपूर्ण छ ।</w:t>
            </w:r>
          </w:p>
          <w:p w:rsidR="003C7B6E" w:rsidRPr="003C7B6E"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3C7B6E">
              <w:rPr>
                <w:rFonts w:ascii="Kokila" w:hAnsi="Kokila" w:cs="Kalimati"/>
                <w:color w:val="000000"/>
                <w:sz w:val="16"/>
                <w:szCs w:val="16"/>
                <w:cs/>
              </w:rPr>
              <w:t xml:space="preserve">प्रतिवादीले आफ्नो तथा श्रीमति छोरी समेतको </w:t>
            </w:r>
            <w:r w:rsidRPr="00861A50">
              <w:rPr>
                <w:rFonts w:ascii="Kokila" w:hAnsi="Kokila" w:cs="Kalimati"/>
                <w:b/>
                <w:bCs/>
                <w:color w:val="000000"/>
                <w:sz w:val="16"/>
                <w:szCs w:val="16"/>
                <w:cs/>
              </w:rPr>
              <w:t>टिकाटालो</w:t>
            </w:r>
            <w:r w:rsidRPr="00861A50">
              <w:rPr>
                <w:rFonts w:ascii="Kokila" w:hAnsi="Kokila" w:cs="Kalimati"/>
                <w:b/>
                <w:bCs/>
                <w:color w:val="000000"/>
                <w:sz w:val="16"/>
                <w:szCs w:val="16"/>
              </w:rPr>
              <w:t xml:space="preserve">, </w:t>
            </w:r>
            <w:r w:rsidRPr="00861A50">
              <w:rPr>
                <w:rFonts w:ascii="Kokila" w:hAnsi="Kokila" w:cs="Kalimati"/>
                <w:b/>
                <w:bCs/>
                <w:color w:val="000000"/>
                <w:sz w:val="16"/>
                <w:szCs w:val="16"/>
                <w:cs/>
              </w:rPr>
              <w:t>उपहार वापत</w:t>
            </w:r>
            <w:r w:rsidRPr="003C7B6E">
              <w:rPr>
                <w:rFonts w:ascii="Kokila" w:hAnsi="Kokila" w:cs="Kalimati"/>
                <w:color w:val="000000"/>
                <w:sz w:val="16"/>
                <w:szCs w:val="16"/>
                <w:cs/>
              </w:rPr>
              <w:t xml:space="preserve"> प्राप्त भनि अश्वभाविक रकम आम्दानी प्राप्त गरेको भनी आय दावी लिएकोमा फैसलामा निजको सो आय शिर्षकमा जम्मा रु.३</w:t>
            </w:r>
            <w:r w:rsidRPr="003C7B6E">
              <w:rPr>
                <w:rFonts w:ascii="Kokila" w:hAnsi="Kokila" w:cs="Kalimati"/>
                <w:color w:val="000000"/>
                <w:sz w:val="16"/>
                <w:szCs w:val="16"/>
              </w:rPr>
              <w:t>,</w:t>
            </w:r>
            <w:r w:rsidRPr="003C7B6E">
              <w:rPr>
                <w:rFonts w:ascii="Kokila" w:hAnsi="Kokila" w:cs="Kalimati"/>
                <w:color w:val="000000"/>
                <w:sz w:val="16"/>
                <w:szCs w:val="16"/>
                <w:cs/>
              </w:rPr>
              <w:t>२८</w:t>
            </w:r>
            <w:r w:rsidRPr="003C7B6E">
              <w:rPr>
                <w:rFonts w:ascii="Kokila" w:hAnsi="Kokila" w:cs="Kalimati"/>
                <w:color w:val="000000"/>
                <w:sz w:val="16"/>
                <w:szCs w:val="16"/>
              </w:rPr>
              <w:t>,</w:t>
            </w:r>
            <w:r w:rsidRPr="003C7B6E">
              <w:rPr>
                <w:rFonts w:ascii="Kokila" w:hAnsi="Kokila" w:cs="Kalimati"/>
                <w:color w:val="000000"/>
                <w:sz w:val="16"/>
                <w:szCs w:val="16"/>
                <w:cs/>
              </w:rPr>
              <w:t xml:space="preserve">०००।- गणना हुने देखियो भनी कुनै आधार प्रमाण वेगर अनुमानका आधारमा आय कायम गरिएको प्रस्तुत फैसला त्रुटिपूर्ण रहेको छ । </w:t>
            </w:r>
          </w:p>
          <w:p w:rsidR="003C7B6E" w:rsidRPr="00861A50"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u w:val="single"/>
              </w:rPr>
            </w:pPr>
            <w:r w:rsidRPr="00861A50">
              <w:rPr>
                <w:rFonts w:ascii="Kokila" w:hAnsi="Kokila" w:cs="Kalimati"/>
                <w:b/>
                <w:bCs/>
                <w:color w:val="000000"/>
                <w:sz w:val="16"/>
                <w:szCs w:val="16"/>
                <w:u w:val="single"/>
                <w:cs/>
              </w:rPr>
              <w:lastRenderedPageBreak/>
              <w:t>प्रतिबादीको व्यय शिर्षक तर्फ</w:t>
            </w:r>
            <w:r w:rsidRPr="00861A50">
              <w:rPr>
                <w:rFonts w:ascii="Kokila" w:hAnsi="Kokila" w:cs="Kalimati"/>
                <w:color w:val="000000"/>
                <w:sz w:val="16"/>
                <w:szCs w:val="16"/>
                <w:u w:val="single"/>
                <w:cs/>
              </w:rPr>
              <w:t>-:</w:t>
            </w:r>
          </w:p>
          <w:p w:rsidR="003C7B6E" w:rsidRPr="003C7B6E" w:rsidRDefault="003C7B6E" w:rsidP="00DD1BE0">
            <w:pPr>
              <w:pStyle w:val="ListParagraph"/>
              <w:numPr>
                <w:ilvl w:val="0"/>
                <w:numId w:val="2"/>
              </w:numPr>
              <w:spacing w:after="0" w:line="240" w:lineRule="auto"/>
              <w:ind w:left="342" w:hanging="252"/>
              <w:jc w:val="both"/>
              <w:rPr>
                <w:rFonts w:ascii="Kokila" w:hAnsi="Kokila" w:cs="Kalimati"/>
                <w:color w:val="000000"/>
                <w:sz w:val="16"/>
                <w:szCs w:val="16"/>
              </w:rPr>
            </w:pPr>
            <w:r w:rsidRPr="00861A50">
              <w:rPr>
                <w:rFonts w:ascii="Kokila" w:hAnsi="Kokila" w:cs="Kalimati"/>
                <w:b/>
                <w:bCs/>
                <w:color w:val="000000"/>
                <w:sz w:val="16"/>
                <w:szCs w:val="16"/>
                <w:cs/>
              </w:rPr>
              <w:t>घर निर्माण खर्चः</w:t>
            </w:r>
            <w:r w:rsidRPr="003C7B6E">
              <w:rPr>
                <w:rFonts w:ascii="Kokila" w:hAnsi="Kokila" w:cs="Kalimati"/>
                <w:color w:val="000000"/>
                <w:sz w:val="16"/>
                <w:szCs w:val="16"/>
                <w:cs/>
              </w:rPr>
              <w:t xml:space="preserve"> निज दीर्घ नारायण कोईरालाले आयोगमा पेश गरेको गरेको सम्पत्ति बिवरण फाराममा मिति 2076 फागुन देखि 2078 असार सम्म गीता कोईरालाको नाममा दर्ता कायम रहेको जिल्ला चितवन</w:t>
            </w:r>
            <w:r w:rsidRPr="003C7B6E">
              <w:rPr>
                <w:rFonts w:ascii="Kokila" w:hAnsi="Kokila" w:cs="Kalimati"/>
                <w:color w:val="000000"/>
                <w:sz w:val="16"/>
                <w:szCs w:val="16"/>
              </w:rPr>
              <w:t xml:space="preserve">, </w:t>
            </w:r>
            <w:r w:rsidRPr="003C7B6E">
              <w:rPr>
                <w:rFonts w:ascii="Kokila" w:hAnsi="Kokila" w:cs="Kalimati"/>
                <w:color w:val="000000"/>
                <w:sz w:val="16"/>
                <w:szCs w:val="16"/>
                <w:cs/>
              </w:rPr>
              <w:t>भरतपुर 09</w:t>
            </w:r>
            <w:r w:rsidRPr="003C7B6E">
              <w:rPr>
                <w:rFonts w:ascii="Kokila" w:hAnsi="Kokila" w:cs="Kalimati"/>
                <w:color w:val="000000"/>
                <w:sz w:val="16"/>
                <w:szCs w:val="16"/>
              </w:rPr>
              <w:t xml:space="preserve">,  </w:t>
            </w:r>
            <w:r w:rsidRPr="003C7B6E">
              <w:rPr>
                <w:rFonts w:ascii="Kokila" w:hAnsi="Kokila" w:cs="Kalimati"/>
                <w:color w:val="000000"/>
                <w:sz w:val="16"/>
                <w:szCs w:val="16"/>
                <w:cs/>
              </w:rPr>
              <w:t>स्थित कि.नं. 426</w:t>
            </w:r>
            <w:r w:rsidRPr="003C7B6E">
              <w:rPr>
                <w:rFonts w:ascii="Kokila" w:hAnsi="Kokila" w:cs="Kalimati"/>
                <w:color w:val="000000"/>
                <w:sz w:val="16"/>
                <w:szCs w:val="16"/>
              </w:rPr>
              <w:t xml:space="preserve">, </w:t>
            </w:r>
            <w:r w:rsidRPr="003C7B6E">
              <w:rPr>
                <w:rFonts w:ascii="Kokila" w:hAnsi="Kokila" w:cs="Kalimati"/>
                <w:color w:val="000000"/>
                <w:sz w:val="16"/>
                <w:szCs w:val="16"/>
                <w:cs/>
              </w:rPr>
              <w:t>क्षेत्रफल 0-1-1 भएको जग्गामा ३ तले घरको निर्माण गरेको उल्लेख गरेको र निजले बयानको सवाल नं. 28 मा र निजको श्रीमती गीता पौडेल कोईरालाले बयानको सवाल नं. 11 मा समेतमा यो कुराको पृष्टाई गरेको देखिन्छ । यस आयोगका बिज्ञ मुल्यांकन कर्ताहरुबाट प्राप्त पत्र सहितको लागत मुल्यांकन प्रतिबेदन अनुसार मिति 2076।11।15 मा निर्माण ईजाजत लिई गीता कोईरालाको नाममा दर्ता कायम रहेको जिल्ला चितवन</w:t>
            </w:r>
            <w:r w:rsidRPr="003C7B6E">
              <w:rPr>
                <w:rFonts w:ascii="Kokila" w:hAnsi="Kokila" w:cs="Kalimati"/>
                <w:color w:val="000000"/>
                <w:sz w:val="16"/>
                <w:szCs w:val="16"/>
              </w:rPr>
              <w:t xml:space="preserve">, </w:t>
            </w:r>
            <w:r w:rsidRPr="003C7B6E">
              <w:rPr>
                <w:rFonts w:ascii="Kokila" w:hAnsi="Kokila" w:cs="Kalimati"/>
                <w:color w:val="000000"/>
                <w:sz w:val="16"/>
                <w:szCs w:val="16"/>
                <w:cs/>
              </w:rPr>
              <w:t>भरतपुर 09</w:t>
            </w:r>
            <w:r w:rsidRPr="003C7B6E">
              <w:rPr>
                <w:rFonts w:ascii="Kokila" w:hAnsi="Kokila" w:cs="Kalimati"/>
                <w:color w:val="000000"/>
                <w:sz w:val="16"/>
                <w:szCs w:val="16"/>
              </w:rPr>
              <w:t xml:space="preserve">,  </w:t>
            </w:r>
            <w:r w:rsidRPr="003C7B6E">
              <w:rPr>
                <w:rFonts w:ascii="Kokila" w:hAnsi="Kokila" w:cs="Kalimati"/>
                <w:color w:val="000000"/>
                <w:sz w:val="16"/>
                <w:szCs w:val="16"/>
                <w:cs/>
              </w:rPr>
              <w:t>स्थित कि.नं. 426</w:t>
            </w:r>
            <w:r w:rsidRPr="003C7B6E">
              <w:rPr>
                <w:rFonts w:ascii="Kokila" w:hAnsi="Kokila" w:cs="Kalimati"/>
                <w:color w:val="000000"/>
                <w:sz w:val="16"/>
                <w:szCs w:val="16"/>
              </w:rPr>
              <w:t xml:space="preserve">, </w:t>
            </w:r>
            <w:r w:rsidRPr="003C7B6E">
              <w:rPr>
                <w:rFonts w:ascii="Kokila" w:hAnsi="Kokila" w:cs="Kalimati"/>
                <w:color w:val="000000"/>
                <w:sz w:val="16"/>
                <w:szCs w:val="16"/>
                <w:cs/>
              </w:rPr>
              <w:t>क्षेत्रफल 0-1-1 भएको जग्गामा ३ तले घरको निर्माण गर्दा लागेको जम्मा रु.1,06,91,115।52 यसमा घर निर्माणमा लागेको खर्च तथा खरिद गरिएका ईलेक्ट्रिकल उपकरण र फर्निसिङ सहितको व्यय समावेश गरिएकोमा फैसलामा सो ब्यय शिर्षकमा जम्मा रु.३९</w:t>
            </w:r>
            <w:r w:rsidRPr="003C7B6E">
              <w:rPr>
                <w:rFonts w:ascii="Kokila" w:hAnsi="Kokila" w:cs="Kalimati"/>
                <w:color w:val="000000"/>
                <w:sz w:val="16"/>
                <w:szCs w:val="16"/>
              </w:rPr>
              <w:t>,</w:t>
            </w:r>
            <w:r w:rsidRPr="003C7B6E">
              <w:rPr>
                <w:rFonts w:ascii="Kokila" w:hAnsi="Kokila" w:cs="Kalimati"/>
                <w:color w:val="000000"/>
                <w:sz w:val="16"/>
                <w:szCs w:val="16"/>
                <w:cs/>
              </w:rPr>
              <w:t>४७</w:t>
            </w:r>
            <w:r w:rsidRPr="003C7B6E">
              <w:rPr>
                <w:rFonts w:ascii="Kokila" w:hAnsi="Kokila" w:cs="Kalimati"/>
                <w:color w:val="000000"/>
                <w:sz w:val="16"/>
                <w:szCs w:val="16"/>
              </w:rPr>
              <w:t>,</w:t>
            </w:r>
            <w:r w:rsidRPr="003C7B6E">
              <w:rPr>
                <w:rFonts w:ascii="Kokila" w:hAnsi="Kokila" w:cs="Kalimati"/>
                <w:color w:val="000000"/>
                <w:sz w:val="16"/>
                <w:szCs w:val="16"/>
                <w:cs/>
              </w:rPr>
              <w:t>५०९।- गणना हुने देखियो भनी कुनै आधार प्रमाण वेगर अनुमानका आधारमा ब्यय कायम गरिएको प्रस्तुत फैसला त्रुटिपूर्ण रहेको छ ।</w:t>
            </w:r>
          </w:p>
          <w:p w:rsidR="003C7B6E" w:rsidRPr="003C7B6E" w:rsidRDefault="003C7B6E" w:rsidP="00DD1BE0">
            <w:pPr>
              <w:pStyle w:val="ListParagraph"/>
              <w:spacing w:after="0" w:line="240" w:lineRule="auto"/>
              <w:ind w:left="342"/>
              <w:jc w:val="both"/>
              <w:rPr>
                <w:rFonts w:ascii="Kokila" w:hAnsi="Kokila" w:cs="Kalimati"/>
                <w:color w:val="000000"/>
                <w:sz w:val="16"/>
                <w:szCs w:val="16"/>
              </w:rPr>
            </w:pPr>
          </w:p>
          <w:p w:rsidR="00AB0040" w:rsidRPr="00EE6DB7" w:rsidRDefault="003C7B6E" w:rsidP="00DD1BE0">
            <w:pPr>
              <w:numPr>
                <w:ilvl w:val="0"/>
                <w:numId w:val="2"/>
              </w:numPr>
              <w:spacing w:after="0" w:line="240" w:lineRule="auto"/>
              <w:ind w:left="342" w:hanging="252"/>
              <w:jc w:val="both"/>
              <w:rPr>
                <w:rFonts w:ascii="Kokila" w:hAnsi="Kokila" w:cs="Kalimati"/>
                <w:color w:val="000000"/>
                <w:sz w:val="16"/>
                <w:szCs w:val="16"/>
              </w:rPr>
            </w:pPr>
            <w:r w:rsidRPr="003C7B6E">
              <w:rPr>
                <w:rFonts w:ascii="Kokila" w:hAnsi="Kokila" w:cs="Kalimati"/>
                <w:color w:val="000000"/>
                <w:sz w:val="16"/>
                <w:szCs w:val="16"/>
                <w:cs/>
              </w:rPr>
              <w:t>अतः अत: माथि बिबेचित प्रतिबादीको तलव भत्ता</w:t>
            </w:r>
            <w:r w:rsidRPr="003C7B6E">
              <w:rPr>
                <w:rFonts w:ascii="Kokila" w:hAnsi="Kokila" w:cs="Kalimati"/>
                <w:color w:val="000000"/>
                <w:sz w:val="16"/>
                <w:szCs w:val="16"/>
              </w:rPr>
              <w:t xml:space="preserve">, </w:t>
            </w:r>
            <w:r w:rsidRPr="003C7B6E">
              <w:rPr>
                <w:rFonts w:ascii="Kokila" w:hAnsi="Kokila" w:cs="Kalimati"/>
                <w:color w:val="000000"/>
                <w:sz w:val="16"/>
                <w:szCs w:val="16"/>
                <w:cs/>
              </w:rPr>
              <w:t>घर जग्गा खरिद</w:t>
            </w:r>
            <w:r w:rsidRPr="003C7B6E">
              <w:rPr>
                <w:rFonts w:ascii="Kokila" w:hAnsi="Kokila" w:cs="Kalimati"/>
                <w:color w:val="000000"/>
                <w:sz w:val="16"/>
                <w:szCs w:val="16"/>
              </w:rPr>
              <w:t xml:space="preserve">, </w:t>
            </w:r>
            <w:r w:rsidRPr="003C7B6E">
              <w:rPr>
                <w:rFonts w:ascii="Kokila" w:hAnsi="Kokila" w:cs="Kalimati"/>
                <w:color w:val="000000"/>
                <w:sz w:val="16"/>
                <w:szCs w:val="16"/>
                <w:cs/>
              </w:rPr>
              <w:t>घर निर्माण लागत</w:t>
            </w:r>
            <w:r w:rsidRPr="003C7B6E">
              <w:rPr>
                <w:rFonts w:ascii="Kokila" w:hAnsi="Kokila" w:cs="Kalimati"/>
                <w:color w:val="000000"/>
                <w:sz w:val="16"/>
                <w:szCs w:val="16"/>
              </w:rPr>
              <w:t xml:space="preserve">, </w:t>
            </w:r>
            <w:r w:rsidRPr="003C7B6E">
              <w:rPr>
                <w:rFonts w:ascii="Kokila" w:hAnsi="Kokila" w:cs="Kalimati"/>
                <w:color w:val="000000"/>
                <w:sz w:val="16"/>
                <w:szCs w:val="16"/>
                <w:cs/>
              </w:rPr>
              <w:t>बैंकको तथा वित्तिय संस्थाको ब्याज</w:t>
            </w:r>
            <w:r w:rsidRPr="003C7B6E">
              <w:rPr>
                <w:rFonts w:ascii="Kokila" w:hAnsi="Kokila" w:cs="Kalimati"/>
                <w:color w:val="000000"/>
                <w:sz w:val="16"/>
                <w:szCs w:val="16"/>
              </w:rPr>
              <w:t xml:space="preserve">, </w:t>
            </w:r>
            <w:r w:rsidRPr="003C7B6E">
              <w:rPr>
                <w:rFonts w:ascii="Kokila" w:hAnsi="Kokila" w:cs="Kalimati"/>
                <w:color w:val="000000"/>
                <w:sz w:val="16"/>
                <w:szCs w:val="16"/>
                <w:cs/>
              </w:rPr>
              <w:t>शैक्षिक खर्च लगानी</w:t>
            </w:r>
            <w:r w:rsidRPr="003C7B6E">
              <w:rPr>
                <w:rFonts w:ascii="Kokila" w:hAnsi="Kokila" w:cs="Kalimati"/>
                <w:color w:val="000000"/>
                <w:sz w:val="16"/>
                <w:szCs w:val="16"/>
              </w:rPr>
              <w:t xml:space="preserve">, </w:t>
            </w:r>
            <w:r w:rsidRPr="003C7B6E">
              <w:rPr>
                <w:rFonts w:ascii="Kokila" w:hAnsi="Kokila" w:cs="Kalimati"/>
                <w:color w:val="000000"/>
                <w:sz w:val="16"/>
                <w:szCs w:val="16"/>
                <w:cs/>
              </w:rPr>
              <w:t>बैंक मौज्दात समेतबाट यी प्रतिवादी दीर्घ नारायण कोईरालाले सार्वजनिक पद धारण गरेको उक्त सेवा अवधिमा गैर कानुनी रुपमा आर्जन गरेको सम्पत्ति र सो बाट बढे बढाएको सम्पत्ति समेत गरी जम्मा रू.1</w:t>
            </w:r>
            <w:r w:rsidRPr="003C7B6E">
              <w:rPr>
                <w:rFonts w:ascii="Kokila" w:hAnsi="Kokila" w:cs="Kalimati"/>
                <w:color w:val="000000"/>
                <w:sz w:val="16"/>
                <w:szCs w:val="16"/>
              </w:rPr>
              <w:t>,</w:t>
            </w:r>
            <w:r w:rsidRPr="003C7B6E">
              <w:rPr>
                <w:rFonts w:ascii="Kokila" w:hAnsi="Kokila" w:cs="Kalimati"/>
                <w:color w:val="000000"/>
                <w:sz w:val="16"/>
                <w:szCs w:val="16"/>
                <w:cs/>
              </w:rPr>
              <w:t>25</w:t>
            </w:r>
            <w:r w:rsidRPr="003C7B6E">
              <w:rPr>
                <w:rFonts w:ascii="Kokila" w:hAnsi="Kokila" w:cs="Kalimati"/>
                <w:color w:val="000000"/>
                <w:sz w:val="16"/>
                <w:szCs w:val="16"/>
              </w:rPr>
              <w:t>,</w:t>
            </w:r>
            <w:r w:rsidRPr="003C7B6E">
              <w:rPr>
                <w:rFonts w:ascii="Kokila" w:hAnsi="Kokila" w:cs="Kalimati"/>
                <w:color w:val="000000"/>
                <w:sz w:val="16"/>
                <w:szCs w:val="16"/>
                <w:cs/>
              </w:rPr>
              <w:t>96</w:t>
            </w:r>
            <w:r w:rsidRPr="003C7B6E">
              <w:rPr>
                <w:rFonts w:ascii="Kokila" w:hAnsi="Kokila" w:cs="Kalimati"/>
                <w:color w:val="000000"/>
                <w:sz w:val="16"/>
                <w:szCs w:val="16"/>
              </w:rPr>
              <w:t>,</w:t>
            </w:r>
            <w:r w:rsidRPr="003C7B6E">
              <w:rPr>
                <w:rFonts w:ascii="Kokila" w:hAnsi="Kokila" w:cs="Kalimati"/>
                <w:color w:val="000000"/>
                <w:sz w:val="16"/>
                <w:szCs w:val="16"/>
                <w:cs/>
              </w:rPr>
              <w:t>353।55 वरावरको सम्पत्ति आफ्नो र एकासगोलकी पत्नी प्रतिवादी गिता कोईराला पौडेलको नाममा समेत राखेको देखिई यी प्रतिवादीहरुले आरोपित कसूर गरेको निर्विवाद रुपमा पुष्टि भएकोमा मिसिल संलग्ग समग्र प्रमाणको उचित मुल्यांकन नगरी एबं सम्मानित सर्बोच्च अदालतबाट प्रतिपादित सिद्धान्त प्रतिकुल हुने गरी गैर कानूनी रुपमा आर्जन गरको सम्पत्तीबाट बढे बढाएको सम्पत्तीलाई समेत प्रतिवादीको बैध आय कायम गरी प्रतिवादीहरुलाई सफाई दिने ठहर गरी भएको फैसला त्रुटिपूर्ण भएकोले</w:t>
            </w:r>
            <w:r w:rsidR="001A7B9C" w:rsidRPr="001A7B9C">
              <w:rPr>
                <w:rFonts w:ascii="Kokila" w:hAnsi="Kokila" w:cs="Kalimati"/>
                <w:color w:val="000000"/>
                <w:sz w:val="16"/>
                <w:szCs w:val="16"/>
                <w:cs/>
              </w:rPr>
              <w:t xml:space="preserve"> प्रस्तुत फैसला उपर</w:t>
            </w:r>
            <w:r w:rsidR="00EE6DB7" w:rsidRPr="00EE6DB7">
              <w:rPr>
                <w:rFonts w:ascii="Kokila" w:hAnsi="Kokila" w:cs="Kalimati"/>
                <w:color w:val="000000"/>
                <w:sz w:val="16"/>
                <w:szCs w:val="16"/>
                <w:cs/>
              </w:rPr>
              <w:t xml:space="preserve">सर्वोच्च अदालतमा पुनरावेदन </w:t>
            </w:r>
            <w:r w:rsidR="00EE6DB7">
              <w:rPr>
                <w:rFonts w:ascii="Kokila" w:hAnsi="Kokila" w:cs="Kalimati" w:hint="cs"/>
                <w:color w:val="000000"/>
                <w:sz w:val="16"/>
                <w:szCs w:val="16"/>
                <w:cs/>
              </w:rPr>
              <w:t>गरिएको</w:t>
            </w:r>
            <w:r w:rsidR="001A7B9C">
              <w:rPr>
                <w:rFonts w:ascii="Kokila" w:hAnsi="Kokila" w:cs="Kalimati" w:hint="cs"/>
                <w:color w:val="000000"/>
                <w:sz w:val="16"/>
                <w:szCs w:val="16"/>
                <w:cs/>
              </w:rPr>
              <w:t>छ</w:t>
            </w:r>
            <w:r w:rsidR="00AF365F" w:rsidRPr="00EE6DB7">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75B9" w:rsidRDefault="001F75B9" w:rsidP="005C6A14">
      <w:pPr>
        <w:spacing w:after="0" w:line="240" w:lineRule="auto"/>
      </w:pPr>
      <w:r>
        <w:separator/>
      </w:r>
    </w:p>
  </w:endnote>
  <w:endnote w:type="continuationSeparator" w:id="0">
    <w:p w:rsidR="001F75B9" w:rsidRDefault="001F75B9"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75B9" w:rsidRDefault="001F75B9" w:rsidP="005C6A14">
      <w:pPr>
        <w:spacing w:after="0" w:line="240" w:lineRule="auto"/>
      </w:pPr>
      <w:r>
        <w:separator/>
      </w:r>
    </w:p>
  </w:footnote>
  <w:footnote w:type="continuationSeparator" w:id="0">
    <w:p w:rsidR="001F75B9" w:rsidRDefault="001F75B9"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61AFE"/>
    <w:multiLevelType w:val="hybridMultilevel"/>
    <w:tmpl w:val="7C427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FB232B"/>
    <w:multiLevelType w:val="hybridMultilevel"/>
    <w:tmpl w:val="509CC232"/>
    <w:lvl w:ilvl="0" w:tplc="04090001">
      <w:start w:val="1"/>
      <w:numFmt w:val="bullet"/>
      <w:lvlText w:val=""/>
      <w:lvlJc w:val="left"/>
      <w:pPr>
        <w:ind w:left="510" w:hanging="42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2B022311"/>
    <w:multiLevelType w:val="hybridMultilevel"/>
    <w:tmpl w:val="260883BA"/>
    <w:lvl w:ilvl="0" w:tplc="BCEE7976">
      <w:start w:val="1"/>
      <w:numFmt w:val="hindiNumbers"/>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697A2E"/>
    <w:multiLevelType w:val="hybridMultilevel"/>
    <w:tmpl w:val="11D8F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67979D6"/>
    <w:multiLevelType w:val="hybridMultilevel"/>
    <w:tmpl w:val="D4EA8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C996CD3"/>
    <w:multiLevelType w:val="hybridMultilevel"/>
    <w:tmpl w:val="2DBCD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3"/>
  </w:num>
  <w:num w:numId="5">
    <w:abstractNumId w:val="2"/>
  </w:num>
  <w:num w:numId="6">
    <w:abstractNumId w:val="4"/>
  </w:num>
  <w:num w:numId="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1E9A"/>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76D42"/>
    <w:rsid w:val="00077186"/>
    <w:rsid w:val="00080DAD"/>
    <w:rsid w:val="000818C5"/>
    <w:rsid w:val="000832F1"/>
    <w:rsid w:val="000A1638"/>
    <w:rsid w:val="000A36B0"/>
    <w:rsid w:val="000A39D2"/>
    <w:rsid w:val="000A643C"/>
    <w:rsid w:val="000A7EAF"/>
    <w:rsid w:val="000B0F41"/>
    <w:rsid w:val="000B2137"/>
    <w:rsid w:val="000B4DD6"/>
    <w:rsid w:val="000B52B0"/>
    <w:rsid w:val="000C230E"/>
    <w:rsid w:val="000D2345"/>
    <w:rsid w:val="000D3D60"/>
    <w:rsid w:val="000D624B"/>
    <w:rsid w:val="000E5D3A"/>
    <w:rsid w:val="000F1D73"/>
    <w:rsid w:val="000F3934"/>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A7B9C"/>
    <w:rsid w:val="001B6689"/>
    <w:rsid w:val="001B7DE8"/>
    <w:rsid w:val="001C2ADF"/>
    <w:rsid w:val="001C452B"/>
    <w:rsid w:val="001C60C5"/>
    <w:rsid w:val="001C656F"/>
    <w:rsid w:val="001C6FE0"/>
    <w:rsid w:val="001C757A"/>
    <w:rsid w:val="001D20D6"/>
    <w:rsid w:val="001F4679"/>
    <w:rsid w:val="001F6B7E"/>
    <w:rsid w:val="001F75B9"/>
    <w:rsid w:val="001F7658"/>
    <w:rsid w:val="00203570"/>
    <w:rsid w:val="002111B5"/>
    <w:rsid w:val="0023553E"/>
    <w:rsid w:val="00240D08"/>
    <w:rsid w:val="002415C5"/>
    <w:rsid w:val="002452A2"/>
    <w:rsid w:val="00263DB4"/>
    <w:rsid w:val="00264B58"/>
    <w:rsid w:val="00265739"/>
    <w:rsid w:val="002658F2"/>
    <w:rsid w:val="002700C7"/>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C7B6E"/>
    <w:rsid w:val="003D6711"/>
    <w:rsid w:val="003E4809"/>
    <w:rsid w:val="003E5F55"/>
    <w:rsid w:val="003F0984"/>
    <w:rsid w:val="003F21DB"/>
    <w:rsid w:val="003F48F4"/>
    <w:rsid w:val="00400749"/>
    <w:rsid w:val="00401236"/>
    <w:rsid w:val="00407BD5"/>
    <w:rsid w:val="00415F82"/>
    <w:rsid w:val="00417151"/>
    <w:rsid w:val="00420F75"/>
    <w:rsid w:val="004318D0"/>
    <w:rsid w:val="0043343E"/>
    <w:rsid w:val="00443729"/>
    <w:rsid w:val="00446179"/>
    <w:rsid w:val="00450648"/>
    <w:rsid w:val="0045450E"/>
    <w:rsid w:val="00457325"/>
    <w:rsid w:val="00475E3C"/>
    <w:rsid w:val="0047767D"/>
    <w:rsid w:val="00491219"/>
    <w:rsid w:val="004B131E"/>
    <w:rsid w:val="004B19DD"/>
    <w:rsid w:val="004B1B16"/>
    <w:rsid w:val="004B26FC"/>
    <w:rsid w:val="004B47F2"/>
    <w:rsid w:val="004E0F59"/>
    <w:rsid w:val="004E431D"/>
    <w:rsid w:val="004E7854"/>
    <w:rsid w:val="005058C7"/>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2832"/>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B4537"/>
    <w:rsid w:val="007C5124"/>
    <w:rsid w:val="007C5C00"/>
    <w:rsid w:val="007D4D02"/>
    <w:rsid w:val="007E1A5C"/>
    <w:rsid w:val="007E3098"/>
    <w:rsid w:val="007F5037"/>
    <w:rsid w:val="007F7EA2"/>
    <w:rsid w:val="0080380E"/>
    <w:rsid w:val="00807D2D"/>
    <w:rsid w:val="0081006A"/>
    <w:rsid w:val="00811039"/>
    <w:rsid w:val="00815352"/>
    <w:rsid w:val="00816831"/>
    <w:rsid w:val="00820F8D"/>
    <w:rsid w:val="008463E6"/>
    <w:rsid w:val="00852114"/>
    <w:rsid w:val="00861A50"/>
    <w:rsid w:val="0086371D"/>
    <w:rsid w:val="008715F3"/>
    <w:rsid w:val="0088275E"/>
    <w:rsid w:val="00883A9E"/>
    <w:rsid w:val="008841D2"/>
    <w:rsid w:val="00891392"/>
    <w:rsid w:val="00893747"/>
    <w:rsid w:val="00894235"/>
    <w:rsid w:val="008B039C"/>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2B"/>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226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27CDC"/>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A0B04"/>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7D0D"/>
    <w:rsid w:val="00D220B7"/>
    <w:rsid w:val="00D23F51"/>
    <w:rsid w:val="00D307A9"/>
    <w:rsid w:val="00D30F25"/>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1BE0"/>
    <w:rsid w:val="00DD4B0A"/>
    <w:rsid w:val="00DE4BA0"/>
    <w:rsid w:val="00DF36C1"/>
    <w:rsid w:val="00DF5032"/>
    <w:rsid w:val="00E01B23"/>
    <w:rsid w:val="00E1005C"/>
    <w:rsid w:val="00E1018B"/>
    <w:rsid w:val="00E1460A"/>
    <w:rsid w:val="00E1573E"/>
    <w:rsid w:val="00E20522"/>
    <w:rsid w:val="00E27C7C"/>
    <w:rsid w:val="00E30409"/>
    <w:rsid w:val="00E35FAD"/>
    <w:rsid w:val="00E51ACB"/>
    <w:rsid w:val="00E51D2D"/>
    <w:rsid w:val="00E52ECE"/>
    <w:rsid w:val="00E54CE2"/>
    <w:rsid w:val="00E5530B"/>
    <w:rsid w:val="00E725E6"/>
    <w:rsid w:val="00E77FE4"/>
    <w:rsid w:val="00E83F14"/>
    <w:rsid w:val="00E85217"/>
    <w:rsid w:val="00E857D0"/>
    <w:rsid w:val="00E87C10"/>
    <w:rsid w:val="00E92730"/>
    <w:rsid w:val="00E932B6"/>
    <w:rsid w:val="00E95CF3"/>
    <w:rsid w:val="00EA0D67"/>
    <w:rsid w:val="00EA2586"/>
    <w:rsid w:val="00EA45F5"/>
    <w:rsid w:val="00EB0C26"/>
    <w:rsid w:val="00EB3DD6"/>
    <w:rsid w:val="00EB5735"/>
    <w:rsid w:val="00EC4D9F"/>
    <w:rsid w:val="00EC502D"/>
    <w:rsid w:val="00ED45D7"/>
    <w:rsid w:val="00EE6B15"/>
    <w:rsid w:val="00EE6DB7"/>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105"/>
    <w:rsid w:val="00F73E5E"/>
    <w:rsid w:val="00F80F0D"/>
    <w:rsid w:val="00F822EB"/>
    <w:rsid w:val="00F97BD6"/>
    <w:rsid w:val="00F97D5E"/>
    <w:rsid w:val="00F97DEC"/>
    <w:rsid w:val="00FA272A"/>
    <w:rsid w:val="00FA294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1406</Words>
  <Characters>8017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cp:revision>
  <cp:lastPrinted>2025-06-16T09:18:00Z</cp:lastPrinted>
  <dcterms:created xsi:type="dcterms:W3CDTF">2025-06-16T07:16:00Z</dcterms:created>
  <dcterms:modified xsi:type="dcterms:W3CDTF">2025-06-16T09:18:00Z</dcterms:modified>
</cp:coreProperties>
</file>