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890B78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टंङ्गा</w:t>
      </w:r>
      <w:bookmarkStart w:id="0" w:name="_GoBack"/>
      <w:bookmarkEnd w:id="0"/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BF070B">
        <w:rPr>
          <w:rFonts w:ascii="Kokila" w:hAnsi="Kokila" w:cs="Kokila" w:hint="cs"/>
          <w:sz w:val="36"/>
          <w:szCs w:val="36"/>
          <w:cs/>
        </w:rPr>
        <w:t>०</w:t>
      </w:r>
      <w:r w:rsidR="00C177A9">
        <w:rPr>
          <w:rFonts w:ascii="Kokila" w:hAnsi="Kokila" w:cs="Kokila" w:hint="cs"/>
          <w:sz w:val="36"/>
          <w:szCs w:val="36"/>
          <w:cs/>
        </w:rPr>
        <w:t>९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C177A9">
        <w:rPr>
          <w:rFonts w:ascii="Kokila" w:hAnsi="Kokila" w:cs="Kokila" w:hint="cs"/>
          <w:sz w:val="36"/>
          <w:szCs w:val="36"/>
          <w:cs/>
        </w:rPr>
        <w:t>०७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90597B" w:rsidRPr="000D3186" w:rsidRDefault="00E14906" w:rsidP="001864E9">
      <w:pPr>
        <w:spacing w:after="0" w:line="240" w:lineRule="auto"/>
        <w:ind w:left="2070" w:hanging="810"/>
        <w:jc w:val="both"/>
        <w:rPr>
          <w:rFonts w:ascii="Kokila" w:eastAsia="Times New Roman" w:hAnsi="Kokila" w:cs="Kalimati"/>
          <w:szCs w:val="22"/>
          <w:u w:val="single"/>
        </w:rPr>
      </w:pPr>
      <w:r w:rsidRPr="00CE7412">
        <w:rPr>
          <w:rFonts w:ascii="Kokila" w:hAnsi="Kokila" w:cs="Kalimati"/>
          <w:b/>
          <w:bCs/>
          <w:sz w:val="28"/>
          <w:szCs w:val="28"/>
          <w:cs/>
          <w:lang w:bidi="hi-IN"/>
        </w:rPr>
        <w:t>विषय</w:t>
      </w:r>
      <w:r w:rsidR="00721559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524821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90597B" w:rsidRPr="000D3186">
        <w:rPr>
          <w:rFonts w:ascii="Arial" w:eastAsiaTheme="minorHAnsi" w:hAnsi="Arial" w:cs="Kalimati" w:hint="cs"/>
          <w:szCs w:val="22"/>
          <w:cs/>
        </w:rPr>
        <w:t xml:space="preserve">प्रतिवादी </w:t>
      </w:r>
      <w:r w:rsidR="00C177A9">
        <w:rPr>
          <w:rFonts w:ascii="Arial" w:eastAsiaTheme="minorHAnsi" w:hAnsi="Arial" w:cs="Kalimati" w:hint="cs"/>
          <w:szCs w:val="22"/>
          <w:cs/>
        </w:rPr>
        <w:t>इच्छाकुमार श्रेष्ठसमेत</w:t>
      </w:r>
      <w:r w:rsidR="00077CAE">
        <w:rPr>
          <w:rFonts w:ascii="Arial" w:eastAsiaTheme="minorHAnsi" w:hAnsi="Arial" w:cs="Kalimati" w:hint="cs"/>
          <w:szCs w:val="22"/>
          <w:cs/>
        </w:rPr>
        <w:t xml:space="preserve"> रहेको</w:t>
      </w:r>
      <w:r w:rsidR="000F25B1" w:rsidRPr="000D3186">
        <w:rPr>
          <w:rFonts w:ascii="Kokila" w:hAnsi="Kokila" w:cs="Kalimati" w:hint="cs"/>
          <w:szCs w:val="22"/>
          <w:cs/>
          <w:lang w:val="en-GB"/>
        </w:rPr>
        <w:t xml:space="preserve"> </w:t>
      </w:r>
      <w:r w:rsidR="00C457B7" w:rsidRPr="000D3186">
        <w:rPr>
          <w:rFonts w:ascii="Kokila" w:eastAsia="Times New Roman" w:hAnsi="Kokila" w:cs="Kalimati" w:hint="cs"/>
          <w:szCs w:val="22"/>
          <w:cs/>
        </w:rPr>
        <w:t xml:space="preserve">भ्रष्टाचार मुद्दामा विशेष </w:t>
      </w:r>
      <w:r w:rsidR="0090597B" w:rsidRPr="000D3186">
        <w:rPr>
          <w:rFonts w:ascii="Kokila" w:eastAsia="Times New Roman" w:hAnsi="Kokila" w:cs="Kalimati" w:hint="cs"/>
          <w:szCs w:val="22"/>
          <w:cs/>
        </w:rPr>
        <w:t xml:space="preserve">अदालतबाट </w:t>
      </w:r>
      <w:r w:rsidR="0090597B" w:rsidRPr="00E417C2">
        <w:rPr>
          <w:rFonts w:ascii="Kokila" w:eastAsia="Times New Roman" w:hAnsi="Kokila" w:cs="Kalimati" w:hint="cs"/>
          <w:szCs w:val="22"/>
          <w:cs/>
        </w:rPr>
        <w:t xml:space="preserve">भएको </w:t>
      </w:r>
      <w:r w:rsidR="0090597B" w:rsidRPr="00C177A9">
        <w:rPr>
          <w:rFonts w:ascii="Kokila" w:eastAsia="Times New Roman" w:hAnsi="Kokila" w:cs="Kalimati" w:hint="cs"/>
          <w:szCs w:val="22"/>
          <w:u w:val="single"/>
          <w:cs/>
        </w:rPr>
        <w:t xml:space="preserve">फैसलाउपर </w:t>
      </w:r>
      <w:r w:rsidR="0090597B" w:rsidRPr="00397BA0">
        <w:rPr>
          <w:rFonts w:ascii="Kokila" w:eastAsia="Times New Roman" w:hAnsi="Kokila" w:cs="Kalimati" w:hint="cs"/>
          <w:szCs w:val="22"/>
          <w:u w:val="single"/>
          <w:cs/>
        </w:rPr>
        <w:t>आयोगलाई चित्त नबुझी सम्मानित</w:t>
      </w:r>
      <w:r w:rsidR="0090597B" w:rsidRPr="007A1445">
        <w:rPr>
          <w:rFonts w:ascii="Kokila" w:eastAsia="Times New Roman" w:hAnsi="Kokila" w:cs="Kalimati" w:hint="cs"/>
          <w:szCs w:val="22"/>
          <w:u w:val="single"/>
          <w:cs/>
        </w:rPr>
        <w:t xml:space="preserve"> सर्वोच्च</w:t>
      </w:r>
      <w:r w:rsidR="0090597B" w:rsidRPr="00EE6473">
        <w:rPr>
          <w:rFonts w:ascii="Kokila" w:eastAsia="Times New Roman" w:hAnsi="Kokila" w:cs="Kalimati" w:hint="cs"/>
          <w:szCs w:val="22"/>
          <w:u w:val="single"/>
          <w:cs/>
        </w:rPr>
        <w:t xml:space="preserve"> अदालतमा पुनरावेदन गरिएको।</w:t>
      </w:r>
    </w:p>
    <w:p w:rsidR="00DC618E" w:rsidRDefault="00DC618E" w:rsidP="00DC618E">
      <w:pPr>
        <w:spacing w:after="0" w:line="240" w:lineRule="auto"/>
        <w:jc w:val="both"/>
        <w:rPr>
          <w:rFonts w:ascii="Kokila" w:eastAsia="Times New Roman" w:hAnsi="Kokila" w:cs="Kalimati"/>
          <w:szCs w:val="22"/>
        </w:rPr>
      </w:pPr>
    </w:p>
    <w:p w:rsidR="0026567B" w:rsidRPr="006D3308" w:rsidRDefault="0026567B" w:rsidP="0026567B">
      <w:pPr>
        <w:spacing w:after="0" w:line="240" w:lineRule="auto"/>
        <w:jc w:val="both"/>
        <w:rPr>
          <w:rFonts w:ascii="Kokila" w:hAnsi="Kokila" w:cs="Kalimati"/>
          <w:sz w:val="14"/>
          <w:szCs w:val="14"/>
        </w:rPr>
      </w:pPr>
    </w:p>
    <w:p w:rsidR="00207CBC" w:rsidRPr="00AC6C19" w:rsidRDefault="00207CBC" w:rsidP="00207CBC">
      <w:pPr>
        <w:spacing w:after="0" w:line="240" w:lineRule="auto"/>
        <w:jc w:val="both"/>
        <w:rPr>
          <w:rFonts w:ascii="Kokila" w:hAnsi="Kokila" w:cs="Kalimati"/>
          <w:szCs w:val="22"/>
        </w:rPr>
      </w:pPr>
      <w:r w:rsidRPr="00AC6C19">
        <w:rPr>
          <w:rFonts w:ascii="Kokila" w:hAnsi="Kokila" w:cs="Kalimati" w:hint="cs"/>
          <w:szCs w:val="22"/>
          <w:cs/>
        </w:rPr>
        <w:t xml:space="preserve">अख्तियार दुरुपयोग अनुसन्धान आयोगबाट: </w:t>
      </w:r>
    </w:p>
    <w:p w:rsidR="00C177A9" w:rsidRPr="00AC6C19" w:rsidRDefault="00C177A9" w:rsidP="00C177A9">
      <w:pPr>
        <w:spacing w:after="0" w:line="240" w:lineRule="auto"/>
        <w:jc w:val="both"/>
        <w:rPr>
          <w:rFonts w:eastAsiaTheme="minorHAnsi" w:cs="Kalimati" w:hint="cs"/>
          <w:b/>
          <w:bCs/>
          <w:szCs w:val="22"/>
        </w:rPr>
      </w:pPr>
      <w:r w:rsidRPr="00AC6C19">
        <w:rPr>
          <w:rFonts w:eastAsiaTheme="minorHAnsi" w:cs="Kalimati"/>
          <w:b/>
          <w:bCs/>
          <w:szCs w:val="22"/>
          <w:cs/>
          <w:lang w:bidi="hi-IN"/>
        </w:rPr>
        <w:t>प्रतिवादी इच्छाकुमार श्रेष्ठ</w:t>
      </w:r>
      <w:r w:rsidRPr="00AC6C19">
        <w:rPr>
          <w:rFonts w:eastAsiaTheme="minorHAnsi" w:cs="Kalimati" w:hint="cs"/>
          <w:b/>
          <w:bCs/>
          <w:szCs w:val="22"/>
          <w:cs/>
        </w:rPr>
        <w:t xml:space="preserve"> र सन्तोष कुमार दासलाई</w:t>
      </w:r>
      <w:r w:rsidRPr="00AC6C19">
        <w:rPr>
          <w:rFonts w:eastAsiaTheme="minorHAnsi" w:cs="Kalimati" w:hint="cs"/>
          <w:szCs w:val="22"/>
          <w:cs/>
        </w:rPr>
        <w:t xml:space="preserve"> </w:t>
      </w:r>
      <w:r w:rsidRPr="00AC6C19">
        <w:rPr>
          <w:rFonts w:eastAsiaTheme="minorHAnsi" w:cs="Kalimati"/>
          <w:szCs w:val="22"/>
          <w:cs/>
          <w:lang w:bidi="hi-IN"/>
        </w:rPr>
        <w:t>भ्रष्टाचार निवारण ऐन</w:t>
      </w:r>
      <w:r w:rsidRPr="00AC6C19">
        <w:rPr>
          <w:rFonts w:eastAsiaTheme="minorHAnsi" w:cs="Kalimati"/>
          <w:szCs w:val="22"/>
        </w:rPr>
        <w:t xml:space="preserve">, </w:t>
      </w:r>
      <w:r w:rsidRPr="00AC6C19">
        <w:rPr>
          <w:rFonts w:eastAsiaTheme="minorHAnsi" w:cs="Kalimati"/>
          <w:szCs w:val="22"/>
          <w:cs/>
          <w:lang w:bidi="hi-IN"/>
        </w:rPr>
        <w:t>2059 को दफा 8 को उपदफा (1) को देहाय (ग) र (ङ) ले परिभाषित</w:t>
      </w:r>
      <w:r w:rsidRPr="00AC6C19">
        <w:rPr>
          <w:rFonts w:eastAsiaTheme="minorHAnsi" w:cs="Kalimati" w:hint="cs"/>
          <w:szCs w:val="22"/>
          <w:cs/>
        </w:rPr>
        <w:t xml:space="preserve"> गरेको</w:t>
      </w:r>
      <w:r w:rsidRPr="00AC6C19">
        <w:rPr>
          <w:rFonts w:eastAsiaTheme="minorHAnsi" w:cs="Kalimati"/>
          <w:szCs w:val="22"/>
          <w:cs/>
          <w:lang w:bidi="hi-IN"/>
        </w:rPr>
        <w:t xml:space="preserve"> कसुर</w:t>
      </w:r>
      <w:r w:rsidRPr="00AC6C19">
        <w:rPr>
          <w:rFonts w:eastAsiaTheme="minorHAnsi" w:cs="Kalimati" w:hint="cs"/>
          <w:szCs w:val="22"/>
          <w:cs/>
        </w:rPr>
        <w:t>मा</w:t>
      </w:r>
      <w:r w:rsidRPr="00AC6C19">
        <w:rPr>
          <w:rFonts w:eastAsiaTheme="minorHAnsi" w:cs="Kalimati"/>
          <w:szCs w:val="22"/>
          <w:cs/>
          <w:lang w:bidi="hi-IN"/>
        </w:rPr>
        <w:t xml:space="preserve"> बिगो रू.९</w:t>
      </w:r>
      <w:r w:rsidRPr="00AC6C19">
        <w:rPr>
          <w:rFonts w:eastAsiaTheme="minorHAnsi" w:cs="Kalimati"/>
          <w:szCs w:val="22"/>
        </w:rPr>
        <w:t>,</w:t>
      </w:r>
      <w:r w:rsidRPr="00AC6C19">
        <w:rPr>
          <w:rFonts w:eastAsiaTheme="minorHAnsi" w:cs="Kalimati"/>
          <w:szCs w:val="22"/>
          <w:cs/>
          <w:lang w:bidi="hi-IN"/>
        </w:rPr>
        <w:t>३२</w:t>
      </w:r>
      <w:r w:rsidRPr="00AC6C19">
        <w:rPr>
          <w:rFonts w:eastAsiaTheme="minorHAnsi" w:cs="Kalimati"/>
          <w:szCs w:val="22"/>
        </w:rPr>
        <w:t>,</w:t>
      </w:r>
      <w:r w:rsidRPr="00AC6C19">
        <w:rPr>
          <w:rFonts w:eastAsiaTheme="minorHAnsi" w:cs="Kalimati"/>
          <w:szCs w:val="22"/>
          <w:cs/>
          <w:lang w:bidi="hi-IN"/>
        </w:rPr>
        <w:t>५४8।73 कायम गरी भ्रष्टाचार निवारण ऐन</w:t>
      </w:r>
      <w:r w:rsidRPr="00AC6C19">
        <w:rPr>
          <w:rFonts w:eastAsiaTheme="minorHAnsi" w:cs="Kalimati"/>
          <w:szCs w:val="22"/>
        </w:rPr>
        <w:t xml:space="preserve">, </w:t>
      </w:r>
      <w:r w:rsidRPr="00AC6C19">
        <w:rPr>
          <w:rFonts w:eastAsiaTheme="minorHAnsi" w:cs="Kalimati"/>
          <w:szCs w:val="22"/>
          <w:cs/>
          <w:lang w:bidi="hi-IN"/>
        </w:rPr>
        <w:t xml:space="preserve">2059 को दफा 8 को उपदफा (1) बमोजिमको सजाय गरी उक्त बिगोसमेत असुल </w:t>
      </w:r>
      <w:r w:rsidRPr="00AC6C19">
        <w:rPr>
          <w:rFonts w:eastAsiaTheme="minorHAnsi" w:cs="Kalimati" w:hint="cs"/>
          <w:szCs w:val="22"/>
          <w:cs/>
        </w:rPr>
        <w:t xml:space="preserve">हुन र सार्वजनिक खरिद ऐन,२०६३ को दफा ५९ को खरिद सम्झौताको अन्त्य र सोको उपचार अन्तर्गत कानुनी प्रकृया अबलम्बन नगर्दा हुन गएको हानी नोक्सानी गरेको समेत गरी </w:t>
      </w:r>
      <w:r w:rsidRPr="00AC6C19">
        <w:rPr>
          <w:rFonts w:eastAsiaTheme="minorHAnsi" w:cs="Kalimati"/>
          <w:szCs w:val="22"/>
          <w:cs/>
          <w:lang w:bidi="hi-IN"/>
        </w:rPr>
        <w:t>प्रतिवादी इच्छाकुमार श्रेष्ठ</w:t>
      </w:r>
      <w:r w:rsidRPr="00AC6C19">
        <w:rPr>
          <w:rFonts w:eastAsiaTheme="minorHAnsi" w:cs="Kalimati" w:hint="cs"/>
          <w:szCs w:val="22"/>
          <w:cs/>
        </w:rPr>
        <w:t xml:space="preserve"> र सन्तोष कुमार दास</w:t>
      </w:r>
      <w:r w:rsidRPr="00AC6C19">
        <w:rPr>
          <w:rFonts w:eastAsiaTheme="minorHAnsi" w:cs="Kalimati"/>
          <w:szCs w:val="22"/>
          <w:cs/>
          <w:lang w:bidi="hi-IN"/>
        </w:rPr>
        <w:t>लाई बिगो रकम रू.53,75,200।32 कायम गरी भ्रष्टाचार निवारण ऐन</w:t>
      </w:r>
      <w:r w:rsidRPr="00AC6C19">
        <w:rPr>
          <w:rFonts w:eastAsiaTheme="minorHAnsi" w:cs="Kalimati"/>
          <w:szCs w:val="22"/>
        </w:rPr>
        <w:t xml:space="preserve">, </w:t>
      </w:r>
      <w:r w:rsidRPr="00AC6C19">
        <w:rPr>
          <w:rFonts w:eastAsiaTheme="minorHAnsi" w:cs="Kalimati"/>
          <w:szCs w:val="22"/>
          <w:cs/>
          <w:lang w:bidi="hi-IN"/>
        </w:rPr>
        <w:t>2059 को दफा 17 मा उल्लेख भए बमोजिम ऐ. ऐनको दफा 3 को उपदफा (1) र ऐ. ऐनको दफा 3 को उपदफा (1)(ज) बमोजिम सजाय गरी ऐ. ऐनको दफा 17 बमोजिम हानिनोक्सानी भएको बिगो असुल उपर</w:t>
      </w:r>
      <w:r w:rsidRPr="00AC6C19">
        <w:rPr>
          <w:rFonts w:eastAsiaTheme="minorHAnsi" w:cs="Kalimati" w:hint="cs"/>
          <w:szCs w:val="22"/>
          <w:cs/>
        </w:rPr>
        <w:t xml:space="preserve"> हुन,</w:t>
      </w:r>
      <w:r w:rsidRPr="00AC6C19">
        <w:rPr>
          <w:rFonts w:eastAsiaTheme="minorHAnsi" w:cs="Kalimati"/>
          <w:b/>
          <w:bCs/>
          <w:szCs w:val="22"/>
          <w:cs/>
          <w:lang w:bidi="hi-IN"/>
        </w:rPr>
        <w:t xml:space="preserve"> </w:t>
      </w:r>
    </w:p>
    <w:p w:rsidR="00C177A9" w:rsidRPr="00AC6C19" w:rsidRDefault="00C177A9" w:rsidP="00C177A9">
      <w:pPr>
        <w:spacing w:after="0" w:line="240" w:lineRule="auto"/>
        <w:jc w:val="both"/>
        <w:rPr>
          <w:rFonts w:eastAsiaTheme="minorHAnsi" w:cs="Kalimati" w:hint="cs"/>
          <w:szCs w:val="22"/>
        </w:rPr>
      </w:pPr>
      <w:r w:rsidRPr="00AC6C19">
        <w:rPr>
          <w:rFonts w:eastAsiaTheme="minorHAnsi" w:cs="Kalimati"/>
          <w:b/>
          <w:bCs/>
          <w:szCs w:val="22"/>
          <w:cs/>
          <w:lang w:bidi="hi-IN"/>
        </w:rPr>
        <w:t>प्र</w:t>
      </w:r>
      <w:r w:rsidRPr="00AC6C19">
        <w:rPr>
          <w:rFonts w:eastAsiaTheme="minorHAnsi" w:cs="Kalimati" w:hint="cs"/>
          <w:b/>
          <w:bCs/>
          <w:szCs w:val="22"/>
          <w:cs/>
        </w:rPr>
        <w:t>तिवादी नेत्रप्रसाद मरासिनीलाई</w:t>
      </w:r>
      <w:r w:rsidRPr="00AC6C19">
        <w:rPr>
          <w:rFonts w:eastAsiaTheme="minorHAnsi" w:cs="Kalimati" w:hint="cs"/>
          <w:szCs w:val="22"/>
          <w:cs/>
        </w:rPr>
        <w:t xml:space="preserve"> </w:t>
      </w:r>
      <w:r w:rsidRPr="00AC6C19">
        <w:rPr>
          <w:rFonts w:eastAsiaTheme="minorHAnsi" w:cs="Kalimati"/>
          <w:szCs w:val="22"/>
          <w:cs/>
          <w:lang w:bidi="hi-IN"/>
        </w:rPr>
        <w:t>भ्रष्टाचार निवारण ऐन</w:t>
      </w:r>
      <w:r w:rsidRPr="00AC6C19">
        <w:rPr>
          <w:rFonts w:eastAsiaTheme="minorHAnsi" w:cs="Kalimati"/>
          <w:szCs w:val="22"/>
          <w:lang w:bidi="hi-IN"/>
        </w:rPr>
        <w:t xml:space="preserve">, </w:t>
      </w:r>
      <w:r w:rsidRPr="00AC6C19">
        <w:rPr>
          <w:rFonts w:eastAsiaTheme="minorHAnsi" w:cs="Kalimati"/>
          <w:szCs w:val="22"/>
          <w:cs/>
          <w:lang w:bidi="hi-IN"/>
        </w:rPr>
        <w:t>2059 दफा 17 बमोजिमको कसुर</w:t>
      </w:r>
      <w:r w:rsidRPr="00AC6C19">
        <w:rPr>
          <w:rFonts w:eastAsiaTheme="minorHAnsi" w:cs="Kalimati" w:hint="cs"/>
          <w:szCs w:val="22"/>
          <w:cs/>
        </w:rPr>
        <w:t>मा बि</w:t>
      </w:r>
      <w:r w:rsidRPr="00AC6C19">
        <w:rPr>
          <w:rFonts w:eastAsiaTheme="minorHAnsi" w:cs="Kalimati"/>
          <w:szCs w:val="22"/>
          <w:cs/>
          <w:lang w:bidi="hi-IN"/>
        </w:rPr>
        <w:t>गो रू.53,75,200।32 कायम गरी भ्रष्टाचार निवारण ऐन</w:t>
      </w:r>
      <w:r w:rsidRPr="00AC6C19">
        <w:rPr>
          <w:rFonts w:eastAsiaTheme="minorHAnsi" w:cs="Kalimati"/>
          <w:szCs w:val="22"/>
          <w:lang w:bidi="hi-IN"/>
        </w:rPr>
        <w:t xml:space="preserve">, </w:t>
      </w:r>
      <w:r w:rsidRPr="00AC6C19">
        <w:rPr>
          <w:rFonts w:eastAsiaTheme="minorHAnsi" w:cs="Kalimati"/>
          <w:szCs w:val="22"/>
          <w:cs/>
          <w:lang w:bidi="hi-IN"/>
        </w:rPr>
        <w:t xml:space="preserve">2059 को दफा 17 मा उल्लेख भए बमोजिम ऐ. ऐनको दफा 3 को उपदफा (1) र ऐ. ऐनको दफा 3 को उपदफा (1) (ज) बमोजिम सजाय गरी ऐ. ऐनको दफा 17 बमोजिम हानिनोक्सानी भएको बिगोसमेत असुल उपर </w:t>
      </w:r>
      <w:r w:rsidRPr="00AC6C19">
        <w:rPr>
          <w:rFonts w:eastAsiaTheme="minorHAnsi" w:cs="Kalimati" w:hint="cs"/>
          <w:szCs w:val="22"/>
          <w:cs/>
        </w:rPr>
        <w:t xml:space="preserve">हुन, </w:t>
      </w:r>
    </w:p>
    <w:p w:rsidR="00C177A9" w:rsidRPr="00AC6C19" w:rsidRDefault="00C177A9" w:rsidP="00C177A9">
      <w:pPr>
        <w:spacing w:after="0" w:line="240" w:lineRule="auto"/>
        <w:jc w:val="both"/>
        <w:rPr>
          <w:rFonts w:ascii="Kokila" w:hAnsi="Kokila" w:cs="Kalimati" w:hint="cs"/>
          <w:szCs w:val="22"/>
        </w:rPr>
      </w:pPr>
      <w:r w:rsidRPr="00AC6C19">
        <w:rPr>
          <w:rFonts w:eastAsiaTheme="minorHAnsi" w:cs="Kalimati"/>
          <w:b/>
          <w:bCs/>
          <w:szCs w:val="22"/>
          <w:cs/>
          <w:lang w:bidi="hi-IN"/>
        </w:rPr>
        <w:t>प्रतिवादी सुकबहादुर गुरूङ्ग</w:t>
      </w:r>
      <w:r w:rsidRPr="00AC6C19">
        <w:rPr>
          <w:rFonts w:eastAsiaTheme="minorHAnsi" w:cs="Kalimati" w:hint="cs"/>
          <w:b/>
          <w:bCs/>
          <w:szCs w:val="22"/>
          <w:cs/>
        </w:rPr>
        <w:t xml:space="preserve"> र प्रकाश भट्टराई</w:t>
      </w:r>
      <w:r w:rsidRPr="00AC6C19">
        <w:rPr>
          <w:rFonts w:eastAsiaTheme="minorHAnsi" w:cs="Kalimati"/>
          <w:b/>
          <w:bCs/>
          <w:szCs w:val="22"/>
          <w:cs/>
          <w:lang w:bidi="hi-IN"/>
        </w:rPr>
        <w:t>लाई</w:t>
      </w:r>
      <w:r w:rsidRPr="00AC6C19">
        <w:rPr>
          <w:rFonts w:eastAsiaTheme="minorHAnsi" w:cs="Kalimati"/>
          <w:szCs w:val="22"/>
          <w:cs/>
          <w:lang w:bidi="hi-IN"/>
        </w:rPr>
        <w:t xml:space="preserve"> बिगो  रू.63</w:t>
      </w:r>
      <w:r w:rsidRPr="00AC6C19">
        <w:rPr>
          <w:rFonts w:eastAsiaTheme="minorHAnsi" w:cs="Kalimati"/>
          <w:szCs w:val="22"/>
        </w:rPr>
        <w:t>,</w:t>
      </w:r>
      <w:r w:rsidRPr="00AC6C19">
        <w:rPr>
          <w:rFonts w:eastAsiaTheme="minorHAnsi" w:cs="Kalimati"/>
          <w:szCs w:val="22"/>
          <w:cs/>
          <w:lang w:bidi="hi-IN"/>
        </w:rPr>
        <w:t>07</w:t>
      </w:r>
      <w:r w:rsidRPr="00AC6C19">
        <w:rPr>
          <w:rFonts w:eastAsiaTheme="minorHAnsi" w:cs="Kalimati"/>
          <w:szCs w:val="22"/>
        </w:rPr>
        <w:t>,</w:t>
      </w:r>
      <w:r w:rsidRPr="00AC6C19">
        <w:rPr>
          <w:rFonts w:eastAsiaTheme="minorHAnsi" w:cs="Kalimati"/>
          <w:szCs w:val="22"/>
          <w:cs/>
          <w:lang w:bidi="hi-IN"/>
        </w:rPr>
        <w:t>749।05 कायम गरी भ्रष्टाचार निवारण ऐन</w:t>
      </w:r>
      <w:r w:rsidRPr="00AC6C19">
        <w:rPr>
          <w:rFonts w:eastAsiaTheme="minorHAnsi" w:cs="Kalimati"/>
          <w:szCs w:val="22"/>
        </w:rPr>
        <w:t xml:space="preserve">, </w:t>
      </w:r>
      <w:r w:rsidRPr="00AC6C19">
        <w:rPr>
          <w:rFonts w:eastAsiaTheme="minorHAnsi" w:cs="Kalimati"/>
          <w:szCs w:val="22"/>
          <w:cs/>
          <w:lang w:bidi="hi-IN"/>
        </w:rPr>
        <w:t xml:space="preserve">2059 को दफा 8 को उपदफा (4) बमोजिमको </w:t>
      </w:r>
      <w:r w:rsidRPr="00AC6C19">
        <w:rPr>
          <w:rFonts w:eastAsiaTheme="minorHAnsi" w:cs="Kalimati" w:hint="cs"/>
          <w:szCs w:val="22"/>
          <w:cs/>
        </w:rPr>
        <w:t xml:space="preserve">कसुरमा सोही ऐनको दफा ८ को उपदफा (४) बमोजिम </w:t>
      </w:r>
      <w:r w:rsidRPr="00AC6C19">
        <w:rPr>
          <w:rFonts w:eastAsiaTheme="minorHAnsi" w:cs="Kalimati"/>
          <w:szCs w:val="22"/>
          <w:cs/>
          <w:lang w:bidi="hi-IN"/>
        </w:rPr>
        <w:t xml:space="preserve">सजाय गरी बिगोसमेत जफत </w:t>
      </w:r>
      <w:r w:rsidRPr="00AC6C19">
        <w:rPr>
          <w:rFonts w:eastAsiaTheme="minorHAnsi" w:cs="Kalimati" w:hint="cs"/>
          <w:szCs w:val="22"/>
          <w:cs/>
        </w:rPr>
        <w:t>हुन</w:t>
      </w:r>
      <w:r w:rsidRPr="00AC6C19">
        <w:rPr>
          <w:rFonts w:eastAsiaTheme="minorHAnsi" w:cs="Kalimati"/>
          <w:szCs w:val="22"/>
          <w:cs/>
          <w:lang w:bidi="hi-IN"/>
        </w:rPr>
        <w:t xml:space="preserve"> साथै प्रतिवादी भोलेबाबा कन्स्ट्रक्सनलाई भ्रष्टाचार निवारण ऐन</w:t>
      </w:r>
      <w:r w:rsidRPr="00AC6C19">
        <w:rPr>
          <w:rFonts w:eastAsiaTheme="minorHAnsi" w:cs="Kalimati"/>
          <w:szCs w:val="22"/>
        </w:rPr>
        <w:t xml:space="preserve">, </w:t>
      </w:r>
      <w:r w:rsidRPr="00AC6C19">
        <w:rPr>
          <w:rFonts w:eastAsiaTheme="minorHAnsi" w:cs="Kalimati"/>
          <w:szCs w:val="22"/>
          <w:cs/>
          <w:lang w:bidi="hi-IN"/>
        </w:rPr>
        <w:t>2059 को दफा 8 को उपदफा (4) बमोजिम बिगो</w:t>
      </w:r>
      <w:r w:rsidRPr="00AC6C19">
        <w:rPr>
          <w:rFonts w:eastAsiaTheme="minorHAnsi" w:cs="Kalimati" w:hint="cs"/>
          <w:szCs w:val="22"/>
          <w:cs/>
        </w:rPr>
        <w:t xml:space="preserve"> </w:t>
      </w:r>
      <w:r w:rsidRPr="00AC6C19">
        <w:rPr>
          <w:rFonts w:eastAsiaTheme="minorHAnsi" w:cs="Kalimati"/>
          <w:szCs w:val="22"/>
          <w:cs/>
          <w:lang w:bidi="hi-IN"/>
        </w:rPr>
        <w:t xml:space="preserve">अनुसार जरिबाना गरी बिगोसमेत जफत </w:t>
      </w:r>
      <w:r w:rsidRPr="00AC6C19">
        <w:rPr>
          <w:rFonts w:eastAsiaTheme="minorHAnsi" w:cs="Kalimati" w:hint="cs"/>
          <w:szCs w:val="22"/>
          <w:cs/>
        </w:rPr>
        <w:t>हुन मागदाबी लिइएकोमा,</w:t>
      </w:r>
    </w:p>
    <w:p w:rsidR="00C177A9" w:rsidRPr="00AC6C19" w:rsidRDefault="00C177A9" w:rsidP="00C177A9">
      <w:pPr>
        <w:spacing w:after="0" w:line="240" w:lineRule="auto"/>
        <w:jc w:val="both"/>
        <w:rPr>
          <w:rFonts w:ascii="Kokila" w:hAnsi="Kokila" w:cs="Kalimati"/>
          <w:szCs w:val="22"/>
        </w:rPr>
      </w:pPr>
      <w:r w:rsidRPr="00AC6C19">
        <w:rPr>
          <w:rFonts w:ascii="Kokila" w:hAnsi="Kokila" w:cs="Kalimati" w:hint="cs"/>
          <w:szCs w:val="22"/>
          <w:cs/>
        </w:rPr>
        <w:t>विशेष अदालत</w:t>
      </w:r>
      <w:r w:rsidRPr="00AC6C19">
        <w:rPr>
          <w:rFonts w:ascii="Kokila" w:hAnsi="Kokila" w:cs="Kalimati"/>
          <w:szCs w:val="22"/>
        </w:rPr>
        <w:t xml:space="preserve">, </w:t>
      </w:r>
      <w:r w:rsidRPr="00AC6C19">
        <w:rPr>
          <w:rFonts w:ascii="Kokila" w:hAnsi="Kokila" w:cs="Kalimati" w:hint="cs"/>
          <w:szCs w:val="22"/>
          <w:cs/>
        </w:rPr>
        <w:t xml:space="preserve">काठमाडौंमा आरोपपत्र दायर गरिएकोमा विशेष अदालतले निम्न आधारमा मिति </w:t>
      </w:r>
      <w:r w:rsidRPr="00AC6C19">
        <w:rPr>
          <w:rFonts w:ascii="Kokila" w:hAnsi="Kokila" w:cs="Kalimati" w:hint="cs"/>
          <w:szCs w:val="22"/>
          <w:cs/>
          <w:lang w:bidi="hi-IN"/>
        </w:rPr>
        <w:t>२०</w:t>
      </w:r>
      <w:r w:rsidRPr="00AC6C19">
        <w:rPr>
          <w:rFonts w:ascii="Kokila" w:hAnsi="Kokila" w:cs="Kalimati" w:hint="cs"/>
          <w:szCs w:val="22"/>
          <w:cs/>
        </w:rPr>
        <w:t>8१</w:t>
      </w:r>
      <w:r w:rsidRPr="00AC6C19">
        <w:rPr>
          <w:rFonts w:ascii="Kokila" w:hAnsi="Kokila" w:cs="Kalimati" w:hint="cs"/>
          <w:szCs w:val="22"/>
          <w:cs/>
          <w:lang w:bidi="hi-IN"/>
        </w:rPr>
        <w:t>।</w:t>
      </w:r>
      <w:r w:rsidRPr="00AC6C19">
        <w:rPr>
          <w:rFonts w:ascii="Kokila" w:hAnsi="Kokila" w:cs="Kalimati" w:hint="cs"/>
          <w:szCs w:val="22"/>
          <w:cs/>
        </w:rPr>
        <w:t>०३</w:t>
      </w:r>
      <w:r w:rsidRPr="00AC6C19">
        <w:rPr>
          <w:rFonts w:ascii="Kokila" w:hAnsi="Kokila" w:cs="Kalimati" w:hint="cs"/>
          <w:szCs w:val="22"/>
          <w:cs/>
          <w:lang w:bidi="hi-IN"/>
        </w:rPr>
        <w:t>।</w:t>
      </w:r>
      <w:r w:rsidRPr="00AC6C19">
        <w:rPr>
          <w:rFonts w:ascii="Kokila" w:hAnsi="Kokila" w:cs="Kalimati" w:hint="cs"/>
          <w:szCs w:val="22"/>
          <w:cs/>
        </w:rPr>
        <w:t>१४ को फैसलाबाट सफाई दिएको-:</w:t>
      </w:r>
      <w:r w:rsidRPr="00AC6C19">
        <w:rPr>
          <w:rFonts w:ascii="Kokila" w:hAnsi="Kokila" w:cs="Kalimati"/>
          <w:szCs w:val="22"/>
        </w:rPr>
        <w:t> </w:t>
      </w:r>
    </w:p>
    <w:p w:rsidR="00C177A9" w:rsidRPr="00AC6C19" w:rsidRDefault="00C177A9" w:rsidP="00C177A9">
      <w:pPr>
        <w:numPr>
          <w:ilvl w:val="0"/>
          <w:numId w:val="8"/>
        </w:numPr>
        <w:spacing w:after="160" w:line="259" w:lineRule="auto"/>
        <w:ind w:left="252"/>
        <w:contextualSpacing/>
        <w:jc w:val="both"/>
        <w:rPr>
          <w:rFonts w:eastAsiaTheme="minorHAnsi" w:cs="Kalimati"/>
          <w:color w:val="000000" w:themeColor="text1"/>
          <w:szCs w:val="22"/>
        </w:rPr>
      </w:pPr>
      <w:r w:rsidRPr="00AC6C19">
        <w:rPr>
          <w:rFonts w:eastAsiaTheme="minorHAnsi" w:cs="Kalimati" w:hint="cs"/>
          <w:color w:val="000000" w:themeColor="text1"/>
          <w:szCs w:val="22"/>
          <w:cs/>
        </w:rPr>
        <w:t>प्रतिबादीहरूले मौकामा र अदालतमा उपस्थित भई बयान गर्दा ईन्कार गरी बयान गरेको र ईन्कारी बयानलाई पुष्टि हुने गरी बादीका साक्षी एवं अदालतबाट बुझिएका साक्षीहरू समेतले अदालतमा आई बकपत्र गरिदिएको।</w:t>
      </w:r>
    </w:p>
    <w:p w:rsidR="00C177A9" w:rsidRPr="00AC6C19" w:rsidRDefault="00C177A9" w:rsidP="00C177A9">
      <w:pPr>
        <w:numPr>
          <w:ilvl w:val="0"/>
          <w:numId w:val="8"/>
        </w:numPr>
        <w:spacing w:after="160" w:line="259" w:lineRule="auto"/>
        <w:ind w:left="252"/>
        <w:contextualSpacing/>
        <w:jc w:val="both"/>
        <w:rPr>
          <w:rFonts w:eastAsiaTheme="minorHAnsi" w:cs="Kalimati"/>
          <w:color w:val="000000" w:themeColor="text1"/>
          <w:szCs w:val="22"/>
        </w:rPr>
      </w:pPr>
      <w:r w:rsidRPr="00AC6C19">
        <w:rPr>
          <w:rFonts w:eastAsiaTheme="minorHAnsi" w:cs="Kalimati" w:hint="cs"/>
          <w:color w:val="000000" w:themeColor="text1"/>
          <w:szCs w:val="22"/>
          <w:cs/>
        </w:rPr>
        <w:t>अदालतबाट बुझिएका साक्षीहरूको बकपत्र व्यहोरा समेतको आधारमा उल्लेखित निर्माण कार्यमा कम परिणामको काम गरी बढी भुक्तानी दिएको र आपसी मिलोमतोमा प्रतिबादीहरूले सरकारी रकम खाई मासी हिनामिना गरेको भन्ने तथ्य वस्तुगत प्रमाणबाट पुष्टि हुन आएन ।</w:t>
      </w:r>
    </w:p>
    <w:p w:rsidR="00C177A9" w:rsidRPr="00AC6C19" w:rsidRDefault="00C177A9" w:rsidP="00C177A9">
      <w:pPr>
        <w:numPr>
          <w:ilvl w:val="0"/>
          <w:numId w:val="8"/>
        </w:numPr>
        <w:spacing w:after="160" w:line="259" w:lineRule="auto"/>
        <w:ind w:left="342"/>
        <w:contextualSpacing/>
        <w:jc w:val="both"/>
        <w:rPr>
          <w:rFonts w:eastAsiaTheme="minorHAnsi" w:cs="Kalimati"/>
          <w:color w:val="000000" w:themeColor="text1"/>
          <w:szCs w:val="22"/>
        </w:rPr>
      </w:pPr>
      <w:r w:rsidRPr="00AC6C19">
        <w:rPr>
          <w:rFonts w:eastAsiaTheme="minorHAnsi" w:cs="Kalimati" w:hint="cs"/>
          <w:color w:val="000000" w:themeColor="text1"/>
          <w:szCs w:val="22"/>
          <w:cs/>
        </w:rPr>
        <w:t>प्रतिबादीहरूले निर्माण कार्यको रनिङ्ग बिल भुक्तानी गर्दा कसैबाट कुनै किसिमको लाभ स्वीकार गरेको तथा कसैको मोलाहिजामा परेको भन्ने पुष्टि हुन नसकेको</w:t>
      </w:r>
      <w:r w:rsidRPr="00AC6C19">
        <w:rPr>
          <w:rFonts w:eastAsiaTheme="minorHAnsi" w:cs="Kalimati" w:hint="cs"/>
          <w:color w:val="FF0000"/>
          <w:szCs w:val="22"/>
          <w:cs/>
        </w:rPr>
        <w:t xml:space="preserve"> </w:t>
      </w:r>
    </w:p>
    <w:p w:rsidR="00C177A9" w:rsidRPr="00AC6C19" w:rsidRDefault="00C177A9" w:rsidP="00C177A9">
      <w:pPr>
        <w:spacing w:after="0" w:line="240" w:lineRule="auto"/>
        <w:ind w:left="86"/>
        <w:contextualSpacing/>
        <w:jc w:val="both"/>
        <w:rPr>
          <w:rFonts w:ascii="Nirmala UI" w:hAnsi="Nirmala UI" w:cs="Kalimati"/>
          <w:szCs w:val="22"/>
        </w:rPr>
      </w:pPr>
      <w:r w:rsidRPr="00AC6C19">
        <w:rPr>
          <w:rFonts w:ascii="Nirmala UI" w:eastAsia="Times New Roman" w:hAnsi="Nirmala UI" w:cs="Kalimati" w:hint="cs"/>
          <w:szCs w:val="22"/>
          <w:cs/>
        </w:rPr>
        <w:t>विशेष</w:t>
      </w:r>
      <w:r w:rsidRPr="00AC6C19">
        <w:rPr>
          <w:rFonts w:eastAsia="Times New Roman" w:cs="Kalimati" w:hint="cs"/>
          <w:szCs w:val="22"/>
          <w:cs/>
        </w:rPr>
        <w:t xml:space="preserve"> </w:t>
      </w:r>
      <w:r w:rsidRPr="00AC6C19">
        <w:rPr>
          <w:rFonts w:ascii="Nirmala UI" w:eastAsia="Times New Roman" w:hAnsi="Nirmala UI" w:cs="Kalimati" w:hint="cs"/>
          <w:szCs w:val="22"/>
          <w:cs/>
        </w:rPr>
        <w:t>अदालतको</w:t>
      </w:r>
      <w:r w:rsidRPr="00AC6C19">
        <w:rPr>
          <w:rFonts w:eastAsia="Times New Roman" w:cs="Kalimati" w:hint="cs"/>
          <w:szCs w:val="22"/>
          <w:cs/>
        </w:rPr>
        <w:t xml:space="preserve"> </w:t>
      </w:r>
      <w:r w:rsidRPr="00AC6C19">
        <w:rPr>
          <w:rFonts w:ascii="Nirmala UI" w:eastAsia="Times New Roman" w:hAnsi="Nirmala UI" w:cs="Kalimati" w:hint="cs"/>
          <w:szCs w:val="22"/>
          <w:cs/>
        </w:rPr>
        <w:t>उपरोक्त</w:t>
      </w:r>
      <w:r w:rsidRPr="00AC6C19">
        <w:rPr>
          <w:rFonts w:eastAsia="Times New Roman" w:cs="Kalimati" w:hint="cs"/>
          <w:szCs w:val="22"/>
          <w:cs/>
        </w:rPr>
        <w:t xml:space="preserve"> </w:t>
      </w:r>
      <w:r w:rsidRPr="00AC6C19">
        <w:rPr>
          <w:rFonts w:ascii="Nirmala UI" w:eastAsia="Times New Roman" w:hAnsi="Nirmala UI" w:cs="Kalimati" w:hint="cs"/>
          <w:szCs w:val="22"/>
          <w:cs/>
        </w:rPr>
        <w:t>फैसलाउपर</w:t>
      </w:r>
      <w:r w:rsidRPr="00AC6C19">
        <w:rPr>
          <w:rFonts w:eastAsia="Times New Roman" w:cs="Kalimati"/>
          <w:szCs w:val="22"/>
          <w:cs/>
        </w:rPr>
        <w:t xml:space="preserve"> </w:t>
      </w:r>
      <w:r w:rsidRPr="00AC6C19">
        <w:rPr>
          <w:rFonts w:ascii="Nirmala UI" w:hAnsi="Nirmala UI" w:cs="Kalimati" w:hint="cs"/>
          <w:szCs w:val="22"/>
          <w:cs/>
        </w:rPr>
        <w:t>आयोगलाई चित्त नबुझी देहायबमोजिमका आधार लिई</w:t>
      </w:r>
      <w:r w:rsidRPr="00AC6C19">
        <w:rPr>
          <w:rFonts w:ascii="Nirmala UI" w:hAnsi="Nirmala UI" w:cs="Kalimati"/>
          <w:szCs w:val="22"/>
          <w:cs/>
        </w:rPr>
        <w:t xml:space="preserve"> सम्मानित सर्वोच्च अदालतमा मिति </w:t>
      </w:r>
      <w:r w:rsidRPr="00AC6C19">
        <w:rPr>
          <w:rFonts w:ascii="Nirmala UI" w:hAnsi="Nirmala UI" w:cs="Kalimati" w:hint="cs"/>
          <w:szCs w:val="22"/>
          <w:cs/>
        </w:rPr>
        <w:t>२०८१।०९।०७</w:t>
      </w:r>
      <w:r w:rsidRPr="00AC6C19">
        <w:rPr>
          <w:rFonts w:ascii="Nirmala UI" w:hAnsi="Nirmala UI" w:cs="Kalimati"/>
          <w:szCs w:val="22"/>
          <w:cs/>
        </w:rPr>
        <w:t xml:space="preserve"> मा पुनरावेदन गरिएको छ</w:t>
      </w:r>
      <w:r w:rsidRPr="00AC6C19">
        <w:rPr>
          <w:rFonts w:ascii="Nirmala UI" w:hAnsi="Nirmala UI" w:cs="Kalimati" w:hint="cs"/>
          <w:szCs w:val="22"/>
          <w:cs/>
        </w:rPr>
        <w:t>ः-</w:t>
      </w:r>
    </w:p>
    <w:p w:rsidR="00C177A9" w:rsidRPr="00AC6C19" w:rsidRDefault="00C177A9" w:rsidP="00C177A9">
      <w:pPr>
        <w:tabs>
          <w:tab w:val="left" w:pos="270"/>
        </w:tabs>
        <w:spacing w:after="0" w:line="240" w:lineRule="auto"/>
        <w:ind w:left="270"/>
        <w:contextualSpacing/>
        <w:jc w:val="center"/>
        <w:rPr>
          <w:rFonts w:ascii="Kokila" w:hAnsi="Kokila" w:cs="Kalimati"/>
          <w:szCs w:val="22"/>
        </w:rPr>
      </w:pPr>
      <w:r w:rsidRPr="00AC6C19">
        <w:rPr>
          <w:rFonts w:ascii="Kokila" w:hAnsi="Kokila" w:cs="Kalimati" w:hint="cs"/>
          <w:b/>
          <w:bCs/>
          <w:szCs w:val="22"/>
          <w:u w:val="single"/>
          <w:cs/>
        </w:rPr>
        <w:t>देहाय</w:t>
      </w:r>
      <w:r w:rsidRPr="00AC6C19">
        <w:rPr>
          <w:rFonts w:ascii="Kokila" w:hAnsi="Kokila" w:cs="Kalimati"/>
          <w:szCs w:val="22"/>
        </w:rPr>
        <w:t>:</w:t>
      </w:r>
    </w:p>
    <w:p w:rsidR="00C177A9" w:rsidRPr="00AC6C19" w:rsidRDefault="00C177A9" w:rsidP="00C177A9">
      <w:pPr>
        <w:pStyle w:val="ListParagraph"/>
        <w:numPr>
          <w:ilvl w:val="0"/>
          <w:numId w:val="9"/>
        </w:numPr>
        <w:tabs>
          <w:tab w:val="center" w:pos="8640"/>
        </w:tabs>
        <w:spacing w:after="0" w:line="240" w:lineRule="auto"/>
        <w:jc w:val="both"/>
        <w:rPr>
          <w:rFonts w:cs="Kalimati" w:hint="cs"/>
          <w:szCs w:val="22"/>
        </w:rPr>
      </w:pPr>
      <w:r w:rsidRPr="00AC6C19">
        <w:rPr>
          <w:rFonts w:cs="Kalimati"/>
          <w:szCs w:val="22"/>
          <w:cs/>
        </w:rPr>
        <w:lastRenderedPageBreak/>
        <w:t>ठेक्का नं. 16/074-75 नवलपरासीको पम्प हाउस</w:t>
      </w:r>
      <w:r w:rsidRPr="00AC6C19">
        <w:rPr>
          <w:rFonts w:cs="Kalimati"/>
          <w:szCs w:val="22"/>
        </w:rPr>
        <w:t xml:space="preserve">, </w:t>
      </w:r>
      <w:r w:rsidRPr="00AC6C19">
        <w:rPr>
          <w:rFonts w:cs="Kalimati"/>
          <w:szCs w:val="22"/>
          <w:cs/>
        </w:rPr>
        <w:t>स्टोरेज टेङ्की र वितरण प्रणाली दुम्कीबास-5</w:t>
      </w:r>
      <w:r w:rsidRPr="00AC6C19">
        <w:rPr>
          <w:rFonts w:cs="Kalimati"/>
          <w:szCs w:val="22"/>
        </w:rPr>
        <w:t xml:space="preserve">, </w:t>
      </w:r>
      <w:r w:rsidRPr="00AC6C19">
        <w:rPr>
          <w:rFonts w:cs="Kalimati"/>
          <w:szCs w:val="22"/>
          <w:cs/>
        </w:rPr>
        <w:t>नवलपरासीका लागि रू.22,88,838।73 भ्याटसहित कार्यसम्पन्न गर्ने गरी र ठेक्का नं. 18/074-75 नवलपरासीको पम्प हाउस</w:t>
      </w:r>
      <w:r w:rsidRPr="00AC6C19">
        <w:rPr>
          <w:rFonts w:cs="Kalimati"/>
          <w:szCs w:val="22"/>
        </w:rPr>
        <w:t xml:space="preserve">, </w:t>
      </w:r>
      <w:r w:rsidRPr="00AC6C19">
        <w:rPr>
          <w:rFonts w:cs="Kalimati"/>
          <w:szCs w:val="22"/>
          <w:cs/>
        </w:rPr>
        <w:t>स्टोरेज टेङ्की र वितरण प्रणाली देवचुली-1</w:t>
      </w:r>
      <w:r w:rsidRPr="00AC6C19">
        <w:rPr>
          <w:rFonts w:cs="Kalimati"/>
          <w:szCs w:val="22"/>
        </w:rPr>
        <w:t xml:space="preserve">, </w:t>
      </w:r>
      <w:r w:rsidRPr="00AC6C19">
        <w:rPr>
          <w:rFonts w:cs="Kalimati"/>
          <w:szCs w:val="22"/>
          <w:cs/>
        </w:rPr>
        <w:t>नवलपरासीका लागि रू.23,75,361।59 भ्याटसहित कार्यसम्पन्न गर्ने गरी भूमिगत जल सिंचाई विकास डिभिजन कार्यालय</w:t>
      </w:r>
      <w:r w:rsidRPr="00AC6C19">
        <w:rPr>
          <w:rFonts w:cs="Kalimati"/>
          <w:szCs w:val="22"/>
        </w:rPr>
        <w:t xml:space="preserve">, </w:t>
      </w:r>
      <w:r w:rsidRPr="00AC6C19">
        <w:rPr>
          <w:rFonts w:cs="Kalimati"/>
          <w:szCs w:val="22"/>
          <w:cs/>
        </w:rPr>
        <w:t>रूपन्देही र भोलेबाबा कन्स्ट्रक्सन</w:t>
      </w:r>
      <w:r w:rsidRPr="00AC6C19">
        <w:rPr>
          <w:rFonts w:cs="Kalimati"/>
          <w:szCs w:val="22"/>
        </w:rPr>
        <w:t xml:space="preserve">, </w:t>
      </w:r>
      <w:r w:rsidRPr="00AC6C19">
        <w:rPr>
          <w:rFonts w:cs="Kalimati"/>
          <w:szCs w:val="22"/>
          <w:cs/>
        </w:rPr>
        <w:t>दाउन्नेदेवी-1</w:t>
      </w:r>
      <w:r w:rsidRPr="00AC6C19">
        <w:rPr>
          <w:rFonts w:cs="Kalimati"/>
          <w:szCs w:val="22"/>
        </w:rPr>
        <w:t xml:space="preserve">, </w:t>
      </w:r>
      <w:r w:rsidRPr="00AC6C19">
        <w:rPr>
          <w:rFonts w:cs="Kalimati"/>
          <w:szCs w:val="22"/>
          <w:cs/>
        </w:rPr>
        <w:t>नवलपरासी बीच सम्झौता भएको।</w:t>
      </w:r>
      <w:r w:rsidRPr="00AC6C19">
        <w:rPr>
          <w:rFonts w:cs="Kalimati" w:hint="cs"/>
          <w:szCs w:val="22"/>
          <w:cs/>
        </w:rPr>
        <w:t xml:space="preserve"> </w:t>
      </w:r>
      <w:r w:rsidRPr="00AC6C19">
        <w:rPr>
          <w:rFonts w:cs="Kalimati"/>
          <w:szCs w:val="22"/>
          <w:cs/>
        </w:rPr>
        <w:t xml:space="preserve">ठेक्का नं. 16/074-75 नवलपरासी निर्माण कार्यको जम्मा रू.16,47,503।10 र </w:t>
      </w:r>
      <w:r w:rsidRPr="00AC6C19">
        <w:rPr>
          <w:rFonts w:cs="Kalimati" w:hint="cs"/>
          <w:szCs w:val="22"/>
          <w:cs/>
        </w:rPr>
        <w:t>मु.अ.कर</w:t>
      </w:r>
      <w:r w:rsidRPr="00AC6C19">
        <w:rPr>
          <w:rFonts w:cs="Kalimati"/>
          <w:szCs w:val="22"/>
          <w:cs/>
        </w:rPr>
        <w:t xml:space="preserve"> रू.2,14,175।40 समेत कूल जम्मा रू.18,61,678।50 को काम भएको भनी मिति 2075/03/12 मा नापी किताबमा जनिएको</w:t>
      </w:r>
      <w:r w:rsidRPr="00AC6C19">
        <w:rPr>
          <w:rFonts w:cs="Kalimati"/>
          <w:szCs w:val="22"/>
        </w:rPr>
        <w:t xml:space="preserve">, </w:t>
      </w:r>
      <w:r w:rsidRPr="00AC6C19">
        <w:rPr>
          <w:rFonts w:cs="Kalimati"/>
          <w:szCs w:val="22"/>
          <w:cs/>
        </w:rPr>
        <w:t>नापजाँच गरेको मिति 2075/03/15 उल्लेख गरी रनिङ्ग बिल तयार गरको</w:t>
      </w:r>
      <w:r w:rsidRPr="00AC6C19">
        <w:rPr>
          <w:rFonts w:cs="Kalimati" w:hint="cs"/>
          <w:szCs w:val="22"/>
          <w:cs/>
        </w:rPr>
        <w:t>।</w:t>
      </w:r>
      <w:r w:rsidRPr="00AC6C19">
        <w:rPr>
          <w:rFonts w:cs="Kalimati"/>
          <w:szCs w:val="22"/>
          <w:cs/>
        </w:rPr>
        <w:t xml:space="preserve"> साथै ठेक्का  नं. 18/074-75 नवलपरासी निर्माण कार्यको जम्मा रू.17,00,882।60 र </w:t>
      </w:r>
      <w:r w:rsidRPr="00AC6C19">
        <w:rPr>
          <w:rFonts w:cs="Kalimati" w:hint="cs"/>
          <w:szCs w:val="22"/>
          <w:cs/>
        </w:rPr>
        <w:t>मु.अ.कर</w:t>
      </w:r>
      <w:r w:rsidRPr="00AC6C19">
        <w:rPr>
          <w:rFonts w:cs="Kalimati"/>
          <w:szCs w:val="22"/>
          <w:cs/>
        </w:rPr>
        <w:t xml:space="preserve"> रू.2,21,114।74 समेत कूल जम्मा रू.19,21,997।34 को काम भएको भनी इन्जिनियर सन्तोषकुमार दासले नापजाँच गरी तयार गरेको रनिङ्ग बिलमा भोलेबाबा कन्स्ट्रक्सन</w:t>
      </w:r>
      <w:r w:rsidRPr="00AC6C19">
        <w:rPr>
          <w:rFonts w:cs="Kalimati" w:hint="cs"/>
          <w:szCs w:val="22"/>
          <w:cs/>
        </w:rPr>
        <w:t xml:space="preserve"> प्रा.लि.</w:t>
      </w:r>
      <w:r w:rsidRPr="00AC6C19">
        <w:rPr>
          <w:rFonts w:cs="Kalimati"/>
          <w:szCs w:val="22"/>
          <w:cs/>
        </w:rPr>
        <w:t>को अख्तियारी प्राप्त प्रकाश भट्टराईले दस्तखत गरी छाप लगाएकोमा डिभिजन प्रमुख इच्छाकुमार श्रेष्ठले स्वीकृत गरी  भुक्तानी दिएको</w:t>
      </w:r>
      <w:r w:rsidRPr="00AC6C19">
        <w:rPr>
          <w:rFonts w:cs="Kalimati" w:hint="cs"/>
          <w:szCs w:val="22"/>
          <w:cs/>
        </w:rPr>
        <w:t xml:space="preserve"> देखिएको।</w:t>
      </w:r>
    </w:p>
    <w:p w:rsidR="00C177A9" w:rsidRPr="00AC6C19" w:rsidRDefault="00C177A9" w:rsidP="00C177A9">
      <w:pPr>
        <w:pStyle w:val="ListParagraph"/>
        <w:numPr>
          <w:ilvl w:val="0"/>
          <w:numId w:val="9"/>
        </w:numPr>
        <w:tabs>
          <w:tab w:val="center" w:pos="8640"/>
        </w:tabs>
        <w:spacing w:after="0" w:line="240" w:lineRule="auto"/>
        <w:jc w:val="both"/>
        <w:rPr>
          <w:rFonts w:cs="Kalimati"/>
          <w:szCs w:val="22"/>
        </w:rPr>
      </w:pPr>
      <w:r w:rsidRPr="00AC6C19">
        <w:rPr>
          <w:rFonts w:cs="Kalimati"/>
          <w:szCs w:val="22"/>
          <w:cs/>
        </w:rPr>
        <w:t>प्रतिबादी इच्छा कुमार श्रेष्ठ</w:t>
      </w:r>
      <w:r w:rsidRPr="00AC6C19">
        <w:rPr>
          <w:rFonts w:cs="Kalimati"/>
          <w:szCs w:val="22"/>
        </w:rPr>
        <w:t>,</w:t>
      </w:r>
      <w:r w:rsidRPr="00AC6C19">
        <w:rPr>
          <w:rFonts w:cs="Kalimati" w:hint="cs"/>
          <w:szCs w:val="22"/>
          <w:cs/>
        </w:rPr>
        <w:t xml:space="preserve"> </w:t>
      </w:r>
      <w:r w:rsidRPr="00AC6C19">
        <w:rPr>
          <w:rFonts w:cs="Kalimati"/>
          <w:szCs w:val="22"/>
          <w:cs/>
        </w:rPr>
        <w:t>सन्तोष कुमार दास</w:t>
      </w:r>
      <w:r w:rsidRPr="00AC6C19">
        <w:rPr>
          <w:rFonts w:cs="Kalimati" w:hint="cs"/>
          <w:szCs w:val="22"/>
          <w:cs/>
        </w:rPr>
        <w:t>,</w:t>
      </w:r>
      <w:r w:rsidRPr="00AC6C19">
        <w:rPr>
          <w:rFonts w:cs="Kalimati"/>
          <w:szCs w:val="22"/>
          <w:cs/>
        </w:rPr>
        <w:t xml:space="preserve"> नेत्र प्रसाद मरासिनी</w:t>
      </w:r>
      <w:r w:rsidRPr="00AC6C19">
        <w:rPr>
          <w:rFonts w:cs="Kalimati" w:hint="cs"/>
          <w:szCs w:val="22"/>
          <w:cs/>
        </w:rPr>
        <w:t xml:space="preserve"> र सन्तोष कुमार दास</w:t>
      </w:r>
      <w:r w:rsidRPr="00AC6C19">
        <w:rPr>
          <w:rFonts w:cs="Kalimati"/>
          <w:szCs w:val="22"/>
          <w:cs/>
        </w:rPr>
        <w:t xml:space="preserve"> समेतले भूमीगत जलश्रोत तथा सिँचाई विकास डिभिजन</w:t>
      </w:r>
      <w:r w:rsidRPr="00AC6C19">
        <w:rPr>
          <w:rFonts w:cs="Kalimati"/>
          <w:szCs w:val="22"/>
        </w:rPr>
        <w:t xml:space="preserve">, </w:t>
      </w:r>
      <w:r w:rsidRPr="00AC6C19">
        <w:rPr>
          <w:rFonts w:cs="Kalimati"/>
          <w:szCs w:val="22"/>
          <w:cs/>
        </w:rPr>
        <w:t>वुटवल रूपन्देहीबाट आ.व. २०७४/७५मा पम्पहाउस</w:t>
      </w:r>
      <w:r w:rsidRPr="00AC6C19">
        <w:rPr>
          <w:rFonts w:cs="Kalimati"/>
          <w:szCs w:val="22"/>
        </w:rPr>
        <w:t xml:space="preserve">, </w:t>
      </w:r>
      <w:r w:rsidRPr="00AC6C19">
        <w:rPr>
          <w:rFonts w:cs="Kalimati"/>
          <w:szCs w:val="22"/>
          <w:cs/>
        </w:rPr>
        <w:t>स्टोरेज टंकी र वितरण प्रणाली निर्माण कार्यको ठेक्का नं.16/074-75/</w:t>
      </w:r>
      <w:proofErr w:type="spellStart"/>
      <w:r w:rsidRPr="00AC6C19">
        <w:rPr>
          <w:rFonts w:cs="Kalimati"/>
          <w:szCs w:val="22"/>
        </w:rPr>
        <w:t>Nawalparasi</w:t>
      </w:r>
      <w:proofErr w:type="spellEnd"/>
      <w:r w:rsidRPr="00AC6C19">
        <w:rPr>
          <w:rFonts w:cs="Kalimati"/>
          <w:szCs w:val="22"/>
        </w:rPr>
        <w:t xml:space="preserve"> </w:t>
      </w:r>
      <w:r w:rsidRPr="00AC6C19">
        <w:rPr>
          <w:rFonts w:cs="Kalimati"/>
          <w:szCs w:val="22"/>
          <w:cs/>
        </w:rPr>
        <w:t>को ठेक्का सम्झौतामा कार्य नै नगरी नभए</w:t>
      </w:r>
      <w:r w:rsidRPr="00AC6C19">
        <w:rPr>
          <w:rFonts w:cs="Kalimati" w:hint="cs"/>
          <w:szCs w:val="22"/>
          <w:cs/>
        </w:rPr>
        <w:t>/</w:t>
      </w:r>
      <w:r w:rsidRPr="00AC6C19">
        <w:rPr>
          <w:rFonts w:cs="Kalimati"/>
          <w:szCs w:val="22"/>
          <w:cs/>
        </w:rPr>
        <w:t>नगरेको कामलाई भए गरेको हो भनी प्रथम रनिङ्ग बिलको नापी किताव र ठेक्का सम्बन्धी बिलमा चढाई बढी म</w:t>
      </w:r>
      <w:r w:rsidRPr="00AC6C19">
        <w:rPr>
          <w:rFonts w:cs="Kalimati" w:hint="cs"/>
          <w:szCs w:val="22"/>
          <w:cs/>
        </w:rPr>
        <w:t>ू</w:t>
      </w:r>
      <w:r w:rsidRPr="00AC6C19">
        <w:rPr>
          <w:rFonts w:cs="Kalimati"/>
          <w:szCs w:val="22"/>
          <w:cs/>
        </w:rPr>
        <w:t>ल्याङ्कन गरी बढी भुक्तानी लिएको दे</w:t>
      </w:r>
      <w:r w:rsidRPr="00AC6C19">
        <w:rPr>
          <w:rFonts w:cs="Kalimati" w:hint="cs"/>
          <w:szCs w:val="22"/>
          <w:cs/>
        </w:rPr>
        <w:t>खिएको</w:t>
      </w:r>
      <w:r w:rsidRPr="00AC6C19">
        <w:rPr>
          <w:rFonts w:cs="Kalimati"/>
          <w:szCs w:val="22"/>
          <w:cs/>
        </w:rPr>
        <w:t>। ठेक्का नं.16/074-75/</w:t>
      </w:r>
      <w:proofErr w:type="spellStart"/>
      <w:r w:rsidRPr="00AC6C19">
        <w:rPr>
          <w:rFonts w:cs="Kalimati"/>
          <w:szCs w:val="22"/>
        </w:rPr>
        <w:t>Nawalparasi</w:t>
      </w:r>
      <w:proofErr w:type="spellEnd"/>
      <w:r w:rsidRPr="00AC6C19">
        <w:rPr>
          <w:rFonts w:cs="Kalimati"/>
          <w:szCs w:val="22"/>
        </w:rPr>
        <w:t xml:space="preserve"> </w:t>
      </w:r>
      <w:r w:rsidRPr="00AC6C19">
        <w:rPr>
          <w:rFonts w:cs="Kalimati"/>
          <w:szCs w:val="22"/>
          <w:cs/>
        </w:rPr>
        <w:t>को ठेक्का र सम्झौता अनुसारको कार्यमा रू. 3,13,982।85 र ठेक्का  नं.18/074-75/</w:t>
      </w:r>
      <w:proofErr w:type="spellStart"/>
      <w:r w:rsidRPr="00AC6C19">
        <w:rPr>
          <w:rFonts w:cs="Kalimati"/>
          <w:szCs w:val="22"/>
        </w:rPr>
        <w:t>Nawalparasi</w:t>
      </w:r>
      <w:proofErr w:type="spellEnd"/>
      <w:r w:rsidRPr="00AC6C19">
        <w:rPr>
          <w:rFonts w:cs="Kalimati"/>
          <w:szCs w:val="22"/>
        </w:rPr>
        <w:t xml:space="preserve"> </w:t>
      </w:r>
      <w:r w:rsidRPr="00AC6C19">
        <w:rPr>
          <w:rFonts w:cs="Kalimati"/>
          <w:szCs w:val="22"/>
          <w:cs/>
        </w:rPr>
        <w:t>को ठेक्काको सम्झौता अनुसारको कार्यमा रू. 6,18,565।88 बराबरको कार्य नै नगरी बढी म</w:t>
      </w:r>
      <w:r w:rsidRPr="00AC6C19">
        <w:rPr>
          <w:rFonts w:cs="Kalimati" w:hint="cs"/>
          <w:szCs w:val="22"/>
          <w:cs/>
        </w:rPr>
        <w:t>ू</w:t>
      </w:r>
      <w:r w:rsidRPr="00AC6C19">
        <w:rPr>
          <w:rFonts w:cs="Kalimati"/>
          <w:szCs w:val="22"/>
          <w:cs/>
        </w:rPr>
        <w:t xml:space="preserve">ल्याङ्कन गरी बढी भुक्तानी लिएको </w:t>
      </w:r>
      <w:r w:rsidRPr="00AC6C19">
        <w:rPr>
          <w:rFonts w:cs="Kalimati" w:hint="cs"/>
          <w:szCs w:val="22"/>
          <w:cs/>
        </w:rPr>
        <w:t>देखिएको</w:t>
      </w:r>
      <w:r w:rsidRPr="00AC6C19">
        <w:rPr>
          <w:rFonts w:cs="Kalimati"/>
          <w:szCs w:val="22"/>
          <w:cs/>
        </w:rPr>
        <w:t>। प्रति</w:t>
      </w:r>
      <w:r w:rsidRPr="00AC6C19">
        <w:rPr>
          <w:rFonts w:cs="Kalimati" w:hint="cs"/>
          <w:szCs w:val="22"/>
          <w:cs/>
        </w:rPr>
        <w:t>वा</w:t>
      </w:r>
      <w:r w:rsidRPr="00AC6C19">
        <w:rPr>
          <w:rFonts w:cs="Kalimati"/>
          <w:szCs w:val="22"/>
          <w:cs/>
        </w:rPr>
        <w:t xml:space="preserve">दीहरूको आपसमा मिलेमतोमा सरकारी रकम भुक्तानी दिईएको </w:t>
      </w:r>
      <w:r w:rsidRPr="00AC6C19">
        <w:rPr>
          <w:rFonts w:cs="Kalimati" w:hint="cs"/>
          <w:szCs w:val="22"/>
          <w:cs/>
        </w:rPr>
        <w:t>देखिएको</w:t>
      </w:r>
      <w:r w:rsidRPr="00AC6C19">
        <w:rPr>
          <w:rFonts w:cs="Kalimati"/>
          <w:szCs w:val="22"/>
          <w:cs/>
        </w:rPr>
        <w:t xml:space="preserve">। म्याद थपको प्रक्रिया नचाली/नचलाई प्रचलित कानुनले तोकेको सम्झौताको अन्त्य र सोको उपचार नखोजी उल्टो म्याद समाप्त भएका ठेक्काको रनिङ्ग </w:t>
      </w:r>
      <w:r w:rsidRPr="00AC6C19">
        <w:rPr>
          <w:rFonts w:cs="Kalimati" w:hint="cs"/>
          <w:szCs w:val="22"/>
          <w:cs/>
        </w:rPr>
        <w:t>बिल र</w:t>
      </w:r>
      <w:r w:rsidRPr="00AC6C19">
        <w:rPr>
          <w:rFonts w:cs="Kalimati"/>
          <w:szCs w:val="22"/>
          <w:cs/>
        </w:rPr>
        <w:t xml:space="preserve"> म्याद समाप्त भई सकेपछी जारी भएको बिजक समेत अन्देखा गरी भुक्तानी समेत गरी </w:t>
      </w:r>
      <w:r w:rsidRPr="00AC6C19">
        <w:rPr>
          <w:rFonts w:cs="Kalimati"/>
          <w:szCs w:val="22"/>
        </w:rPr>
        <w:t xml:space="preserve">Performance Bond </w:t>
      </w:r>
      <w:proofErr w:type="spellStart"/>
      <w:r w:rsidRPr="00AC6C19">
        <w:rPr>
          <w:rFonts w:cs="Kalimati"/>
          <w:szCs w:val="22"/>
        </w:rPr>
        <w:t>No.PB</w:t>
      </w:r>
      <w:proofErr w:type="spellEnd"/>
      <w:r w:rsidRPr="00AC6C19">
        <w:rPr>
          <w:rFonts w:cs="Kalimati"/>
          <w:szCs w:val="22"/>
        </w:rPr>
        <w:t>/</w:t>
      </w:r>
      <w:r w:rsidRPr="00AC6C19">
        <w:rPr>
          <w:rFonts w:cs="Kalimati"/>
          <w:szCs w:val="22"/>
          <w:cs/>
        </w:rPr>
        <w:t xml:space="preserve">0153/0208/3853/18 को रू. 3,75,000।- र </w:t>
      </w:r>
      <w:r w:rsidRPr="00AC6C19">
        <w:rPr>
          <w:rFonts w:cs="Kalimati"/>
          <w:szCs w:val="22"/>
        </w:rPr>
        <w:t xml:space="preserve">Performance Bond </w:t>
      </w:r>
      <w:proofErr w:type="spellStart"/>
      <w:r w:rsidRPr="00AC6C19">
        <w:rPr>
          <w:rFonts w:cs="Kalimati"/>
          <w:szCs w:val="22"/>
        </w:rPr>
        <w:t>No.PB</w:t>
      </w:r>
      <w:proofErr w:type="spellEnd"/>
      <w:r w:rsidRPr="00AC6C19">
        <w:rPr>
          <w:rFonts w:cs="Kalimati"/>
          <w:szCs w:val="22"/>
        </w:rPr>
        <w:t>/</w:t>
      </w:r>
      <w:r w:rsidRPr="00AC6C19">
        <w:rPr>
          <w:rFonts w:cs="Kalimati"/>
          <w:szCs w:val="22"/>
          <w:cs/>
        </w:rPr>
        <w:t>0153/0206/3853/18 को रू. 3,36,000।- को बैंक जमानतको म्याद समाप्त हुनु अगाबै कानुन तथा सम्झौताका शर्त अनुसार भुक्तानी दावी गर्नुपर्नेमा सो नगरी दुबै जमानतको म्याद समाप्त भई फुकुवा समेत हुने गरी भए</w:t>
      </w:r>
      <w:r w:rsidRPr="00AC6C19">
        <w:rPr>
          <w:rFonts w:cs="Kalimati" w:hint="cs"/>
          <w:szCs w:val="22"/>
          <w:cs/>
        </w:rPr>
        <w:t>/</w:t>
      </w:r>
      <w:r w:rsidRPr="00AC6C19">
        <w:rPr>
          <w:rFonts w:cs="Kalimati"/>
          <w:szCs w:val="22"/>
          <w:cs/>
        </w:rPr>
        <w:t>गरेको कामबाट जम्मा रू. 7,11,000।- हानी नोक्सानी भएको</w:t>
      </w:r>
      <w:r w:rsidRPr="00AC6C19">
        <w:rPr>
          <w:rFonts w:cs="Kalimati" w:hint="cs"/>
          <w:szCs w:val="22"/>
          <w:cs/>
        </w:rPr>
        <w:t>।</w:t>
      </w:r>
      <w:r w:rsidRPr="00AC6C19">
        <w:rPr>
          <w:rFonts w:cs="Kalimati"/>
          <w:szCs w:val="22"/>
          <w:cs/>
        </w:rPr>
        <w:t xml:space="preserve"> ।आयोगबाट गरिएको स्थलगत अनुगमन</w:t>
      </w:r>
      <w:r w:rsidRPr="00AC6C19">
        <w:rPr>
          <w:rFonts w:cs="Kalimati" w:hint="cs"/>
          <w:szCs w:val="22"/>
          <w:cs/>
        </w:rPr>
        <w:t>/</w:t>
      </w:r>
      <w:r w:rsidRPr="00AC6C19">
        <w:rPr>
          <w:rFonts w:cs="Kalimati"/>
          <w:szCs w:val="22"/>
        </w:rPr>
        <w:t xml:space="preserve"> </w:t>
      </w:r>
      <w:r w:rsidRPr="00AC6C19">
        <w:rPr>
          <w:rFonts w:cs="Kalimati"/>
          <w:szCs w:val="22"/>
          <w:cs/>
        </w:rPr>
        <w:t>निर</w:t>
      </w:r>
      <w:r w:rsidRPr="00AC6C19">
        <w:rPr>
          <w:rFonts w:cs="Kalimati" w:hint="cs"/>
          <w:szCs w:val="22"/>
          <w:cs/>
        </w:rPr>
        <w:t>ी</w:t>
      </w:r>
      <w:r w:rsidRPr="00AC6C19">
        <w:rPr>
          <w:rFonts w:cs="Kalimati"/>
          <w:szCs w:val="22"/>
          <w:cs/>
        </w:rPr>
        <w:t xml:space="preserve">क्षणको क्रममा समेत उक्त योजना सम्पन्न </w:t>
      </w:r>
      <w:r w:rsidRPr="00AC6C19">
        <w:rPr>
          <w:rFonts w:cs="Kalimati" w:hint="cs"/>
          <w:szCs w:val="22"/>
          <w:cs/>
        </w:rPr>
        <w:t>न</w:t>
      </w:r>
      <w:r w:rsidRPr="00AC6C19">
        <w:rPr>
          <w:rFonts w:cs="Kalimati"/>
          <w:szCs w:val="22"/>
          <w:cs/>
        </w:rPr>
        <w:t>भएको</w:t>
      </w:r>
      <w:r w:rsidRPr="00AC6C19">
        <w:rPr>
          <w:rFonts w:cs="Kalimati" w:hint="cs"/>
          <w:szCs w:val="22"/>
          <w:cs/>
        </w:rPr>
        <w:t xml:space="preserve"> र </w:t>
      </w:r>
      <w:r w:rsidRPr="00AC6C19">
        <w:rPr>
          <w:rFonts w:cs="Kalimati"/>
          <w:szCs w:val="22"/>
          <w:cs/>
        </w:rPr>
        <w:t>संचालनमा नआएको आयोगबाट गरिएको नाँपजाँच प्रतिबेदन तथा सर्जमिन मुचुल्का</w:t>
      </w:r>
      <w:r w:rsidRPr="00AC6C19">
        <w:rPr>
          <w:rFonts w:cs="Kalimati" w:hint="cs"/>
          <w:szCs w:val="22"/>
          <w:cs/>
        </w:rPr>
        <w:t>बाट</w:t>
      </w:r>
      <w:r w:rsidRPr="00AC6C19">
        <w:rPr>
          <w:rFonts w:cs="Kalimati"/>
          <w:szCs w:val="22"/>
          <w:cs/>
        </w:rPr>
        <w:t xml:space="preserve"> देखिएको हुँदा प्रतिबादीहरूको मिलोमतोमा उक्त रकम भुक्तानी भएको भन्ने पुष्टि हुन </w:t>
      </w:r>
      <w:r w:rsidRPr="00AC6C19">
        <w:rPr>
          <w:rFonts w:cs="Kalimati" w:hint="cs"/>
          <w:szCs w:val="22"/>
          <w:cs/>
        </w:rPr>
        <w:t>आएको</w:t>
      </w:r>
      <w:r w:rsidRPr="00AC6C19">
        <w:rPr>
          <w:rFonts w:cs="Kalimati"/>
          <w:szCs w:val="22"/>
          <w:cs/>
        </w:rPr>
        <w:t xml:space="preserve"> मिशिल संलग्न प्रमाणबाट देखिदा देखिदै सफाई दिने गरी भएको फैसला त्रुटिपूर्ण रही बदरभागी रहेको</w:t>
      </w:r>
      <w:r w:rsidRPr="00AC6C19">
        <w:rPr>
          <w:rFonts w:cs="Kalimati" w:hint="cs"/>
          <w:szCs w:val="22"/>
          <w:cs/>
        </w:rPr>
        <w:t>।</w:t>
      </w:r>
    </w:p>
    <w:p w:rsidR="00C177A9" w:rsidRPr="00AC6C19" w:rsidRDefault="00C177A9" w:rsidP="00C177A9">
      <w:pPr>
        <w:pStyle w:val="ListParagraph"/>
        <w:numPr>
          <w:ilvl w:val="0"/>
          <w:numId w:val="9"/>
        </w:numPr>
        <w:tabs>
          <w:tab w:val="center" w:pos="8640"/>
        </w:tabs>
        <w:spacing w:after="0" w:line="240" w:lineRule="auto"/>
        <w:jc w:val="both"/>
        <w:rPr>
          <w:rFonts w:cs="Kalimati"/>
          <w:szCs w:val="22"/>
        </w:rPr>
      </w:pPr>
      <w:r w:rsidRPr="00AC6C19">
        <w:rPr>
          <w:rFonts w:cs="Kalimati"/>
          <w:szCs w:val="22"/>
          <w:cs/>
        </w:rPr>
        <w:t>प्रतिबादी भोलेबाबा कन्स्ट्रक्सन</w:t>
      </w:r>
      <w:r w:rsidRPr="00AC6C19">
        <w:rPr>
          <w:rFonts w:cs="Kalimati" w:hint="cs"/>
          <w:szCs w:val="22"/>
          <w:cs/>
        </w:rPr>
        <w:t xml:space="preserve"> प्रा.लि.</w:t>
      </w:r>
      <w:r w:rsidRPr="00AC6C19">
        <w:rPr>
          <w:rFonts w:cs="Kalimati"/>
          <w:szCs w:val="22"/>
          <w:cs/>
        </w:rPr>
        <w:t xml:space="preserve"> र सोका प्रोप्राइटर</w:t>
      </w:r>
      <w:r w:rsidRPr="00AC6C19">
        <w:rPr>
          <w:rFonts w:cs="Kalimati"/>
          <w:szCs w:val="22"/>
        </w:rPr>
        <w:t xml:space="preserve">, </w:t>
      </w:r>
      <w:r w:rsidRPr="00AC6C19">
        <w:rPr>
          <w:rFonts w:cs="Kalimati"/>
          <w:szCs w:val="22"/>
          <w:cs/>
        </w:rPr>
        <w:t>ठेकेदार सुक बहादुर  गुरूङ्ग</w:t>
      </w:r>
      <w:r w:rsidRPr="00AC6C19">
        <w:rPr>
          <w:rFonts w:cs="Kalimati" w:hint="cs"/>
          <w:szCs w:val="22"/>
          <w:cs/>
        </w:rPr>
        <w:t xml:space="preserve"> र अख्तियारवाला प्रकाश भट्टराई</w:t>
      </w:r>
      <w:r w:rsidRPr="00AC6C19">
        <w:rPr>
          <w:rFonts w:cs="Kalimati"/>
          <w:szCs w:val="22"/>
          <w:cs/>
        </w:rPr>
        <w:t xml:space="preserve">ले </w:t>
      </w:r>
      <w:r w:rsidRPr="00AC6C19">
        <w:rPr>
          <w:rFonts w:cs="Kalimati" w:hint="cs"/>
          <w:szCs w:val="22"/>
          <w:cs/>
        </w:rPr>
        <w:t>उक्त योजनामा</w:t>
      </w:r>
      <w:r w:rsidRPr="00AC6C19">
        <w:rPr>
          <w:rFonts w:cs="Kalimati"/>
          <w:szCs w:val="22"/>
          <w:cs/>
        </w:rPr>
        <w:t xml:space="preserve"> प्रथम रनिङ्ग बिल भुक्तानी लिंदा नभए</w:t>
      </w:r>
      <w:r w:rsidRPr="00AC6C19">
        <w:rPr>
          <w:rFonts w:cs="Kalimati" w:hint="cs"/>
          <w:szCs w:val="22"/>
          <w:cs/>
        </w:rPr>
        <w:t>/</w:t>
      </w:r>
      <w:r w:rsidRPr="00AC6C19">
        <w:rPr>
          <w:rFonts w:cs="Kalimati"/>
          <w:szCs w:val="22"/>
          <w:cs/>
        </w:rPr>
        <w:t>नगरेको काम भए</w:t>
      </w:r>
      <w:r w:rsidRPr="00AC6C19">
        <w:rPr>
          <w:rFonts w:cs="Kalimati" w:hint="cs"/>
          <w:szCs w:val="22"/>
          <w:cs/>
        </w:rPr>
        <w:t>/</w:t>
      </w:r>
      <w:r w:rsidRPr="00AC6C19">
        <w:rPr>
          <w:rFonts w:cs="Kalimati"/>
          <w:szCs w:val="22"/>
          <w:cs/>
        </w:rPr>
        <w:t>गरेको भनी बढी म</w:t>
      </w:r>
      <w:r w:rsidRPr="00AC6C19">
        <w:rPr>
          <w:rFonts w:cs="Kalimati" w:hint="cs"/>
          <w:szCs w:val="22"/>
          <w:cs/>
        </w:rPr>
        <w:t>ू</w:t>
      </w:r>
      <w:r w:rsidRPr="00AC6C19">
        <w:rPr>
          <w:rFonts w:cs="Kalimati"/>
          <w:szCs w:val="22"/>
          <w:cs/>
        </w:rPr>
        <w:t>ल्याङ्कन गर्न लगाई नियमानुसारको म्याद थपको लागि कुनै प्रक्रिया नै नचाली प्रथम रनिङ्ग बिल भुक्तानी</w:t>
      </w:r>
      <w:r w:rsidRPr="00AC6C19">
        <w:rPr>
          <w:rFonts w:cs="Kalimati" w:hint="cs"/>
          <w:szCs w:val="22"/>
          <w:cs/>
        </w:rPr>
        <w:t xml:space="preserve"> लिएको</w:t>
      </w:r>
      <w:r w:rsidRPr="00AC6C19">
        <w:rPr>
          <w:rFonts w:cs="Kalimati"/>
          <w:szCs w:val="22"/>
          <w:cs/>
        </w:rPr>
        <w:t xml:space="preserve"> </w:t>
      </w:r>
      <w:r w:rsidRPr="00AC6C19">
        <w:rPr>
          <w:rFonts w:cs="Kalimati" w:hint="cs"/>
          <w:szCs w:val="22"/>
          <w:cs/>
        </w:rPr>
        <w:t>देखिएको</w:t>
      </w:r>
      <w:r w:rsidRPr="00AC6C19">
        <w:rPr>
          <w:rFonts w:cs="Kalimati"/>
          <w:szCs w:val="22"/>
          <w:cs/>
        </w:rPr>
        <w:t xml:space="preserve">। इन्जिनियर सन्तोष कुमार दासले नापजाँच गर्दा नभएको कार्यलाई समेत भए गरेको हो भनी झुट्टा </w:t>
      </w:r>
      <w:r w:rsidRPr="00AC6C19">
        <w:rPr>
          <w:rFonts w:cs="Kalimati" w:hint="cs"/>
          <w:szCs w:val="22"/>
          <w:cs/>
        </w:rPr>
        <w:t>बि</w:t>
      </w:r>
      <w:r w:rsidRPr="00AC6C19">
        <w:rPr>
          <w:rFonts w:cs="Kalimati"/>
          <w:szCs w:val="22"/>
          <w:cs/>
        </w:rPr>
        <w:t>ल बनाई यी निर्माण व्यवसायीलाई उपलब्ध गराएको</w:t>
      </w:r>
      <w:r w:rsidRPr="00AC6C19">
        <w:rPr>
          <w:rFonts w:cs="Kalimati" w:hint="cs"/>
          <w:szCs w:val="22"/>
          <w:cs/>
        </w:rPr>
        <w:t xml:space="preserve"> र</w:t>
      </w:r>
      <w:r w:rsidRPr="00AC6C19">
        <w:rPr>
          <w:rFonts w:cs="Kalimati"/>
          <w:szCs w:val="22"/>
          <w:cs/>
        </w:rPr>
        <w:t xml:space="preserve"> सोही नापी किता</w:t>
      </w:r>
      <w:r w:rsidRPr="00AC6C19">
        <w:rPr>
          <w:rFonts w:cs="Kalimati" w:hint="cs"/>
          <w:szCs w:val="22"/>
          <w:cs/>
        </w:rPr>
        <w:t>ब</w:t>
      </w:r>
      <w:r w:rsidRPr="00AC6C19">
        <w:rPr>
          <w:rFonts w:cs="Kalimati"/>
          <w:szCs w:val="22"/>
          <w:cs/>
        </w:rPr>
        <w:t xml:space="preserve"> र </w:t>
      </w:r>
      <w:r w:rsidRPr="00AC6C19">
        <w:rPr>
          <w:rFonts w:cs="Kalimati" w:hint="cs"/>
          <w:szCs w:val="22"/>
          <w:cs/>
        </w:rPr>
        <w:t>बि</w:t>
      </w:r>
      <w:r w:rsidRPr="00AC6C19">
        <w:rPr>
          <w:rFonts w:cs="Kalimati"/>
          <w:szCs w:val="22"/>
          <w:cs/>
        </w:rPr>
        <w:t xml:space="preserve">लमा भए गरेको भनी तयार गरेको नापी कितावमा ठेकेदार प्रतिनिधि प्रकाश भट्टराईले सही गरी </w:t>
      </w:r>
      <w:r w:rsidRPr="00AC6C19">
        <w:rPr>
          <w:rFonts w:cs="Kalimati" w:hint="cs"/>
          <w:szCs w:val="22"/>
          <w:cs/>
        </w:rPr>
        <w:t xml:space="preserve">कम्पनीको </w:t>
      </w:r>
      <w:r w:rsidRPr="00AC6C19">
        <w:rPr>
          <w:rFonts w:cs="Kalimati"/>
          <w:szCs w:val="22"/>
          <w:cs/>
        </w:rPr>
        <w:t>छाप लगाई स्वीकृतिका लागि पेश गरी ठेक्का  नं.16/074-75/</w:t>
      </w:r>
      <w:proofErr w:type="spellStart"/>
      <w:r w:rsidRPr="00AC6C19">
        <w:rPr>
          <w:rFonts w:cs="Kalimati"/>
          <w:szCs w:val="22"/>
        </w:rPr>
        <w:t>Nawalparasi</w:t>
      </w:r>
      <w:proofErr w:type="spellEnd"/>
      <w:r w:rsidRPr="00AC6C19">
        <w:rPr>
          <w:rFonts w:cs="Kalimati"/>
          <w:szCs w:val="22"/>
        </w:rPr>
        <w:t xml:space="preserve"> </w:t>
      </w:r>
      <w:r w:rsidRPr="00AC6C19">
        <w:rPr>
          <w:rFonts w:cs="Kalimati"/>
          <w:szCs w:val="22"/>
          <w:cs/>
        </w:rPr>
        <w:t xml:space="preserve">को ठेक्का सम्झौता अनुसारको </w:t>
      </w:r>
      <w:r w:rsidRPr="00AC6C19">
        <w:rPr>
          <w:rFonts w:cs="Kalimati"/>
          <w:szCs w:val="22"/>
          <w:cs/>
        </w:rPr>
        <w:lastRenderedPageBreak/>
        <w:t>कार्यमा रू.3,13,982।85 बराबरको र ठेक्का</w:t>
      </w:r>
      <w:r w:rsidRPr="00AC6C19">
        <w:rPr>
          <w:rFonts w:cs="Kalimati"/>
          <w:szCs w:val="22"/>
        </w:rPr>
        <w:t xml:space="preserve"> </w:t>
      </w:r>
      <w:r w:rsidRPr="00AC6C19">
        <w:rPr>
          <w:rFonts w:cs="Kalimati"/>
          <w:szCs w:val="22"/>
          <w:cs/>
        </w:rPr>
        <w:t>नं.18/074-75/</w:t>
      </w:r>
      <w:proofErr w:type="spellStart"/>
      <w:r w:rsidRPr="00AC6C19">
        <w:rPr>
          <w:rFonts w:cs="Kalimati"/>
          <w:szCs w:val="22"/>
        </w:rPr>
        <w:t>Nawalparasi</w:t>
      </w:r>
      <w:proofErr w:type="spellEnd"/>
      <w:r w:rsidRPr="00AC6C19">
        <w:rPr>
          <w:rFonts w:cs="Kalimati"/>
          <w:szCs w:val="22"/>
        </w:rPr>
        <w:t xml:space="preserve"> </w:t>
      </w:r>
      <w:r w:rsidRPr="00AC6C19">
        <w:rPr>
          <w:rFonts w:cs="Kalimati"/>
          <w:szCs w:val="22"/>
          <w:cs/>
        </w:rPr>
        <w:t>को ठेक्काको सम्झौता अनुसारको कार्यमा रू.6,18,565।88 बराबरको गरी दुवै ठेक्का/को झुट्टा विल बनाई/बनाउन लगाई भुक्तानी भएको</w:t>
      </w:r>
      <w:r w:rsidRPr="00AC6C19">
        <w:rPr>
          <w:rFonts w:cs="Kalimati" w:hint="cs"/>
          <w:szCs w:val="22"/>
          <w:cs/>
        </w:rPr>
        <w:t xml:space="preserve"> देखिएको</w:t>
      </w:r>
      <w:r w:rsidRPr="00AC6C19">
        <w:rPr>
          <w:rFonts w:cs="Kalimati"/>
          <w:szCs w:val="22"/>
          <w:cs/>
        </w:rPr>
        <w:t>।</w:t>
      </w:r>
      <w:r w:rsidRPr="00AC6C19">
        <w:rPr>
          <w:rFonts w:cs="Kalimati" w:hint="cs"/>
          <w:szCs w:val="22"/>
          <w:cs/>
        </w:rPr>
        <w:t xml:space="preserve"> </w:t>
      </w:r>
      <w:r w:rsidRPr="00AC6C19">
        <w:rPr>
          <w:rFonts w:cs="Kalimati"/>
          <w:szCs w:val="22"/>
          <w:cs/>
        </w:rPr>
        <w:t xml:space="preserve">जमानतको म्याद थप गरी/गराई कार्यालयमा पेश गर्नु पर्नेमा सो नगरी म्याद समाप्त भई </w:t>
      </w:r>
      <w:r w:rsidRPr="00AC6C19">
        <w:rPr>
          <w:rFonts w:cs="Kalimati"/>
          <w:szCs w:val="22"/>
        </w:rPr>
        <w:t>Performance Bond No. PB/</w:t>
      </w:r>
      <w:r w:rsidRPr="00AC6C19">
        <w:rPr>
          <w:rFonts w:cs="Kalimati"/>
          <w:szCs w:val="22"/>
          <w:cs/>
        </w:rPr>
        <w:t xml:space="preserve">0153/0208/3853/18 को </w:t>
      </w:r>
      <w:r w:rsidRPr="00AC6C19">
        <w:rPr>
          <w:rFonts w:cs="Kalimati" w:hint="cs"/>
          <w:szCs w:val="22"/>
          <w:cs/>
        </w:rPr>
        <w:t>रू</w:t>
      </w:r>
      <w:r w:rsidRPr="00AC6C19">
        <w:rPr>
          <w:rFonts w:cs="Kalimati"/>
          <w:szCs w:val="22"/>
          <w:cs/>
        </w:rPr>
        <w:t>.3</w:t>
      </w:r>
      <w:proofErr w:type="gramStart"/>
      <w:r w:rsidRPr="00AC6C19">
        <w:rPr>
          <w:rFonts w:cs="Kalimati"/>
          <w:szCs w:val="22"/>
          <w:cs/>
        </w:rPr>
        <w:t>,75,000</w:t>
      </w:r>
      <w:proofErr w:type="gramEnd"/>
      <w:r w:rsidRPr="00AC6C19">
        <w:rPr>
          <w:rFonts w:cs="Kalimati"/>
          <w:szCs w:val="22"/>
          <w:cs/>
        </w:rPr>
        <w:t xml:space="preserve">।- र </w:t>
      </w:r>
      <w:r w:rsidRPr="00AC6C19">
        <w:rPr>
          <w:rFonts w:cs="Kalimati"/>
          <w:szCs w:val="22"/>
        </w:rPr>
        <w:t>Performance Bond No. PB/</w:t>
      </w:r>
      <w:r w:rsidRPr="00AC6C19">
        <w:rPr>
          <w:rFonts w:cs="Kalimati"/>
          <w:szCs w:val="22"/>
          <w:cs/>
        </w:rPr>
        <w:t xml:space="preserve">0153/0206/3853/18 को रू. 3,36,000।- को फुकुवा समेत हुने गरी भए गरेको कामबाट जम्मा रू. 7,11,000।- हानिनोक्सानी </w:t>
      </w:r>
      <w:r w:rsidRPr="00AC6C19">
        <w:rPr>
          <w:rFonts w:cs="Kalimati" w:hint="cs"/>
          <w:szCs w:val="22"/>
          <w:cs/>
        </w:rPr>
        <w:t>पुर्‍याएको</w:t>
      </w:r>
      <w:r w:rsidRPr="00AC6C19">
        <w:rPr>
          <w:rFonts w:cs="Kalimati"/>
          <w:szCs w:val="22"/>
          <w:cs/>
        </w:rPr>
        <w:t xml:space="preserve"> </w:t>
      </w:r>
      <w:r w:rsidRPr="00AC6C19">
        <w:rPr>
          <w:rFonts w:cs="Kalimati" w:hint="cs"/>
          <w:szCs w:val="22"/>
          <w:cs/>
        </w:rPr>
        <w:t>देखिएको</w:t>
      </w:r>
      <w:r w:rsidRPr="00AC6C19">
        <w:rPr>
          <w:rFonts w:cs="Kalimati"/>
          <w:szCs w:val="22"/>
          <w:cs/>
        </w:rPr>
        <w:t xml:space="preserve">। साथै कार्यालयलाई पूर्व जानकारी नदिई सम्झौता विपरित हुने गरी काम छोडी प्रचलित कानुन अनुसार गर्नु पर्ने सम्झौताको </w:t>
      </w:r>
      <w:r w:rsidRPr="00AC6C19">
        <w:rPr>
          <w:rFonts w:cs="Kalimati" w:hint="cs"/>
          <w:szCs w:val="22"/>
          <w:cs/>
        </w:rPr>
        <w:t>वै</w:t>
      </w:r>
      <w:r w:rsidRPr="00AC6C19">
        <w:rPr>
          <w:rFonts w:cs="Kalimati"/>
          <w:szCs w:val="22"/>
          <w:cs/>
        </w:rPr>
        <w:t xml:space="preserve">धता र अस्तित्व नै समाप्त हुने गरी ठेक्काको सम्झौता अनुसारको शर्त तथा दायित्व पुरा गर्न लापरबाही गरी हानी नोक्सानी पुर्र्‍याएको ठेक्का नं.16/074-75 को सम्झौता रकम रू.22,88,838।73 र ठेक्का. नं.18/074-75 को सम्झौता रकम रू. 23,75,361।59 </w:t>
      </w:r>
      <w:r w:rsidRPr="00AC6C19">
        <w:rPr>
          <w:rFonts w:cs="Kalimati" w:hint="cs"/>
          <w:szCs w:val="22"/>
          <w:cs/>
        </w:rPr>
        <w:t>र उल्लेखित</w:t>
      </w:r>
      <w:r w:rsidRPr="00AC6C19">
        <w:rPr>
          <w:rFonts w:cs="Kalimati"/>
          <w:szCs w:val="22"/>
          <w:cs/>
        </w:rPr>
        <w:t xml:space="preserve"> दुबै ठेक्का</w:t>
      </w:r>
      <w:r w:rsidRPr="00AC6C19">
        <w:rPr>
          <w:rFonts w:cs="Kalimati" w:hint="cs"/>
          <w:szCs w:val="22"/>
          <w:cs/>
        </w:rPr>
        <w:t xml:space="preserve">मा काम नै नगरी बढी भुक्तानी लिएको रकम रू.१६,४३,५४८।७३ गरी </w:t>
      </w:r>
      <w:r w:rsidRPr="00AC6C19">
        <w:rPr>
          <w:rFonts w:cs="Kalimati"/>
          <w:szCs w:val="22"/>
          <w:cs/>
        </w:rPr>
        <w:t xml:space="preserve"> कुल जम्मा </w:t>
      </w:r>
      <w:r w:rsidRPr="00AC6C19">
        <w:rPr>
          <w:rFonts w:cs="Kalimati" w:hint="cs"/>
          <w:szCs w:val="22"/>
          <w:cs/>
        </w:rPr>
        <w:t>रू</w:t>
      </w:r>
      <w:r w:rsidRPr="00AC6C19">
        <w:rPr>
          <w:rFonts w:cs="Kalimati"/>
          <w:szCs w:val="22"/>
          <w:cs/>
        </w:rPr>
        <w:t>.63,07,749।05  हानी नोक्सानी गरेको</w:t>
      </w:r>
      <w:r w:rsidRPr="00AC6C19">
        <w:rPr>
          <w:rFonts w:cs="Kalimati" w:hint="cs"/>
          <w:szCs w:val="22"/>
          <w:cs/>
        </w:rPr>
        <w:t xml:space="preserve"> देखिएको</w:t>
      </w:r>
      <w:r w:rsidRPr="00AC6C19">
        <w:rPr>
          <w:rFonts w:cs="Kalimati"/>
          <w:szCs w:val="22"/>
          <w:cs/>
        </w:rPr>
        <w:t xml:space="preserve">। प्रतिबादी सुक बहादुर गुरूङले मौकामा र अदालतमा उपस्थित भई कसूर गरेको इन्कार गरी बयान गरेपनि माथि उल्लेखित तथ्यलाई अन्यथा भन्न </w:t>
      </w:r>
      <w:r w:rsidRPr="00AC6C19">
        <w:rPr>
          <w:rFonts w:cs="Kalimati" w:hint="cs"/>
          <w:szCs w:val="22"/>
          <w:cs/>
        </w:rPr>
        <w:t>न</w:t>
      </w:r>
      <w:r w:rsidRPr="00AC6C19">
        <w:rPr>
          <w:rFonts w:cs="Kalimati"/>
          <w:szCs w:val="22"/>
          <w:cs/>
        </w:rPr>
        <w:t>सकेको</w:t>
      </w:r>
      <w:r w:rsidRPr="00AC6C19">
        <w:rPr>
          <w:rFonts w:cs="Kalimati" w:hint="cs"/>
          <w:szCs w:val="22"/>
          <w:cs/>
        </w:rPr>
        <w:t xml:space="preserve"> र</w:t>
      </w:r>
      <w:r w:rsidRPr="00AC6C19">
        <w:rPr>
          <w:rFonts w:cs="Kalimati"/>
          <w:szCs w:val="22"/>
          <w:cs/>
        </w:rPr>
        <w:t xml:space="preserve"> आफुलाई र</w:t>
      </w:r>
      <w:r w:rsidRPr="00AC6C19">
        <w:rPr>
          <w:rFonts w:cs="Kalimati" w:hint="cs"/>
          <w:szCs w:val="22"/>
          <w:cs/>
        </w:rPr>
        <w:t xml:space="preserve"> निजी</w:t>
      </w:r>
      <w:r w:rsidRPr="00AC6C19">
        <w:rPr>
          <w:rFonts w:cs="Kalimati"/>
          <w:szCs w:val="22"/>
          <w:cs/>
        </w:rPr>
        <w:t xml:space="preserve"> कम्पन</w:t>
      </w:r>
      <w:r w:rsidRPr="00AC6C19">
        <w:rPr>
          <w:rFonts w:cs="Kalimati" w:hint="cs"/>
          <w:szCs w:val="22"/>
          <w:cs/>
        </w:rPr>
        <w:t>ी</w:t>
      </w:r>
      <w:r w:rsidRPr="00AC6C19">
        <w:rPr>
          <w:rFonts w:cs="Kalimati"/>
          <w:szCs w:val="22"/>
          <w:cs/>
        </w:rPr>
        <w:t>लाई फाईदा हुने गरी कार्य गरेको देखिदा देखिदै</w:t>
      </w:r>
      <w:r w:rsidRPr="00AC6C19">
        <w:rPr>
          <w:rFonts w:cs="Kalimati" w:hint="cs"/>
          <w:szCs w:val="22"/>
          <w:cs/>
        </w:rPr>
        <w:t>ँ</w:t>
      </w:r>
      <w:r w:rsidRPr="00AC6C19">
        <w:rPr>
          <w:rFonts w:cs="Kalimati"/>
          <w:szCs w:val="22"/>
          <w:cs/>
        </w:rPr>
        <w:t xml:space="preserve"> सफाई दिने गरी भएको फैसला त्रुटिपूर्ण भई बदरभागी रहेको।</w:t>
      </w:r>
    </w:p>
    <w:p w:rsidR="00C177A9" w:rsidRPr="00AC6C19" w:rsidRDefault="00C177A9" w:rsidP="00C177A9">
      <w:pPr>
        <w:pStyle w:val="ListParagraph"/>
        <w:numPr>
          <w:ilvl w:val="0"/>
          <w:numId w:val="9"/>
        </w:numPr>
        <w:tabs>
          <w:tab w:val="center" w:pos="8640"/>
        </w:tabs>
        <w:spacing w:after="0" w:line="240" w:lineRule="auto"/>
        <w:jc w:val="both"/>
        <w:rPr>
          <w:rFonts w:cs="Kalimati"/>
          <w:szCs w:val="22"/>
        </w:rPr>
      </w:pPr>
      <w:r w:rsidRPr="00AC6C19">
        <w:rPr>
          <w:rFonts w:cs="Kalimati"/>
          <w:szCs w:val="22"/>
          <w:cs/>
        </w:rPr>
        <w:t>प्रति</w:t>
      </w:r>
      <w:r w:rsidRPr="00AC6C19">
        <w:rPr>
          <w:rFonts w:cs="Kalimati" w:hint="cs"/>
          <w:szCs w:val="22"/>
          <w:cs/>
        </w:rPr>
        <w:t>वादी</w:t>
      </w:r>
      <w:r w:rsidRPr="00AC6C19">
        <w:rPr>
          <w:rFonts w:cs="Kalimati"/>
          <w:szCs w:val="22"/>
          <w:cs/>
        </w:rPr>
        <w:t>हरूले अदालतमा उपस्थित भइ बयान गर्दा कसुर गरेकोमा ईन्कार गरी बयान गरेपनि उल्लेखित कम्पन</w:t>
      </w:r>
      <w:r w:rsidRPr="00AC6C19">
        <w:rPr>
          <w:rFonts w:cs="Kalimati" w:hint="cs"/>
          <w:szCs w:val="22"/>
          <w:cs/>
        </w:rPr>
        <w:t>ी</w:t>
      </w:r>
      <w:r w:rsidRPr="00AC6C19">
        <w:rPr>
          <w:rFonts w:cs="Kalimati"/>
          <w:szCs w:val="22"/>
          <w:cs/>
        </w:rPr>
        <w:t>को तर्फबाट आधिकारीक अख्तियार प्राप्त अधिकारी भएको स्वीकार गरेक</w:t>
      </w:r>
      <w:r w:rsidRPr="00AC6C19">
        <w:rPr>
          <w:rFonts w:cs="Kalimati" w:hint="cs"/>
          <w:szCs w:val="22"/>
          <w:cs/>
        </w:rPr>
        <w:t>ो</w:t>
      </w:r>
      <w:r w:rsidRPr="00AC6C19">
        <w:rPr>
          <w:rFonts w:cs="Kalimati"/>
          <w:szCs w:val="22"/>
          <w:cs/>
        </w:rPr>
        <w:t>। लिईएको ठेक्काको कार्य समाप्त नहुदै ठेक्काको अवध</w:t>
      </w:r>
      <w:r w:rsidRPr="00AC6C19">
        <w:rPr>
          <w:rFonts w:cs="Kalimati" w:hint="cs"/>
          <w:szCs w:val="22"/>
          <w:cs/>
        </w:rPr>
        <w:t>ि</w:t>
      </w:r>
      <w:r w:rsidRPr="00AC6C19">
        <w:rPr>
          <w:rFonts w:cs="Kalimati"/>
          <w:szCs w:val="22"/>
          <w:cs/>
        </w:rPr>
        <w:t xml:space="preserve"> समाप्त भएको अबस्थामा म्याद थपको लागी कुनै पहल गरेको भनेर कुनै जिकिर समेत लिन </w:t>
      </w:r>
      <w:r w:rsidRPr="00AC6C19">
        <w:rPr>
          <w:rFonts w:cs="Kalimati" w:hint="cs"/>
          <w:szCs w:val="22"/>
          <w:cs/>
        </w:rPr>
        <w:t>न</w:t>
      </w:r>
      <w:r w:rsidRPr="00AC6C19">
        <w:rPr>
          <w:rFonts w:cs="Kalimati"/>
          <w:szCs w:val="22"/>
          <w:cs/>
        </w:rPr>
        <w:t>सकेको</w:t>
      </w:r>
      <w:r w:rsidRPr="00AC6C19">
        <w:rPr>
          <w:rFonts w:cs="Kalimati" w:hint="cs"/>
          <w:szCs w:val="22"/>
          <w:cs/>
        </w:rPr>
        <w:t xml:space="preserve">। </w:t>
      </w:r>
      <w:r w:rsidRPr="00AC6C19">
        <w:rPr>
          <w:rFonts w:cs="Kalimati"/>
          <w:szCs w:val="22"/>
          <w:cs/>
        </w:rPr>
        <w:t>साथै</w:t>
      </w:r>
      <w:r w:rsidRPr="00AC6C19">
        <w:rPr>
          <w:rFonts w:cs="Kalimati" w:hint="cs"/>
          <w:szCs w:val="22"/>
          <w:cs/>
        </w:rPr>
        <w:t>,</w:t>
      </w:r>
      <w:r w:rsidRPr="00AC6C19">
        <w:rPr>
          <w:rFonts w:cs="Kalimati"/>
          <w:szCs w:val="22"/>
          <w:cs/>
        </w:rPr>
        <w:t xml:space="preserve"> आयोगबाट गरिएको नाँपजाँच र मुचुल्कालाई समेत यी प्रतिवादी</w:t>
      </w:r>
      <w:r w:rsidRPr="00AC6C19">
        <w:rPr>
          <w:rFonts w:cs="Kalimati" w:hint="cs"/>
          <w:szCs w:val="22"/>
          <w:cs/>
        </w:rPr>
        <w:t>के</w:t>
      </w:r>
      <w:r w:rsidRPr="00AC6C19">
        <w:rPr>
          <w:rFonts w:cs="Kalimati"/>
          <w:szCs w:val="22"/>
          <w:cs/>
        </w:rPr>
        <w:t xml:space="preserve"> बयानको क्रममा अन्यथा भन्न </w:t>
      </w:r>
      <w:r w:rsidRPr="00AC6C19">
        <w:rPr>
          <w:rFonts w:cs="Kalimati" w:hint="cs"/>
          <w:szCs w:val="22"/>
          <w:cs/>
        </w:rPr>
        <w:t>न</w:t>
      </w:r>
      <w:r w:rsidRPr="00AC6C19">
        <w:rPr>
          <w:rFonts w:cs="Kalimati"/>
          <w:szCs w:val="22"/>
          <w:cs/>
        </w:rPr>
        <w:t>सकेको</w:t>
      </w:r>
      <w:r w:rsidRPr="00AC6C19">
        <w:rPr>
          <w:rFonts w:cs="Kalimati" w:hint="cs"/>
          <w:szCs w:val="22"/>
          <w:cs/>
        </w:rPr>
        <w:t>।</w:t>
      </w:r>
      <w:r w:rsidRPr="00AC6C19">
        <w:rPr>
          <w:rFonts w:cs="Kalimati"/>
          <w:szCs w:val="22"/>
          <w:cs/>
        </w:rPr>
        <w:t xml:space="preserve"> नेपाल सरकारका साक्षीहरूले अदालतमा उपस्थित भई निर्माणध</w:t>
      </w:r>
      <w:r w:rsidRPr="00AC6C19">
        <w:rPr>
          <w:rFonts w:cs="Kalimati" w:hint="cs"/>
          <w:szCs w:val="22"/>
          <w:cs/>
        </w:rPr>
        <w:t>ी</w:t>
      </w:r>
      <w:r w:rsidRPr="00AC6C19">
        <w:rPr>
          <w:rFonts w:cs="Kalimati"/>
          <w:szCs w:val="22"/>
          <w:cs/>
        </w:rPr>
        <w:t>न योजनाको काम सम्पन्न नभएको भनी बकपत्र गरेको अ</w:t>
      </w:r>
      <w:r w:rsidRPr="00AC6C19">
        <w:rPr>
          <w:rFonts w:cs="Kalimati" w:hint="cs"/>
          <w:szCs w:val="22"/>
          <w:cs/>
        </w:rPr>
        <w:t>व</w:t>
      </w:r>
      <w:r w:rsidRPr="00AC6C19">
        <w:rPr>
          <w:rFonts w:cs="Kalimati"/>
          <w:szCs w:val="22"/>
          <w:cs/>
        </w:rPr>
        <w:t>स्थामा केही व्यक्तिहरूले काम सम्पन्न भएको भनी बकपत्र गरेकोलाई मात्र आधार लिई गरेको उक्त फैसला त्रुटिपूर्ण रही बदरभागी रहेको।</w:t>
      </w:r>
    </w:p>
    <w:p w:rsidR="00C177A9" w:rsidRPr="00AC6C19" w:rsidRDefault="00C177A9" w:rsidP="0026567B">
      <w:pPr>
        <w:pStyle w:val="ListParagraph"/>
        <w:tabs>
          <w:tab w:val="center" w:pos="8640"/>
        </w:tabs>
        <w:spacing w:after="0" w:line="240" w:lineRule="auto"/>
        <w:ind w:left="1080"/>
        <w:jc w:val="right"/>
        <w:rPr>
          <w:rFonts w:ascii="Kokila" w:hAnsi="Kokila" w:cs="Kalimati" w:hint="cs"/>
          <w:szCs w:val="22"/>
        </w:rPr>
      </w:pPr>
    </w:p>
    <w:p w:rsidR="00C177A9" w:rsidRPr="00AC6C19" w:rsidRDefault="00C177A9" w:rsidP="0026567B">
      <w:pPr>
        <w:pStyle w:val="ListParagraph"/>
        <w:tabs>
          <w:tab w:val="center" w:pos="8640"/>
        </w:tabs>
        <w:spacing w:after="0" w:line="240" w:lineRule="auto"/>
        <w:ind w:left="1080"/>
        <w:jc w:val="right"/>
        <w:rPr>
          <w:rFonts w:ascii="Kokila" w:hAnsi="Kokila" w:cs="Kalimati" w:hint="cs"/>
          <w:szCs w:val="22"/>
        </w:rPr>
      </w:pPr>
    </w:p>
    <w:p w:rsidR="0026567B" w:rsidRPr="00AC6C19" w:rsidRDefault="0026567B" w:rsidP="0026567B">
      <w:pPr>
        <w:pStyle w:val="ListParagraph"/>
        <w:tabs>
          <w:tab w:val="center" w:pos="8640"/>
        </w:tabs>
        <w:spacing w:after="0" w:line="240" w:lineRule="auto"/>
        <w:ind w:left="1080"/>
        <w:jc w:val="right"/>
        <w:rPr>
          <w:rFonts w:ascii="Kokila" w:hAnsi="Kokila" w:cs="Kalimati"/>
          <w:szCs w:val="22"/>
        </w:rPr>
      </w:pPr>
      <w:r w:rsidRPr="00AC6C19">
        <w:rPr>
          <w:rFonts w:ascii="Kokila" w:hAnsi="Kokila" w:cs="Kalimati" w:hint="cs"/>
          <w:szCs w:val="22"/>
          <w:cs/>
        </w:rPr>
        <w:t>प्रवक्ता</w:t>
      </w:r>
    </w:p>
    <w:p w:rsidR="00DC618E" w:rsidRPr="00AC6C19" w:rsidRDefault="0026567B" w:rsidP="0026567B">
      <w:pPr>
        <w:tabs>
          <w:tab w:val="center" w:pos="8640"/>
        </w:tabs>
        <w:spacing w:after="0" w:line="240" w:lineRule="auto"/>
        <w:contextualSpacing/>
        <w:jc w:val="right"/>
        <w:rPr>
          <w:rFonts w:ascii="Kokila" w:hAnsi="Kokila" w:cs="Kalimati"/>
          <w:szCs w:val="22"/>
        </w:rPr>
      </w:pPr>
      <w:r w:rsidRPr="00AC6C19">
        <w:rPr>
          <w:rFonts w:ascii="Kokila" w:hAnsi="Kokila" w:cs="Kalimati" w:hint="cs"/>
          <w:szCs w:val="22"/>
          <w:cs/>
        </w:rPr>
        <w:tab/>
        <w:t>नरहरि घिमिरे</w:t>
      </w:r>
    </w:p>
    <w:sectPr w:rsidR="00DC618E" w:rsidRPr="00AC6C19" w:rsidSect="00E417C2">
      <w:pgSz w:w="11907" w:h="16839" w:code="9"/>
      <w:pgMar w:top="1260" w:right="806" w:bottom="108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1DDB" w:rsidRDefault="00A01DDB" w:rsidP="005C6A14">
      <w:pPr>
        <w:spacing w:after="0" w:line="240" w:lineRule="auto"/>
      </w:pPr>
      <w:r>
        <w:separator/>
      </w:r>
    </w:p>
  </w:endnote>
  <w:endnote w:type="continuationSeparator" w:id="0">
    <w:p w:rsidR="00A01DDB" w:rsidRDefault="00A01DDB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altName w:val="Arial"/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1DDB" w:rsidRDefault="00A01DDB" w:rsidP="005C6A14">
      <w:pPr>
        <w:spacing w:after="0" w:line="240" w:lineRule="auto"/>
      </w:pPr>
      <w:r>
        <w:separator/>
      </w:r>
    </w:p>
  </w:footnote>
  <w:footnote w:type="continuationSeparator" w:id="0">
    <w:p w:rsidR="00A01DDB" w:rsidRDefault="00A01DDB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9D7B8E"/>
    <w:multiLevelType w:val="hybridMultilevel"/>
    <w:tmpl w:val="756AD91A"/>
    <w:lvl w:ilvl="0" w:tplc="1340FF0E">
      <w:start w:val="1"/>
      <w:numFmt w:val="hindiVowel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612318"/>
    <w:multiLevelType w:val="hybridMultilevel"/>
    <w:tmpl w:val="756AD91A"/>
    <w:lvl w:ilvl="0" w:tplc="1340FF0E">
      <w:start w:val="1"/>
      <w:numFmt w:val="hindiVowel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4E5722"/>
    <w:multiLevelType w:val="hybridMultilevel"/>
    <w:tmpl w:val="1B087C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0B1F79"/>
    <w:multiLevelType w:val="hybridMultilevel"/>
    <w:tmpl w:val="2DB4AAA2"/>
    <w:lvl w:ilvl="0" w:tplc="908AA6FA">
      <w:start w:val="1"/>
      <w:numFmt w:val="hindiVowels"/>
      <w:lvlText w:val="(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62C2BA6"/>
    <w:multiLevelType w:val="hybridMultilevel"/>
    <w:tmpl w:val="12A6CE20"/>
    <w:lvl w:ilvl="0" w:tplc="333866E0">
      <w:start w:val="1"/>
      <w:numFmt w:val="hindiVowels"/>
      <w:lvlText w:val="(%1)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2E5F67"/>
    <w:multiLevelType w:val="hybridMultilevel"/>
    <w:tmpl w:val="65B0719A"/>
    <w:lvl w:ilvl="0" w:tplc="333866E0">
      <w:start w:val="1"/>
      <w:numFmt w:val="hindiVowels"/>
      <w:lvlText w:val="(%1)"/>
      <w:lvlJc w:val="left"/>
      <w:pPr>
        <w:ind w:left="806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526" w:hanging="360"/>
      </w:pPr>
    </w:lvl>
    <w:lvl w:ilvl="2" w:tplc="0409001B" w:tentative="1">
      <w:start w:val="1"/>
      <w:numFmt w:val="lowerRoman"/>
      <w:lvlText w:val="%3."/>
      <w:lvlJc w:val="right"/>
      <w:pPr>
        <w:ind w:left="2246" w:hanging="180"/>
      </w:pPr>
    </w:lvl>
    <w:lvl w:ilvl="3" w:tplc="0409000F" w:tentative="1">
      <w:start w:val="1"/>
      <w:numFmt w:val="decimal"/>
      <w:lvlText w:val="%4."/>
      <w:lvlJc w:val="left"/>
      <w:pPr>
        <w:ind w:left="2966" w:hanging="360"/>
      </w:pPr>
    </w:lvl>
    <w:lvl w:ilvl="4" w:tplc="04090019" w:tentative="1">
      <w:start w:val="1"/>
      <w:numFmt w:val="lowerLetter"/>
      <w:lvlText w:val="%5."/>
      <w:lvlJc w:val="left"/>
      <w:pPr>
        <w:ind w:left="3686" w:hanging="360"/>
      </w:pPr>
    </w:lvl>
    <w:lvl w:ilvl="5" w:tplc="0409001B" w:tentative="1">
      <w:start w:val="1"/>
      <w:numFmt w:val="lowerRoman"/>
      <w:lvlText w:val="%6."/>
      <w:lvlJc w:val="right"/>
      <w:pPr>
        <w:ind w:left="4406" w:hanging="180"/>
      </w:pPr>
    </w:lvl>
    <w:lvl w:ilvl="6" w:tplc="0409000F" w:tentative="1">
      <w:start w:val="1"/>
      <w:numFmt w:val="decimal"/>
      <w:lvlText w:val="%7."/>
      <w:lvlJc w:val="left"/>
      <w:pPr>
        <w:ind w:left="5126" w:hanging="360"/>
      </w:pPr>
    </w:lvl>
    <w:lvl w:ilvl="7" w:tplc="04090019" w:tentative="1">
      <w:start w:val="1"/>
      <w:numFmt w:val="lowerLetter"/>
      <w:lvlText w:val="%8."/>
      <w:lvlJc w:val="left"/>
      <w:pPr>
        <w:ind w:left="5846" w:hanging="360"/>
      </w:pPr>
    </w:lvl>
    <w:lvl w:ilvl="8" w:tplc="0409001B" w:tentative="1">
      <w:start w:val="1"/>
      <w:numFmt w:val="lowerRoman"/>
      <w:lvlText w:val="%9."/>
      <w:lvlJc w:val="right"/>
      <w:pPr>
        <w:ind w:left="6566" w:hanging="180"/>
      </w:pPr>
    </w:lvl>
  </w:abstractNum>
  <w:abstractNum w:abstractNumId="7">
    <w:nsid w:val="70A072D7"/>
    <w:multiLevelType w:val="hybridMultilevel"/>
    <w:tmpl w:val="B818293C"/>
    <w:lvl w:ilvl="0" w:tplc="333866E0">
      <w:start w:val="1"/>
      <w:numFmt w:val="hindiVowels"/>
      <w:lvlText w:val="(%1)"/>
      <w:lvlJc w:val="left"/>
      <w:pPr>
        <w:ind w:left="180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>
    <w:nsid w:val="7ECE67F8"/>
    <w:multiLevelType w:val="hybridMultilevel"/>
    <w:tmpl w:val="B818293C"/>
    <w:lvl w:ilvl="0" w:tplc="333866E0">
      <w:start w:val="1"/>
      <w:numFmt w:val="hindiVowels"/>
      <w:lvlText w:val="(%1)"/>
      <w:lvlJc w:val="left"/>
      <w:pPr>
        <w:ind w:left="180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8"/>
  </w:num>
  <w:num w:numId="5">
    <w:abstractNumId w:val="2"/>
  </w:num>
  <w:num w:numId="6">
    <w:abstractNumId w:val="6"/>
  </w:num>
  <w:num w:numId="7">
    <w:abstractNumId w:val="7"/>
  </w:num>
  <w:num w:numId="8">
    <w:abstractNumId w:val="1"/>
  </w:num>
  <w:num w:numId="9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EA2"/>
    <w:rsid w:val="00055F2A"/>
    <w:rsid w:val="00057C01"/>
    <w:rsid w:val="00060C7D"/>
    <w:rsid w:val="00064E1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707E"/>
    <w:rsid w:val="000C0901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1952"/>
    <w:rsid w:val="00111200"/>
    <w:rsid w:val="001115F1"/>
    <w:rsid w:val="001132A5"/>
    <w:rsid w:val="00117AA5"/>
    <w:rsid w:val="001242E4"/>
    <w:rsid w:val="00127878"/>
    <w:rsid w:val="00137882"/>
    <w:rsid w:val="001437A1"/>
    <w:rsid w:val="00143B80"/>
    <w:rsid w:val="001463F1"/>
    <w:rsid w:val="00147EBD"/>
    <w:rsid w:val="00156F81"/>
    <w:rsid w:val="00157ADE"/>
    <w:rsid w:val="00161068"/>
    <w:rsid w:val="0016188E"/>
    <w:rsid w:val="001618BB"/>
    <w:rsid w:val="00161954"/>
    <w:rsid w:val="00165318"/>
    <w:rsid w:val="001655EF"/>
    <w:rsid w:val="001672BD"/>
    <w:rsid w:val="001700AE"/>
    <w:rsid w:val="00180287"/>
    <w:rsid w:val="001808AC"/>
    <w:rsid w:val="00181A0F"/>
    <w:rsid w:val="001835D6"/>
    <w:rsid w:val="00183D7A"/>
    <w:rsid w:val="00184D44"/>
    <w:rsid w:val="001864E9"/>
    <w:rsid w:val="0019395E"/>
    <w:rsid w:val="00195435"/>
    <w:rsid w:val="00195CD8"/>
    <w:rsid w:val="00195EDD"/>
    <w:rsid w:val="001962BE"/>
    <w:rsid w:val="00196364"/>
    <w:rsid w:val="001A01C7"/>
    <w:rsid w:val="001A279E"/>
    <w:rsid w:val="001A3FF3"/>
    <w:rsid w:val="001B562F"/>
    <w:rsid w:val="001C6FE0"/>
    <w:rsid w:val="001C7F70"/>
    <w:rsid w:val="001D193F"/>
    <w:rsid w:val="001D1D1C"/>
    <w:rsid w:val="001D5E45"/>
    <w:rsid w:val="001E66DB"/>
    <w:rsid w:val="001F7E16"/>
    <w:rsid w:val="002008B8"/>
    <w:rsid w:val="00201011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39E2"/>
    <w:rsid w:val="0022413F"/>
    <w:rsid w:val="00224291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87092"/>
    <w:rsid w:val="00292287"/>
    <w:rsid w:val="0029371E"/>
    <w:rsid w:val="002A0FBA"/>
    <w:rsid w:val="002A2E05"/>
    <w:rsid w:val="002A3354"/>
    <w:rsid w:val="002A602F"/>
    <w:rsid w:val="002A6B19"/>
    <w:rsid w:val="002A7AAE"/>
    <w:rsid w:val="002B21CC"/>
    <w:rsid w:val="002C41C8"/>
    <w:rsid w:val="002C4D53"/>
    <w:rsid w:val="002C5D1F"/>
    <w:rsid w:val="002D39F4"/>
    <w:rsid w:val="002D607C"/>
    <w:rsid w:val="002D6F64"/>
    <w:rsid w:val="002E10A0"/>
    <w:rsid w:val="002F2889"/>
    <w:rsid w:val="002F3C8C"/>
    <w:rsid w:val="002F462F"/>
    <w:rsid w:val="002F6146"/>
    <w:rsid w:val="00306316"/>
    <w:rsid w:val="00307677"/>
    <w:rsid w:val="00315492"/>
    <w:rsid w:val="003157AD"/>
    <w:rsid w:val="00317053"/>
    <w:rsid w:val="003266DB"/>
    <w:rsid w:val="00332725"/>
    <w:rsid w:val="003334D7"/>
    <w:rsid w:val="00340ED5"/>
    <w:rsid w:val="003454A5"/>
    <w:rsid w:val="00345AA8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87D84"/>
    <w:rsid w:val="00387FFD"/>
    <w:rsid w:val="00391FC3"/>
    <w:rsid w:val="00394354"/>
    <w:rsid w:val="00394BBC"/>
    <w:rsid w:val="00397BA0"/>
    <w:rsid w:val="003A35E1"/>
    <w:rsid w:val="003A4B3C"/>
    <w:rsid w:val="003A6B33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401325"/>
    <w:rsid w:val="00403950"/>
    <w:rsid w:val="004050B9"/>
    <w:rsid w:val="00410F10"/>
    <w:rsid w:val="004126DE"/>
    <w:rsid w:val="0041592D"/>
    <w:rsid w:val="0042051E"/>
    <w:rsid w:val="00424764"/>
    <w:rsid w:val="004273A1"/>
    <w:rsid w:val="00431C3C"/>
    <w:rsid w:val="00445FFC"/>
    <w:rsid w:val="00446179"/>
    <w:rsid w:val="004530CF"/>
    <w:rsid w:val="004542D2"/>
    <w:rsid w:val="00456330"/>
    <w:rsid w:val="004600E7"/>
    <w:rsid w:val="004621F9"/>
    <w:rsid w:val="0046532B"/>
    <w:rsid w:val="0046708F"/>
    <w:rsid w:val="00467613"/>
    <w:rsid w:val="004712DE"/>
    <w:rsid w:val="00471A6A"/>
    <w:rsid w:val="0047589B"/>
    <w:rsid w:val="004774CE"/>
    <w:rsid w:val="004835AB"/>
    <w:rsid w:val="00494318"/>
    <w:rsid w:val="004A7067"/>
    <w:rsid w:val="004B47F2"/>
    <w:rsid w:val="004C3E0D"/>
    <w:rsid w:val="004C527C"/>
    <w:rsid w:val="004D6128"/>
    <w:rsid w:val="004E0084"/>
    <w:rsid w:val="004E037C"/>
    <w:rsid w:val="004E0FCC"/>
    <w:rsid w:val="004F7978"/>
    <w:rsid w:val="00502128"/>
    <w:rsid w:val="005032B5"/>
    <w:rsid w:val="005038C0"/>
    <w:rsid w:val="00503DD2"/>
    <w:rsid w:val="00506ED1"/>
    <w:rsid w:val="00507354"/>
    <w:rsid w:val="00507AA1"/>
    <w:rsid w:val="00511CBB"/>
    <w:rsid w:val="005148F8"/>
    <w:rsid w:val="00522B9C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671C"/>
    <w:rsid w:val="00597058"/>
    <w:rsid w:val="005A3C42"/>
    <w:rsid w:val="005B10EC"/>
    <w:rsid w:val="005B22A6"/>
    <w:rsid w:val="005B66EF"/>
    <w:rsid w:val="005B70DA"/>
    <w:rsid w:val="005B7C1D"/>
    <w:rsid w:val="005C0C97"/>
    <w:rsid w:val="005C6A14"/>
    <w:rsid w:val="005D1DB2"/>
    <w:rsid w:val="005D5C5D"/>
    <w:rsid w:val="005E3198"/>
    <w:rsid w:val="005E63C8"/>
    <w:rsid w:val="005E6E0C"/>
    <w:rsid w:val="005F1BDA"/>
    <w:rsid w:val="005F37CC"/>
    <w:rsid w:val="005F6BB3"/>
    <w:rsid w:val="00607D40"/>
    <w:rsid w:val="00607EAA"/>
    <w:rsid w:val="00611524"/>
    <w:rsid w:val="00614DFF"/>
    <w:rsid w:val="00614E23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702160"/>
    <w:rsid w:val="0070359D"/>
    <w:rsid w:val="007048DD"/>
    <w:rsid w:val="00707193"/>
    <w:rsid w:val="00710C84"/>
    <w:rsid w:val="007125B4"/>
    <w:rsid w:val="00714877"/>
    <w:rsid w:val="00717299"/>
    <w:rsid w:val="00717585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249E"/>
    <w:rsid w:val="00747CD2"/>
    <w:rsid w:val="00751B6E"/>
    <w:rsid w:val="00752947"/>
    <w:rsid w:val="00752FE4"/>
    <w:rsid w:val="00764F96"/>
    <w:rsid w:val="00767CA6"/>
    <w:rsid w:val="00774CF8"/>
    <w:rsid w:val="00776F6D"/>
    <w:rsid w:val="0078337D"/>
    <w:rsid w:val="00785921"/>
    <w:rsid w:val="00794299"/>
    <w:rsid w:val="007A115F"/>
    <w:rsid w:val="007A1445"/>
    <w:rsid w:val="007A1501"/>
    <w:rsid w:val="007B25C8"/>
    <w:rsid w:val="007B4EA3"/>
    <w:rsid w:val="007C0C64"/>
    <w:rsid w:val="007C185D"/>
    <w:rsid w:val="007C1DC0"/>
    <w:rsid w:val="007C5124"/>
    <w:rsid w:val="007C5642"/>
    <w:rsid w:val="007C5CAC"/>
    <w:rsid w:val="007C60E5"/>
    <w:rsid w:val="007E1A5C"/>
    <w:rsid w:val="007E1ECC"/>
    <w:rsid w:val="007F0CB2"/>
    <w:rsid w:val="007F2ACC"/>
    <w:rsid w:val="0080066F"/>
    <w:rsid w:val="00803E6E"/>
    <w:rsid w:val="00804470"/>
    <w:rsid w:val="00810C61"/>
    <w:rsid w:val="0082705B"/>
    <w:rsid w:val="00831949"/>
    <w:rsid w:val="00833E69"/>
    <w:rsid w:val="00834BE0"/>
    <w:rsid w:val="00837880"/>
    <w:rsid w:val="0084196D"/>
    <w:rsid w:val="00850C24"/>
    <w:rsid w:val="00855AA7"/>
    <w:rsid w:val="008719FC"/>
    <w:rsid w:val="008765C7"/>
    <w:rsid w:val="0088268C"/>
    <w:rsid w:val="00887F4C"/>
    <w:rsid w:val="00890B78"/>
    <w:rsid w:val="00893C17"/>
    <w:rsid w:val="00894235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41B4"/>
    <w:rsid w:val="008E68A7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A03EE"/>
    <w:rsid w:val="009A1F76"/>
    <w:rsid w:val="009A2AAB"/>
    <w:rsid w:val="009B25B6"/>
    <w:rsid w:val="009B3DF9"/>
    <w:rsid w:val="009B7B85"/>
    <w:rsid w:val="009C76F2"/>
    <w:rsid w:val="009D118C"/>
    <w:rsid w:val="009D22AC"/>
    <w:rsid w:val="009D59A1"/>
    <w:rsid w:val="009D7AA1"/>
    <w:rsid w:val="009E6447"/>
    <w:rsid w:val="009F5D38"/>
    <w:rsid w:val="009F7A95"/>
    <w:rsid w:val="00A01A52"/>
    <w:rsid w:val="00A01DDB"/>
    <w:rsid w:val="00A02328"/>
    <w:rsid w:val="00A12841"/>
    <w:rsid w:val="00A14AD9"/>
    <w:rsid w:val="00A159F5"/>
    <w:rsid w:val="00A178F4"/>
    <w:rsid w:val="00A21D38"/>
    <w:rsid w:val="00A24139"/>
    <w:rsid w:val="00A26976"/>
    <w:rsid w:val="00A3246E"/>
    <w:rsid w:val="00A33B06"/>
    <w:rsid w:val="00A34605"/>
    <w:rsid w:val="00A37B6A"/>
    <w:rsid w:val="00A432D0"/>
    <w:rsid w:val="00A45B98"/>
    <w:rsid w:val="00A4625D"/>
    <w:rsid w:val="00A50B48"/>
    <w:rsid w:val="00A61FF9"/>
    <w:rsid w:val="00A623DE"/>
    <w:rsid w:val="00A63370"/>
    <w:rsid w:val="00A63DF5"/>
    <w:rsid w:val="00A66E60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6C19"/>
    <w:rsid w:val="00AC7EA3"/>
    <w:rsid w:val="00AD0A6A"/>
    <w:rsid w:val="00AD565B"/>
    <w:rsid w:val="00AD5AAF"/>
    <w:rsid w:val="00AE21B9"/>
    <w:rsid w:val="00AE662F"/>
    <w:rsid w:val="00AF08D7"/>
    <w:rsid w:val="00AF395F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34657"/>
    <w:rsid w:val="00B4151C"/>
    <w:rsid w:val="00B447FD"/>
    <w:rsid w:val="00B47A4A"/>
    <w:rsid w:val="00B529E6"/>
    <w:rsid w:val="00B533D0"/>
    <w:rsid w:val="00B53DB0"/>
    <w:rsid w:val="00B55933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402EB"/>
    <w:rsid w:val="00C40B6A"/>
    <w:rsid w:val="00C422CE"/>
    <w:rsid w:val="00C4525C"/>
    <w:rsid w:val="00C457B7"/>
    <w:rsid w:val="00C47BE9"/>
    <w:rsid w:val="00C54B8A"/>
    <w:rsid w:val="00C609FD"/>
    <w:rsid w:val="00C76A59"/>
    <w:rsid w:val="00C82AB9"/>
    <w:rsid w:val="00C901E4"/>
    <w:rsid w:val="00C92C1C"/>
    <w:rsid w:val="00C95C5C"/>
    <w:rsid w:val="00C95F68"/>
    <w:rsid w:val="00CA12C9"/>
    <w:rsid w:val="00CA4348"/>
    <w:rsid w:val="00CB2553"/>
    <w:rsid w:val="00CB5F99"/>
    <w:rsid w:val="00CB62CF"/>
    <w:rsid w:val="00CC119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F3D"/>
    <w:rsid w:val="00D02DDD"/>
    <w:rsid w:val="00D03CDF"/>
    <w:rsid w:val="00D0410E"/>
    <w:rsid w:val="00D04AA1"/>
    <w:rsid w:val="00D05C2E"/>
    <w:rsid w:val="00D07C8A"/>
    <w:rsid w:val="00D1015E"/>
    <w:rsid w:val="00D12332"/>
    <w:rsid w:val="00D1247B"/>
    <w:rsid w:val="00D17775"/>
    <w:rsid w:val="00D3277E"/>
    <w:rsid w:val="00D41A02"/>
    <w:rsid w:val="00D43E79"/>
    <w:rsid w:val="00D46765"/>
    <w:rsid w:val="00D46DD6"/>
    <w:rsid w:val="00D540E8"/>
    <w:rsid w:val="00D5463B"/>
    <w:rsid w:val="00D55C20"/>
    <w:rsid w:val="00D577BB"/>
    <w:rsid w:val="00D6054A"/>
    <w:rsid w:val="00D65D21"/>
    <w:rsid w:val="00D67459"/>
    <w:rsid w:val="00D72AEC"/>
    <w:rsid w:val="00D733A8"/>
    <w:rsid w:val="00D73F0B"/>
    <w:rsid w:val="00D846DB"/>
    <w:rsid w:val="00D849C8"/>
    <w:rsid w:val="00D85589"/>
    <w:rsid w:val="00D85D09"/>
    <w:rsid w:val="00D94F25"/>
    <w:rsid w:val="00D96639"/>
    <w:rsid w:val="00D974E1"/>
    <w:rsid w:val="00DA0130"/>
    <w:rsid w:val="00DA3039"/>
    <w:rsid w:val="00DA36C2"/>
    <w:rsid w:val="00DA4DEE"/>
    <w:rsid w:val="00DA718D"/>
    <w:rsid w:val="00DB1297"/>
    <w:rsid w:val="00DB53BF"/>
    <w:rsid w:val="00DB629F"/>
    <w:rsid w:val="00DC147B"/>
    <w:rsid w:val="00DC426F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F07AA"/>
    <w:rsid w:val="00DF115F"/>
    <w:rsid w:val="00DF1C14"/>
    <w:rsid w:val="00DF2523"/>
    <w:rsid w:val="00DF72D5"/>
    <w:rsid w:val="00DF7412"/>
    <w:rsid w:val="00E10F7D"/>
    <w:rsid w:val="00E1117E"/>
    <w:rsid w:val="00E14906"/>
    <w:rsid w:val="00E1514E"/>
    <w:rsid w:val="00E1576C"/>
    <w:rsid w:val="00E20672"/>
    <w:rsid w:val="00E21A16"/>
    <w:rsid w:val="00E31944"/>
    <w:rsid w:val="00E3250C"/>
    <w:rsid w:val="00E37FB3"/>
    <w:rsid w:val="00E417C2"/>
    <w:rsid w:val="00E423C5"/>
    <w:rsid w:val="00E431FF"/>
    <w:rsid w:val="00E4334C"/>
    <w:rsid w:val="00E4386A"/>
    <w:rsid w:val="00E452FE"/>
    <w:rsid w:val="00E57697"/>
    <w:rsid w:val="00E76365"/>
    <w:rsid w:val="00E80AE8"/>
    <w:rsid w:val="00E83F5D"/>
    <w:rsid w:val="00E849B5"/>
    <w:rsid w:val="00E873FB"/>
    <w:rsid w:val="00E90ECB"/>
    <w:rsid w:val="00E92A9A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337B0"/>
    <w:rsid w:val="00F4783A"/>
    <w:rsid w:val="00F53E0B"/>
    <w:rsid w:val="00F555F3"/>
    <w:rsid w:val="00F61A5D"/>
    <w:rsid w:val="00F65FD8"/>
    <w:rsid w:val="00F754F3"/>
    <w:rsid w:val="00F80B51"/>
    <w:rsid w:val="00F80F0D"/>
    <w:rsid w:val="00F94AE7"/>
    <w:rsid w:val="00FA04C8"/>
    <w:rsid w:val="00FA0A34"/>
    <w:rsid w:val="00FA18FA"/>
    <w:rsid w:val="00FB054E"/>
    <w:rsid w:val="00FB09AB"/>
    <w:rsid w:val="00FB26F4"/>
    <w:rsid w:val="00FB458C"/>
    <w:rsid w:val="00FB63CD"/>
    <w:rsid w:val="00FB6EB9"/>
    <w:rsid w:val="00FB777B"/>
    <w:rsid w:val="00FC4BC2"/>
    <w:rsid w:val="00FC5960"/>
    <w:rsid w:val="00FC5A94"/>
    <w:rsid w:val="00FD5739"/>
    <w:rsid w:val="00FD5C3D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3</Pages>
  <Words>1144</Words>
  <Characters>6522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66</cp:revision>
  <cp:lastPrinted>2024-12-22T10:37:00Z</cp:lastPrinted>
  <dcterms:created xsi:type="dcterms:W3CDTF">2024-09-30T07:37:00Z</dcterms:created>
  <dcterms:modified xsi:type="dcterms:W3CDTF">2024-12-22T10:37:00Z</dcterms:modified>
</cp:coreProperties>
</file>