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27794170" w:rsidR="003C3DF1" w:rsidRDefault="003C3DF1" w:rsidP="001C58BB">
      <w:pPr>
        <w:spacing w:after="0"/>
        <w:ind w:left="-360" w:right="-630"/>
        <w:jc w:val="center"/>
        <w:rPr>
          <w:rFonts w:cs="Kalimati"/>
          <w:b/>
          <w:bCs/>
          <w:sz w:val="20"/>
        </w:rPr>
      </w:pPr>
      <w:r w:rsidRPr="00B36EC3">
        <w:rPr>
          <w:rFonts w:cs="Kalimati" w:hint="cs"/>
          <w:b/>
          <w:bCs/>
          <w:sz w:val="20"/>
          <w:cs/>
        </w:rPr>
        <w:t xml:space="preserve">अख्तियार दुरुपयोग अनुसन्धान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10</w:t>
      </w:r>
      <w:r w:rsidRPr="00B36EC3">
        <w:rPr>
          <w:rFonts w:cs="Kalimati" w:hint="cs"/>
          <w:b/>
          <w:bCs/>
          <w:sz w:val="20"/>
          <w:cs/>
        </w:rPr>
        <w:t>/</w:t>
      </w:r>
      <w:r w:rsidR="002B0C38">
        <w:rPr>
          <w:rFonts w:cs="Kalimati" w:hint="cs"/>
          <w:b/>
          <w:bCs/>
          <w:sz w:val="20"/>
          <w:cs/>
        </w:rPr>
        <w:t>2</w:t>
      </w:r>
      <w:r w:rsidR="00E4392F">
        <w:rPr>
          <w:rFonts w:cs="Kalimati" w:hint="cs"/>
          <w:b/>
          <w:bCs/>
          <w:sz w:val="20"/>
          <w:cs/>
        </w:rPr>
        <w:t>9</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170"/>
        <w:gridCol w:w="810"/>
        <w:gridCol w:w="3870"/>
        <w:gridCol w:w="1890"/>
        <w:gridCol w:w="7740"/>
      </w:tblGrid>
      <w:tr w:rsidR="00D03CDF" w:rsidRPr="00E1018B" w14:paraId="13EFD1EE" w14:textId="77777777" w:rsidTr="001C58BB">
        <w:trPr>
          <w:trHeight w:val="137"/>
        </w:trPr>
        <w:tc>
          <w:tcPr>
            <w:tcW w:w="540" w:type="dxa"/>
            <w:shd w:val="clear" w:color="auto" w:fill="auto"/>
          </w:tcPr>
          <w:p w14:paraId="56CF2724" w14:textId="77777777" w:rsidR="005F1BDA" w:rsidRPr="00E1018B" w:rsidRDefault="005F1BDA" w:rsidP="004D79C7">
            <w:pPr>
              <w:tabs>
                <w:tab w:val="left" w:pos="3181"/>
              </w:tabs>
              <w:spacing w:after="0" w:line="240" w:lineRule="auto"/>
              <w:ind w:right="-198"/>
              <w:jc w:val="center"/>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170" w:type="dxa"/>
            <w:shd w:val="clear" w:color="auto" w:fill="auto"/>
          </w:tcPr>
          <w:p w14:paraId="641D64D2" w14:textId="77777777" w:rsidR="005F1BDA" w:rsidRPr="00752236" w:rsidRDefault="00D43E79" w:rsidP="004D79C7">
            <w:pPr>
              <w:tabs>
                <w:tab w:val="left" w:pos="3181"/>
              </w:tabs>
              <w:spacing w:after="0"/>
              <w:jc w:val="center"/>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810" w:type="dxa"/>
          </w:tcPr>
          <w:p w14:paraId="56B1B6D6" w14:textId="77777777" w:rsidR="005F1BDA" w:rsidRPr="00E1018B" w:rsidRDefault="005F1BDA" w:rsidP="004D79C7">
            <w:pPr>
              <w:tabs>
                <w:tab w:val="left" w:pos="3181"/>
              </w:tabs>
              <w:spacing w:after="0" w:line="240" w:lineRule="auto"/>
              <w:jc w:val="center"/>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4D79C7">
            <w:pPr>
              <w:spacing w:after="0" w:line="240" w:lineRule="auto"/>
              <w:ind w:left="-18" w:right="72" w:hanging="90"/>
              <w:jc w:val="center"/>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1890" w:type="dxa"/>
            <w:shd w:val="clear" w:color="auto" w:fill="auto"/>
          </w:tcPr>
          <w:p w14:paraId="35EB9767" w14:textId="77777777" w:rsidR="005F1BDA" w:rsidRPr="00DD10D5" w:rsidRDefault="005F1BDA" w:rsidP="004D79C7">
            <w:pPr>
              <w:tabs>
                <w:tab w:val="left" w:pos="3181"/>
              </w:tabs>
              <w:spacing w:after="0" w:line="240" w:lineRule="auto"/>
              <w:jc w:val="center"/>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4D79C7">
            <w:pPr>
              <w:tabs>
                <w:tab w:val="left" w:pos="3181"/>
              </w:tabs>
              <w:spacing w:after="0" w:line="240" w:lineRule="auto"/>
              <w:jc w:val="center"/>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C64104" w:rsidRPr="002B0C38" w14:paraId="003039F5" w14:textId="77777777" w:rsidTr="001C58BB">
        <w:trPr>
          <w:trHeight w:val="137"/>
        </w:trPr>
        <w:tc>
          <w:tcPr>
            <w:tcW w:w="540" w:type="dxa"/>
            <w:shd w:val="clear" w:color="auto" w:fill="auto"/>
          </w:tcPr>
          <w:p w14:paraId="321D58F4" w14:textId="77777777" w:rsidR="00C64104" w:rsidRPr="002B0C38" w:rsidRDefault="00C64104" w:rsidP="001C58BB">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170" w:type="dxa"/>
            <w:shd w:val="clear" w:color="auto" w:fill="auto"/>
          </w:tcPr>
          <w:p w14:paraId="2AEA670D" w14:textId="69C07156" w:rsidR="00C64104" w:rsidRPr="00E4392F" w:rsidRDefault="00C64104" w:rsidP="001C58BB">
            <w:pPr>
              <w:spacing w:after="0" w:line="240" w:lineRule="auto"/>
              <w:jc w:val="both"/>
              <w:rPr>
                <w:rFonts w:cs="Kalimati"/>
                <w:sz w:val="16"/>
                <w:szCs w:val="16"/>
                <w:cs/>
              </w:rPr>
            </w:pPr>
            <w:r w:rsidRPr="00E4392F">
              <w:rPr>
                <w:rFonts w:cs="Kalimati" w:hint="cs"/>
                <w:sz w:val="16"/>
                <w:szCs w:val="16"/>
                <w:cs/>
              </w:rPr>
              <w:t xml:space="preserve">प्रतिवादीहरु </w:t>
            </w:r>
            <w:r w:rsidRPr="00E4392F">
              <w:rPr>
                <w:rFonts w:cs="Kalimati" w:hint="cs"/>
                <w:b/>
                <w:bCs/>
                <w:sz w:val="16"/>
                <w:szCs w:val="16"/>
                <w:cs/>
              </w:rPr>
              <w:t>गम बहादुर वि.क.</w:t>
            </w:r>
            <w:r w:rsidRPr="00E4392F">
              <w:rPr>
                <w:rFonts w:cs="Kalimati" w:hint="cs"/>
                <w:sz w:val="16"/>
                <w:szCs w:val="16"/>
                <w:cs/>
              </w:rPr>
              <w:t xml:space="preserve"> र</w:t>
            </w:r>
            <w:r>
              <w:rPr>
                <w:rFonts w:cs="Kalimati" w:hint="cs"/>
                <w:sz w:val="16"/>
                <w:szCs w:val="16"/>
                <w:cs/>
              </w:rPr>
              <w:t xml:space="preserve"> </w:t>
            </w:r>
            <w:r w:rsidRPr="00C64104">
              <w:rPr>
                <w:rFonts w:cs="Kalimati" w:hint="cs"/>
                <w:b/>
                <w:bCs/>
                <w:sz w:val="16"/>
                <w:szCs w:val="16"/>
                <w:cs/>
              </w:rPr>
              <w:t>प्राणनाथ कसजु</w:t>
            </w:r>
            <w:r w:rsidRPr="00E4392F">
              <w:rPr>
                <w:rFonts w:cs="Kalimati" w:hint="cs"/>
                <w:sz w:val="16"/>
                <w:szCs w:val="16"/>
                <w:cs/>
              </w:rPr>
              <w:t xml:space="preserve"> </w:t>
            </w:r>
            <w:r w:rsidRPr="00E4392F">
              <w:rPr>
                <w:rFonts w:cs="Kalimati"/>
                <w:sz w:val="16"/>
                <w:szCs w:val="16"/>
                <w:cs/>
              </w:rPr>
              <w:t>मु.नं</w:t>
            </w:r>
            <w:r w:rsidRPr="00E4392F">
              <w:rPr>
                <w:rFonts w:cs="Kalimati" w:hint="cs"/>
                <w:sz w:val="16"/>
                <w:szCs w:val="16"/>
                <w:cs/>
              </w:rPr>
              <w:t xml:space="preserve"> (</w:t>
            </w:r>
            <w:r w:rsidRPr="00C64104">
              <w:rPr>
                <w:rFonts w:cs="Kalimati" w:hint="cs"/>
                <w:sz w:val="16"/>
                <w:szCs w:val="16"/>
                <w:cs/>
                <w:lang w:bidi="sa-IN"/>
              </w:rPr>
              <w:t>०</w:t>
            </w:r>
            <w:r w:rsidRPr="00C64104">
              <w:rPr>
                <w:rFonts w:cs="Kalimati" w:hint="cs"/>
                <w:sz w:val="16"/>
                <w:szCs w:val="16"/>
                <w:cs/>
              </w:rPr>
              <w:t>८०</w:t>
            </w:r>
            <w:r w:rsidRPr="00C64104">
              <w:rPr>
                <w:rFonts w:cs="Kalimati" w:hint="cs"/>
                <w:sz w:val="16"/>
                <w:szCs w:val="16"/>
                <w:cs/>
                <w:lang w:bidi="sa-IN"/>
              </w:rPr>
              <w:t>-</w:t>
            </w:r>
            <w:r w:rsidRPr="00C64104">
              <w:rPr>
                <w:rFonts w:cs="Kalimati"/>
                <w:sz w:val="16"/>
                <w:szCs w:val="16"/>
                <w:lang w:bidi="sa-IN"/>
              </w:rPr>
              <w:t>CR-</w:t>
            </w:r>
            <w:r w:rsidRPr="00C64104">
              <w:rPr>
                <w:rFonts w:cs="Kalimati" w:hint="cs"/>
                <w:sz w:val="16"/>
                <w:szCs w:val="16"/>
                <w:cs/>
                <w:lang w:bidi="sa-IN"/>
              </w:rPr>
              <w:t>०</w:t>
            </w:r>
            <w:r w:rsidRPr="00C64104">
              <w:rPr>
                <w:rFonts w:cs="Kalimati" w:hint="cs"/>
                <w:sz w:val="16"/>
                <w:szCs w:val="16"/>
                <w:cs/>
              </w:rPr>
              <w:t>०१३</w:t>
            </w:r>
            <w:r w:rsidRPr="00E4392F">
              <w:rPr>
                <w:rFonts w:cs="Kalimati" w:hint="cs"/>
                <w:sz w:val="16"/>
                <w:szCs w:val="16"/>
                <w:cs/>
              </w:rPr>
              <w:t>)</w:t>
            </w:r>
            <w:r w:rsidRPr="00E4392F">
              <w:rPr>
                <w:rFonts w:cs="Kalimati"/>
                <w:sz w:val="16"/>
                <w:szCs w:val="16"/>
              </w:rPr>
              <w:t xml:space="preserve"> </w:t>
            </w:r>
            <w:r w:rsidRPr="00E4392F">
              <w:rPr>
                <w:rFonts w:cs="Kalimati"/>
                <w:sz w:val="16"/>
                <w:szCs w:val="16"/>
                <w:cs/>
              </w:rPr>
              <w:t xml:space="preserve">फैसला मिति </w:t>
            </w:r>
            <w:r w:rsidRPr="00E4392F">
              <w:rPr>
                <w:rFonts w:cs="Kalimati" w:hint="cs"/>
                <w:sz w:val="16"/>
                <w:szCs w:val="16"/>
                <w:cs/>
              </w:rPr>
              <w:t>२0८०/१०/२</w:t>
            </w:r>
            <w:r>
              <w:rPr>
                <w:rFonts w:cs="Kalimati" w:hint="cs"/>
                <w:sz w:val="16"/>
                <w:szCs w:val="16"/>
                <w:cs/>
              </w:rPr>
              <w:t>4</w:t>
            </w:r>
            <w:r w:rsidRPr="00E4392F">
              <w:rPr>
                <w:rFonts w:cs="Kalimati" w:hint="cs"/>
                <w:sz w:val="16"/>
                <w:szCs w:val="16"/>
                <w:cs/>
              </w:rPr>
              <w:t xml:space="preserve"> </w:t>
            </w:r>
          </w:p>
        </w:tc>
        <w:tc>
          <w:tcPr>
            <w:tcW w:w="810" w:type="dxa"/>
          </w:tcPr>
          <w:p w14:paraId="7D803277" w14:textId="7E2897D8" w:rsidR="00C64104" w:rsidRPr="00E4392F" w:rsidRDefault="00C64104" w:rsidP="001C58BB">
            <w:pPr>
              <w:spacing w:after="0" w:line="240" w:lineRule="auto"/>
              <w:jc w:val="both"/>
              <w:rPr>
                <w:rFonts w:ascii="Mangal" w:eastAsia="Batang" w:hAnsi="Mangal" w:cs="Kalimati" w:hint="eastAsia"/>
                <w:sz w:val="16"/>
                <w:szCs w:val="16"/>
                <w:cs/>
                <w:lang w:val="pl-PL"/>
              </w:rPr>
            </w:pPr>
            <w:r w:rsidRPr="00C64104">
              <w:rPr>
                <w:rFonts w:ascii="Mangal" w:eastAsia="Batang" w:hAnsi="Mangal" w:cs="Kalimati" w:hint="cs"/>
                <w:b/>
                <w:bCs/>
                <w:sz w:val="16"/>
                <w:szCs w:val="16"/>
                <w:cs/>
                <w:lang w:val="pl-PL"/>
              </w:rPr>
              <w:t>सरकारी कागजात सच्याई भ्रष्टाचार गरेको।</w:t>
            </w:r>
          </w:p>
        </w:tc>
        <w:tc>
          <w:tcPr>
            <w:tcW w:w="3870" w:type="dxa"/>
            <w:shd w:val="clear" w:color="auto" w:fill="auto"/>
          </w:tcPr>
          <w:p w14:paraId="250C817A" w14:textId="77777777" w:rsidR="00C64104" w:rsidRPr="000F023A" w:rsidRDefault="00C64104" w:rsidP="001C58BB">
            <w:pPr>
              <w:spacing w:after="0" w:line="240" w:lineRule="auto"/>
              <w:ind w:right="72"/>
              <w:jc w:val="both"/>
              <w:rPr>
                <w:rFonts w:cs="Kalimati"/>
                <w:sz w:val="16"/>
                <w:szCs w:val="16"/>
              </w:rPr>
            </w:pPr>
            <w:r w:rsidRPr="000F023A">
              <w:rPr>
                <w:rFonts w:cs="Kalimati" w:hint="cs"/>
                <w:b/>
                <w:bCs/>
                <w:sz w:val="16"/>
                <w:szCs w:val="16"/>
                <w:cs/>
              </w:rPr>
              <w:t>आयोगको माग दावी</w:t>
            </w:r>
          </w:p>
          <w:p w14:paraId="6BCFFE68" w14:textId="79623915" w:rsidR="00C64104" w:rsidRPr="00443ECE" w:rsidRDefault="00443ECE" w:rsidP="001C58BB">
            <w:pPr>
              <w:pStyle w:val="ListParagraph"/>
              <w:numPr>
                <w:ilvl w:val="0"/>
                <w:numId w:val="2"/>
              </w:numPr>
              <w:ind w:left="72" w:hanging="90"/>
              <w:jc w:val="both"/>
              <w:rPr>
                <w:rFonts w:ascii="Mangal" w:eastAsia="Calibri" w:hAnsi="Mangal" w:cs="Kalimati"/>
                <w:sz w:val="16"/>
                <w:szCs w:val="16"/>
              </w:rPr>
            </w:pPr>
            <w:r w:rsidRPr="00443ECE">
              <w:rPr>
                <w:rFonts w:ascii="Mangal" w:hAnsi="Mangal" w:cs="Kalimati" w:hint="cs"/>
                <w:sz w:val="16"/>
                <w:szCs w:val="16"/>
                <w:cs/>
              </w:rPr>
              <w:t>प्रतिवादी गम बहादुर वि.क. र प्राणनाथ कसजुले जिल्ला पर्सा (साविक जिल्ला बारा)</w:t>
            </w:r>
            <w:r w:rsidRPr="00443ECE">
              <w:rPr>
                <w:rFonts w:ascii="Mangal" w:hAnsi="Mangal" w:cs="Kalimati"/>
                <w:sz w:val="16"/>
                <w:szCs w:val="16"/>
              </w:rPr>
              <w:t>,</w:t>
            </w:r>
            <w:r w:rsidRPr="00443ECE">
              <w:rPr>
                <w:rFonts w:ascii="Mangal" w:hAnsi="Mangal" w:cs="Kalimati" w:hint="cs"/>
                <w:sz w:val="16"/>
                <w:szCs w:val="16"/>
                <w:cs/>
              </w:rPr>
              <w:t xml:space="preserve"> नगवा गा.वि.स. वडा नं. ५ को कि.नं. ११२ र २१३ जग्गाको मोहीको लगत सम्बन्धी ३ नं. अनुसूचीका साथै ऐ. नकटुवा गा.वि.स. वडा नं. २ कि.नं.५६ को ज.वि.०-१०-० को जग्गाको मोहीको लगत सम्बन्धी १</w:t>
            </w:r>
            <w:r w:rsidRPr="00443ECE">
              <w:rPr>
                <w:rFonts w:ascii="Mangal" w:hAnsi="Mangal" w:cs="Kalimati" w:hint="cs"/>
                <w:sz w:val="16"/>
                <w:szCs w:val="16"/>
              </w:rPr>
              <w:t>,</w:t>
            </w:r>
            <w:r w:rsidRPr="00443ECE">
              <w:rPr>
                <w:rFonts w:ascii="Mangal" w:hAnsi="Mangal" w:cs="Kalimati" w:hint="cs"/>
                <w:sz w:val="16"/>
                <w:szCs w:val="16"/>
                <w:cs/>
              </w:rPr>
              <w:t>२ र ३ नम्वर अनुसूची सच्याउने तथा थपघट गर्ने कार्य गरी  मोहीयानी हकको नक्कली लगत खडा गरि मोही बाँडफाँडको निर्णय समेत गरी भ्रष्टाचार निवारण ऐन</w:t>
            </w:r>
            <w:r w:rsidRPr="00443ECE">
              <w:rPr>
                <w:rFonts w:ascii="Mangal" w:hAnsi="Mangal" w:cs="Kalimati" w:hint="cs"/>
                <w:sz w:val="16"/>
                <w:szCs w:val="16"/>
              </w:rPr>
              <w:t>,</w:t>
            </w:r>
            <w:r w:rsidRPr="00443ECE">
              <w:rPr>
                <w:rFonts w:ascii="Mangal" w:hAnsi="Mangal" w:cs="Kalimati" w:hint="cs"/>
                <w:sz w:val="16"/>
                <w:szCs w:val="16"/>
                <w:cs/>
              </w:rPr>
              <w:t xml:space="preserve">२०५९ को दफा ११ बमोजिमको कसुर गरेको देखिंदा निज प्रतिवादी गम बहादुर वि.क. र प्राणनाथ कसजुलाई सोही ऐनको दफा ११ बमोजिम सजाय हुन समेतको </w:t>
            </w:r>
            <w:r w:rsidRPr="00443ECE">
              <w:rPr>
                <w:rFonts w:ascii="Mangal" w:hAnsi="Mangal" w:cs="Kalimati" w:hint="cs"/>
                <w:sz w:val="16"/>
                <w:szCs w:val="16"/>
                <w:cs/>
                <w:lang w:bidi="hi-IN"/>
              </w:rPr>
              <w:t>मागदावी</w:t>
            </w:r>
            <w:r w:rsidRPr="00443ECE">
              <w:rPr>
                <w:rFonts w:ascii="Mangal" w:hAnsi="Mangal" w:cs="Kalimati" w:hint="cs"/>
                <w:sz w:val="16"/>
                <w:szCs w:val="16"/>
                <w:cs/>
              </w:rPr>
              <w:t xml:space="preserve"> लिई विशेष अदालत समक्ष आरोपपत्र दायर गरिएको देखिन्छ।</w:t>
            </w:r>
          </w:p>
          <w:p w14:paraId="255FDADD" w14:textId="77777777" w:rsidR="00C64104" w:rsidRPr="000F023A" w:rsidRDefault="00C64104" w:rsidP="001C58BB">
            <w:pPr>
              <w:spacing w:after="0" w:line="240" w:lineRule="auto"/>
              <w:ind w:right="72"/>
              <w:jc w:val="both"/>
              <w:rPr>
                <w:rFonts w:cs="Kalimati"/>
                <w:sz w:val="16"/>
                <w:szCs w:val="16"/>
              </w:rPr>
            </w:pPr>
            <w:r w:rsidRPr="000F023A">
              <w:rPr>
                <w:rFonts w:cs="Kalimati" w:hint="cs"/>
                <w:b/>
                <w:bCs/>
                <w:sz w:val="16"/>
                <w:szCs w:val="16"/>
                <w:cs/>
              </w:rPr>
              <w:t>अदालतको फैसला</w:t>
            </w:r>
          </w:p>
          <w:p w14:paraId="3A1CE9C7" w14:textId="1EF83546" w:rsidR="00C64104" w:rsidRPr="002B0C38" w:rsidRDefault="00395790" w:rsidP="001C58BB">
            <w:pPr>
              <w:pStyle w:val="ListParagraph"/>
              <w:numPr>
                <w:ilvl w:val="0"/>
                <w:numId w:val="2"/>
              </w:numPr>
              <w:spacing w:after="0" w:line="240" w:lineRule="auto"/>
              <w:ind w:left="72" w:right="72" w:hanging="90"/>
              <w:jc w:val="both"/>
              <w:rPr>
                <w:rFonts w:cs="Kalimati"/>
                <w:b/>
                <w:bCs/>
                <w:sz w:val="16"/>
                <w:szCs w:val="16"/>
                <w:cs/>
              </w:rPr>
            </w:pPr>
            <w:r w:rsidRPr="00395790">
              <w:rPr>
                <w:rFonts w:ascii="Mangal" w:hAnsi="Mangal" w:cs="Kalimati" w:hint="cs"/>
                <w:sz w:val="16"/>
                <w:szCs w:val="16"/>
                <w:cs/>
              </w:rPr>
              <w:t>प्रतिवादी गम बहादुर वि.क.ले आरोपदावी बमोजिमको कसूरबाट सफाई पाउने र प्रतिवादी प्राणनाथ कसजुले आरोप मागदावी बमोजिमको  कसुर गरेको देखिंदा निज प्रतिवादीलाई भ्रष्टाचार निवारण ऐन</w:t>
            </w:r>
            <w:r w:rsidRPr="00395790">
              <w:rPr>
                <w:rFonts w:ascii="Mangal" w:hAnsi="Mangal" w:cs="Kalimati" w:hint="cs"/>
                <w:sz w:val="16"/>
                <w:szCs w:val="16"/>
                <w:lang w:bidi="hi-IN"/>
              </w:rPr>
              <w:t>,</w:t>
            </w:r>
            <w:r w:rsidRPr="00395790">
              <w:rPr>
                <w:rFonts w:ascii="Mangal" w:hAnsi="Mangal" w:cs="Kalimati" w:hint="cs"/>
                <w:sz w:val="16"/>
                <w:szCs w:val="16"/>
                <w:cs/>
              </w:rPr>
              <w:t>२०५९ को दफा ११ अनुसार तीन महिना (३) कैद हुने ठहर भई</w:t>
            </w:r>
            <w:r w:rsidR="003A1CB1">
              <w:rPr>
                <w:rFonts w:ascii="Mangal" w:hAnsi="Mangal" w:cs="Kalimati" w:hint="cs"/>
                <w:sz w:val="16"/>
                <w:szCs w:val="16"/>
                <w:cs/>
              </w:rPr>
              <w:t xml:space="preserve"> जरिवानाको हकमा केही उल्लेख नगरी</w:t>
            </w:r>
            <w:r w:rsidRPr="00395790">
              <w:rPr>
                <w:rFonts w:ascii="Mangal" w:hAnsi="Mangal" w:cs="Kalimati" w:hint="cs"/>
                <w:sz w:val="16"/>
                <w:szCs w:val="16"/>
                <w:cs/>
              </w:rPr>
              <w:t xml:space="preserve"> विशेष अदालतबाट फैसला भएको देखिन्छ।</w:t>
            </w:r>
          </w:p>
        </w:tc>
        <w:tc>
          <w:tcPr>
            <w:tcW w:w="1890" w:type="dxa"/>
            <w:shd w:val="clear" w:color="auto" w:fill="auto"/>
          </w:tcPr>
          <w:p w14:paraId="5C4E2A62" w14:textId="77777777" w:rsidR="00C64104" w:rsidRPr="002B0C38" w:rsidRDefault="00C64104" w:rsidP="001C58BB">
            <w:pPr>
              <w:spacing w:after="0" w:line="240" w:lineRule="auto"/>
              <w:jc w:val="both"/>
              <w:rPr>
                <w:rFonts w:ascii="Arial" w:eastAsiaTheme="minorHAnsi" w:hAnsi="Arial" w:cs="Kalimati"/>
                <w:b/>
                <w:bCs/>
                <w:sz w:val="16"/>
                <w:szCs w:val="16"/>
              </w:rPr>
            </w:pPr>
            <w:r w:rsidRPr="002B0C38">
              <w:rPr>
                <w:rFonts w:ascii="Arial" w:eastAsiaTheme="minorHAnsi" w:hAnsi="Arial" w:cs="Kalimati" w:hint="cs"/>
                <w:b/>
                <w:bCs/>
                <w:sz w:val="16"/>
                <w:szCs w:val="16"/>
                <w:cs/>
              </w:rPr>
              <w:t>फैसलाः</w:t>
            </w:r>
          </w:p>
          <w:p w14:paraId="3DBCD448" w14:textId="77777777" w:rsidR="00C64104" w:rsidRPr="002B0C38" w:rsidRDefault="00C64104" w:rsidP="001C58BB">
            <w:pPr>
              <w:spacing w:after="0" w:line="240" w:lineRule="auto"/>
              <w:jc w:val="both"/>
              <w:rPr>
                <w:rFonts w:ascii="Arial" w:eastAsiaTheme="minorHAnsi" w:hAnsi="Arial" w:cs="Kalimati"/>
                <w:sz w:val="16"/>
                <w:szCs w:val="16"/>
              </w:rPr>
            </w:pPr>
            <w:r w:rsidRPr="002B0C38">
              <w:rPr>
                <w:rFonts w:ascii="Arial" w:eastAsiaTheme="minorHAnsi" w:hAnsi="Arial" w:cs="Kalimati" w:hint="cs"/>
                <w:sz w:val="16"/>
                <w:szCs w:val="16"/>
                <w:cs/>
              </w:rPr>
              <w:t>प्रतिवादीलाई</w:t>
            </w:r>
            <w:r w:rsidRPr="002B0C38">
              <w:rPr>
                <w:rFonts w:cs="Kalimati" w:hint="cs"/>
                <w:sz w:val="16"/>
                <w:szCs w:val="16"/>
                <w:cs/>
              </w:rPr>
              <w:t xml:space="preserve"> सफाई दिने गरी</w:t>
            </w:r>
            <w:r w:rsidRPr="002B0C38">
              <w:rPr>
                <w:sz w:val="16"/>
                <w:szCs w:val="16"/>
                <w:cs/>
              </w:rPr>
              <w:t xml:space="preserve"> </w:t>
            </w:r>
            <w:r w:rsidRPr="002B0C38">
              <w:rPr>
                <w:rFonts w:cs="Kalimati" w:hint="cs"/>
                <w:sz w:val="16"/>
                <w:szCs w:val="16"/>
                <w:cs/>
              </w:rPr>
              <w:t>भएको</w:t>
            </w:r>
            <w:r w:rsidRPr="002B0C38">
              <w:rPr>
                <w:sz w:val="16"/>
                <w:szCs w:val="16"/>
                <w:cs/>
              </w:rPr>
              <w:t xml:space="preserve"> </w:t>
            </w:r>
            <w:r w:rsidRPr="002B0C38">
              <w:rPr>
                <w:rFonts w:cs="Kalimati" w:hint="cs"/>
                <w:sz w:val="16"/>
                <w:szCs w:val="16"/>
                <w:cs/>
              </w:rPr>
              <w:t>फैसला</w:t>
            </w:r>
            <w:r w:rsidRPr="002B0C38">
              <w:rPr>
                <w:rFonts w:cs="Nirmala UI" w:hint="cs"/>
                <w:sz w:val="16"/>
                <w:szCs w:val="16"/>
                <w:cs/>
              </w:rPr>
              <w:t>।</w:t>
            </w:r>
          </w:p>
          <w:p w14:paraId="1028B077" w14:textId="77777777" w:rsidR="00C64104" w:rsidRPr="002B0C38" w:rsidRDefault="00C64104" w:rsidP="001C58BB">
            <w:pPr>
              <w:spacing w:after="0" w:line="240" w:lineRule="auto"/>
              <w:jc w:val="both"/>
              <w:rPr>
                <w:rFonts w:asciiTheme="minorHAnsi" w:hAnsiTheme="minorHAnsi" w:cs="Kalimati"/>
                <w:b/>
                <w:bCs/>
                <w:sz w:val="16"/>
                <w:szCs w:val="16"/>
              </w:rPr>
            </w:pPr>
            <w:r w:rsidRPr="002B0C38">
              <w:rPr>
                <w:rFonts w:ascii="Arial" w:hAnsi="Arial" w:cs="Kalimati" w:hint="cs"/>
                <w:b/>
                <w:bCs/>
                <w:sz w:val="16"/>
                <w:szCs w:val="16"/>
                <w:cs/>
              </w:rPr>
              <w:t>विशेष अदालतले फैसला गर्दा लिएका आधारहरु:</w:t>
            </w:r>
          </w:p>
          <w:p w14:paraId="1A9A73F1" w14:textId="77777777" w:rsidR="00C64104" w:rsidRPr="00C64104" w:rsidRDefault="00C64104" w:rsidP="001C58BB">
            <w:pPr>
              <w:pStyle w:val="ListParagraph"/>
              <w:numPr>
                <w:ilvl w:val="0"/>
                <w:numId w:val="2"/>
              </w:numPr>
              <w:ind w:left="72" w:hanging="90"/>
              <w:jc w:val="both"/>
              <w:rPr>
                <w:rFonts w:cs="Kalimati"/>
                <w:sz w:val="16"/>
                <w:szCs w:val="16"/>
              </w:rPr>
            </w:pPr>
            <w:r w:rsidRPr="00C64104">
              <w:rPr>
                <w:rFonts w:cs="Kalimati" w:hint="cs"/>
                <w:sz w:val="16"/>
                <w:szCs w:val="16"/>
                <w:cs/>
              </w:rPr>
              <w:t>प्रतिवादी गम बहादुर वि.क.ले कसुरमा इन्कार भई बयान गरेको देखिएको।</w:t>
            </w:r>
          </w:p>
          <w:p w14:paraId="325E9601" w14:textId="77777777" w:rsidR="00C64104" w:rsidRPr="00C64104" w:rsidRDefault="00C64104" w:rsidP="001C58BB">
            <w:pPr>
              <w:pStyle w:val="ListParagraph"/>
              <w:numPr>
                <w:ilvl w:val="0"/>
                <w:numId w:val="2"/>
              </w:numPr>
              <w:ind w:left="72" w:hanging="90"/>
              <w:jc w:val="both"/>
              <w:rPr>
                <w:rFonts w:cs="Kalimati"/>
                <w:sz w:val="16"/>
                <w:szCs w:val="16"/>
              </w:rPr>
            </w:pPr>
            <w:r w:rsidRPr="00C64104">
              <w:rPr>
                <w:rFonts w:cs="Kalimati" w:hint="cs"/>
                <w:sz w:val="16"/>
                <w:szCs w:val="16"/>
                <w:cs/>
              </w:rPr>
              <w:t>प्रतिवादी गम बहादुर वि.क.ले पेश भएका कागजातहरुको आधारमा कार्यालय प्रमुखको दायित्व पुरा गरेको सम्म देखिएको।</w:t>
            </w:r>
          </w:p>
          <w:p w14:paraId="71AD79B4" w14:textId="77777777" w:rsidR="00C64104" w:rsidRPr="00C64104" w:rsidRDefault="00C64104" w:rsidP="001C58BB">
            <w:pPr>
              <w:pStyle w:val="ListParagraph"/>
              <w:numPr>
                <w:ilvl w:val="0"/>
                <w:numId w:val="2"/>
              </w:numPr>
              <w:ind w:left="72" w:hanging="90"/>
              <w:jc w:val="both"/>
              <w:rPr>
                <w:rFonts w:cs="Kalimati"/>
                <w:sz w:val="16"/>
                <w:szCs w:val="16"/>
              </w:rPr>
            </w:pPr>
            <w:r w:rsidRPr="00C64104">
              <w:rPr>
                <w:rFonts w:cs="Kalimati" w:hint="cs"/>
                <w:sz w:val="16"/>
                <w:szCs w:val="16"/>
                <w:cs/>
              </w:rPr>
              <w:t>प्रतिवादी गम बहादुर वि.क.हाजिर हुन भन्दा पहिले दिएको निवेदन र प्रमाणको आधारमा निर्णय गरेको देखिएको।</w:t>
            </w:r>
          </w:p>
          <w:p w14:paraId="02415C86" w14:textId="1AA62138" w:rsidR="00C64104" w:rsidRPr="00C64104" w:rsidRDefault="00C64104" w:rsidP="001C58BB">
            <w:pPr>
              <w:pStyle w:val="ListParagraph"/>
              <w:numPr>
                <w:ilvl w:val="0"/>
                <w:numId w:val="2"/>
              </w:numPr>
              <w:ind w:left="72" w:hanging="90"/>
              <w:jc w:val="both"/>
              <w:rPr>
                <w:rFonts w:cs="Kalimati"/>
                <w:sz w:val="16"/>
                <w:szCs w:val="16"/>
                <w:cs/>
              </w:rPr>
            </w:pPr>
            <w:r w:rsidRPr="00C64104">
              <w:rPr>
                <w:rFonts w:cs="Kalimati" w:hint="cs"/>
                <w:sz w:val="16"/>
                <w:szCs w:val="16"/>
                <w:cs/>
              </w:rPr>
              <w:t>प्रतिवादी प्राणनाथ कसजुको हकमा निज उपर भ्रष्टाचार निवारण ऐन</w:t>
            </w:r>
            <w:r w:rsidRPr="00C64104">
              <w:rPr>
                <w:rFonts w:cs="Kalimati" w:hint="cs"/>
                <w:sz w:val="16"/>
                <w:szCs w:val="16"/>
              </w:rPr>
              <w:t>,</w:t>
            </w:r>
            <w:r w:rsidRPr="00C64104">
              <w:rPr>
                <w:rFonts w:cs="Kalimati" w:hint="cs"/>
                <w:sz w:val="16"/>
                <w:szCs w:val="16"/>
                <w:cs/>
              </w:rPr>
              <w:t xml:space="preserve">२०५९ को दफा ११ बमोजिम ३ महिना देखि २ वर्ष सम्म कैद र पचास हजार रुपैया सम्म जरिवाना हुने सजायको मागदावी लिई आरोपपत्र दायर भएको छ। विशेष अदालतबाट प्रतिवादी </w:t>
            </w:r>
            <w:r w:rsidRPr="00C64104">
              <w:rPr>
                <w:rFonts w:cs="Kalimati" w:hint="cs"/>
                <w:sz w:val="16"/>
                <w:szCs w:val="16"/>
                <w:cs/>
              </w:rPr>
              <w:lastRenderedPageBreak/>
              <w:t>प्राणनाथ कसजु उपर लिईएको आरोपदावी बमोजिमको कसुर कायम गरी निजलाई ३ महिना कैद सजाय मात्र गरी जरिवानाको हकमा केही उल्लेख नगरी फैसला भएको देखिन्छ।</w:t>
            </w:r>
          </w:p>
        </w:tc>
        <w:tc>
          <w:tcPr>
            <w:tcW w:w="7740" w:type="dxa"/>
            <w:shd w:val="clear" w:color="auto" w:fill="auto"/>
          </w:tcPr>
          <w:p w14:paraId="20465B5B" w14:textId="05E95CE0" w:rsidR="00C64104" w:rsidRPr="00C64104" w:rsidRDefault="00C64104" w:rsidP="001C58BB">
            <w:pPr>
              <w:pStyle w:val="ListParagraph"/>
              <w:numPr>
                <w:ilvl w:val="0"/>
                <w:numId w:val="2"/>
              </w:numPr>
              <w:ind w:left="72" w:hanging="90"/>
              <w:jc w:val="both"/>
              <w:rPr>
                <w:rFonts w:ascii="Mangal" w:hAnsi="Mangal" w:cs="Kalimati"/>
                <w:sz w:val="16"/>
                <w:szCs w:val="16"/>
              </w:rPr>
            </w:pPr>
            <w:r w:rsidRPr="00C64104">
              <w:rPr>
                <w:rFonts w:ascii="Mangal" w:hAnsi="Mangal" w:cs="Kalimati" w:hint="cs"/>
                <w:sz w:val="16"/>
                <w:szCs w:val="16"/>
                <w:cs/>
                <w:lang w:bidi="hi-IN"/>
              </w:rPr>
              <w:lastRenderedPageBreak/>
              <w:t>जिल्ला पर्सा (साविक जिल्ला बारा)</w:t>
            </w:r>
            <w:r w:rsidRPr="00C64104">
              <w:rPr>
                <w:rFonts w:ascii="Mangal" w:hAnsi="Mangal" w:cs="Kalimati"/>
                <w:sz w:val="16"/>
                <w:szCs w:val="16"/>
              </w:rPr>
              <w:t xml:space="preserve">, </w:t>
            </w:r>
            <w:r w:rsidRPr="00C64104">
              <w:rPr>
                <w:rFonts w:ascii="Mangal" w:hAnsi="Mangal" w:cs="Kalimati" w:hint="cs"/>
                <w:sz w:val="16"/>
                <w:szCs w:val="16"/>
                <w:cs/>
                <w:lang w:bidi="hi-IN"/>
              </w:rPr>
              <w:t>नगवा गा.वि.स. वडा नं. 5 को कि.नं. 112 र 213 जग्गाको मोहीको लगत सम्बन्धी 3 नं. अनुसूची साथै ऐ. नकटुवा गा.वि.स. वडा नं. 2 को कि.नं. 56 को जग्गाको  मोही बाँडफाँड सम्बन्धी तत्कालीन भूमि</w:t>
            </w:r>
            <w:bookmarkStart w:id="0" w:name="_GoBack"/>
            <w:bookmarkEnd w:id="0"/>
            <w:r w:rsidRPr="00C64104">
              <w:rPr>
                <w:rFonts w:ascii="Mangal" w:hAnsi="Mangal" w:cs="Kalimati" w:hint="cs"/>
                <w:sz w:val="16"/>
                <w:szCs w:val="16"/>
                <w:cs/>
                <w:lang w:bidi="hi-IN"/>
              </w:rPr>
              <w:t>सुधार कार्यालय</w:t>
            </w:r>
            <w:r w:rsidRPr="00C64104">
              <w:rPr>
                <w:rFonts w:ascii="Mangal" w:hAnsi="Mangal" w:cs="Kalimati"/>
                <w:sz w:val="16"/>
                <w:szCs w:val="16"/>
              </w:rPr>
              <w:t xml:space="preserve">, </w:t>
            </w:r>
            <w:r w:rsidRPr="00C64104">
              <w:rPr>
                <w:rFonts w:ascii="Mangal" w:hAnsi="Mangal" w:cs="Kalimati" w:hint="cs"/>
                <w:sz w:val="16"/>
                <w:szCs w:val="16"/>
                <w:cs/>
                <w:lang w:bidi="hi-IN"/>
              </w:rPr>
              <w:t>पर्साको मिति 2074।3।27 को निर्णयमा मोहीयानी हकको 1</w:t>
            </w:r>
            <w:r w:rsidRPr="00C64104">
              <w:rPr>
                <w:rFonts w:ascii="Mangal" w:hAnsi="Mangal" w:cs="Kalimati"/>
                <w:sz w:val="16"/>
                <w:szCs w:val="16"/>
              </w:rPr>
              <w:t xml:space="preserve">, </w:t>
            </w:r>
            <w:r w:rsidRPr="00C64104">
              <w:rPr>
                <w:rFonts w:ascii="Mangal" w:hAnsi="Mangal" w:cs="Kalimati" w:hint="cs"/>
                <w:sz w:val="16"/>
                <w:szCs w:val="16"/>
                <w:cs/>
                <w:lang w:bidi="hi-IN"/>
              </w:rPr>
              <w:t>2 र 3 नं. अनुसूची बमोजिमको लगतलाई प्रमुख आधार प्रमाण लिई फैसला भएकोमा उक्त लगत प्रमाणहरुमा नै कैफियत देखिएको भनि विधि विज्ञान प्रयोगशालाबाट समेत प्रमाणित भएको</w:t>
            </w:r>
            <w:r w:rsidRPr="00C64104">
              <w:rPr>
                <w:rFonts w:ascii="Mangal" w:hAnsi="Mangal" w:cs="Kalimati"/>
                <w:sz w:val="16"/>
                <w:szCs w:val="16"/>
              </w:rPr>
              <w:t xml:space="preserve">, </w:t>
            </w:r>
            <w:r w:rsidRPr="00C64104">
              <w:rPr>
                <w:rFonts w:ascii="Mangal" w:hAnsi="Mangal" w:cs="Kalimati" w:hint="cs"/>
                <w:sz w:val="16"/>
                <w:szCs w:val="16"/>
                <w:cs/>
                <w:lang w:bidi="hi-IN"/>
              </w:rPr>
              <w:t>उक्त कि.नं. 56 को फिल्डबुक समेतमा मोही सितम राउत कुर्मी जनिएको</w:t>
            </w:r>
            <w:r w:rsidRPr="00C64104">
              <w:rPr>
                <w:rFonts w:ascii="Mangal" w:hAnsi="Mangal" w:cs="Kalimati"/>
                <w:sz w:val="16"/>
                <w:szCs w:val="16"/>
              </w:rPr>
              <w:t xml:space="preserve">, </w:t>
            </w:r>
            <w:r w:rsidRPr="00C64104">
              <w:rPr>
                <w:rFonts w:ascii="Mangal" w:hAnsi="Mangal" w:cs="Kalimati" w:hint="cs"/>
                <w:sz w:val="16"/>
                <w:szCs w:val="16"/>
                <w:cs/>
                <w:lang w:bidi="hi-IN"/>
              </w:rPr>
              <w:t xml:space="preserve">निवेदक नागेश्वर राउत कुर्मीको नाउँमा मोही जनिएका उक्त कि.नं. 56 को मोही सम्बन्धी </w:t>
            </w:r>
            <w:r w:rsidRPr="00C64104">
              <w:rPr>
                <w:rFonts w:ascii="Mangal" w:hAnsi="Mangal" w:cs="Kalimati" w:hint="cs"/>
                <w:sz w:val="16"/>
                <w:szCs w:val="16"/>
                <w:cs/>
              </w:rPr>
              <w:t>अनुसूची १</w:t>
            </w:r>
            <w:r w:rsidRPr="00C64104">
              <w:rPr>
                <w:rFonts w:ascii="Mangal" w:hAnsi="Mangal" w:cs="Kalimati" w:hint="cs"/>
                <w:sz w:val="16"/>
                <w:szCs w:val="16"/>
              </w:rPr>
              <w:t>,</w:t>
            </w:r>
            <w:r w:rsidRPr="00C64104">
              <w:rPr>
                <w:rFonts w:ascii="Mangal" w:hAnsi="Mangal" w:cs="Kalimati" w:hint="cs"/>
                <w:sz w:val="16"/>
                <w:szCs w:val="16"/>
                <w:cs/>
              </w:rPr>
              <w:t xml:space="preserve">२ र ३ नं. का </w:t>
            </w:r>
            <w:r w:rsidRPr="00C64104">
              <w:rPr>
                <w:rFonts w:ascii="Mangal" w:hAnsi="Mangal" w:cs="Kalimati" w:hint="cs"/>
                <w:sz w:val="16"/>
                <w:szCs w:val="16"/>
                <w:cs/>
                <w:lang w:bidi="hi-IN"/>
              </w:rPr>
              <w:t>लगतहरु किर्ते गरी गैर कानूनी रुपमा खडा गरिएका हुन् भनि उक्त मोही बाँडफाँडको मुद्दामा प्रतिवादी सितम राउत अहिरले भूमिसुधार कार्यालय</w:t>
            </w:r>
            <w:r w:rsidRPr="00C64104">
              <w:rPr>
                <w:rFonts w:ascii="Mangal" w:hAnsi="Mangal" w:cs="Kalimati"/>
                <w:sz w:val="16"/>
                <w:szCs w:val="16"/>
              </w:rPr>
              <w:t xml:space="preserve">, </w:t>
            </w:r>
            <w:r w:rsidRPr="00C64104">
              <w:rPr>
                <w:rFonts w:ascii="Mangal" w:hAnsi="Mangal" w:cs="Kalimati" w:hint="cs"/>
                <w:sz w:val="16"/>
                <w:szCs w:val="16"/>
                <w:cs/>
                <w:lang w:bidi="hi-IN"/>
              </w:rPr>
              <w:t>पर्सामा लिखित जवाफ पेश गरेको साथै सम्बन्धित स्थानीय निकायबाट उल्लिखित जग्गाको जोतभोगको अवस्था पून: सर्जमिन गरी यकिन गर्न भनि पत्राचार भएको समेतका विषयहरुमा भूमिसुधार कार्यालयले कुनै कारवाही नगरी मोही दावी विवाद रहेकै अवस्थामा एकतर्फी रुपमा निवेदकको मागदावी बमोजिम फैसला गरेको देखिन्छ।उक्त उल्लिखित कि.नं.</w:t>
            </w:r>
            <w:r w:rsidRPr="00C64104">
              <w:rPr>
                <w:rFonts w:ascii="Mangal" w:hAnsi="Mangal" w:cs="Kalimati" w:hint="cs"/>
                <w:sz w:val="16"/>
                <w:szCs w:val="16"/>
                <w:cs/>
              </w:rPr>
              <w:t xml:space="preserve">५६ को </w:t>
            </w:r>
            <w:r w:rsidRPr="00C64104">
              <w:rPr>
                <w:rFonts w:ascii="Mangal" w:hAnsi="Mangal" w:cs="Kalimati" w:hint="cs"/>
                <w:sz w:val="16"/>
                <w:szCs w:val="16"/>
                <w:cs/>
                <w:lang w:bidi="hi-IN"/>
              </w:rPr>
              <w:t>जग्गाको मोहीको लगत सम्बन्धी 1 नं. र 3 नं. अनुसूची बमोजिमको पाना एवं 2 नं. अनुसूचीको पानामा मोही नागेश्वर राउत कुर्मी उल्लेख भएको विवरण थपघट तथा सच्चाइएको भनि विधि विज्ञान प्रयोगशालाको परिक्षण प्रतिवेदन समेतबाट निज प्रतिवादी गम बहादुर वि.क.ले  सरकारी कागजात सच्चाई भ्रष्टाचार</w:t>
            </w:r>
            <w:r w:rsidRPr="00C64104">
              <w:rPr>
                <w:rFonts w:ascii="Mangal" w:hAnsi="Mangal" w:cs="Kalimati" w:hint="cs"/>
                <w:sz w:val="16"/>
                <w:szCs w:val="16"/>
                <w:cs/>
              </w:rPr>
              <w:t>जन्य कार्य</w:t>
            </w:r>
            <w:r w:rsidRPr="00C64104">
              <w:rPr>
                <w:rFonts w:ascii="Mangal" w:hAnsi="Mangal" w:cs="Kalimati" w:hint="cs"/>
                <w:sz w:val="16"/>
                <w:szCs w:val="16"/>
                <w:cs/>
                <w:lang w:bidi="hi-IN"/>
              </w:rPr>
              <w:t xml:space="preserve"> गरेको तथ्य प्रमाण</w:t>
            </w:r>
            <w:r w:rsidRPr="00C64104">
              <w:rPr>
                <w:rFonts w:ascii="Mangal" w:hAnsi="Mangal" w:cs="Kalimati" w:hint="cs"/>
                <w:sz w:val="16"/>
                <w:szCs w:val="16"/>
                <w:cs/>
              </w:rPr>
              <w:t xml:space="preserve">ीत भई रहेको अवस्थामा केवल </w:t>
            </w:r>
            <w:r w:rsidRPr="00C64104">
              <w:rPr>
                <w:rFonts w:ascii="Mangal" w:hAnsi="Mangal" w:cs="Kalimati" w:hint="cs"/>
                <w:sz w:val="16"/>
                <w:szCs w:val="16"/>
                <w:cs/>
                <w:lang w:bidi="hi-IN"/>
              </w:rPr>
              <w:t>प्रतिवादी</w:t>
            </w:r>
            <w:r w:rsidRPr="00C64104">
              <w:rPr>
                <w:rFonts w:ascii="Mangal" w:hAnsi="Mangal" w:cs="Kalimati" w:hint="cs"/>
                <w:sz w:val="16"/>
                <w:szCs w:val="16"/>
                <w:cs/>
              </w:rPr>
              <w:t xml:space="preserve"> गम बहादुर वि.क.</w:t>
            </w:r>
            <w:r w:rsidRPr="00C64104">
              <w:rPr>
                <w:rFonts w:ascii="Mangal" w:hAnsi="Mangal" w:cs="Kalimati" w:hint="cs"/>
                <w:sz w:val="16"/>
                <w:szCs w:val="16"/>
                <w:cs/>
                <w:lang w:bidi="hi-IN"/>
              </w:rPr>
              <w:t xml:space="preserve">को इन्कारी बयान </w:t>
            </w:r>
            <w:r w:rsidRPr="00C64104">
              <w:rPr>
                <w:rFonts w:ascii="Mangal" w:hAnsi="Mangal" w:cs="Kalimati" w:hint="cs"/>
                <w:sz w:val="16"/>
                <w:szCs w:val="16"/>
                <w:cs/>
              </w:rPr>
              <w:t>मात्रलाई आधार लिई भएको</w:t>
            </w:r>
            <w:r w:rsidRPr="00C64104">
              <w:rPr>
                <w:rFonts w:ascii="Mangal" w:hAnsi="Mangal" w:cs="Kalimati" w:hint="cs"/>
                <w:sz w:val="16"/>
                <w:szCs w:val="16"/>
                <w:cs/>
                <w:lang w:bidi="hi-IN"/>
              </w:rPr>
              <w:t xml:space="preserve"> </w:t>
            </w:r>
            <w:r w:rsidRPr="00C64104">
              <w:rPr>
                <w:rFonts w:ascii="Mangal" w:hAnsi="Mangal" w:cs="Kalimati" w:hint="cs"/>
                <w:sz w:val="16"/>
                <w:szCs w:val="16"/>
                <w:cs/>
              </w:rPr>
              <w:t>उक्त फैसला सम्मानित सर्वोच्च अदालतबाट ने.का.प.२०५३</w:t>
            </w:r>
            <w:r w:rsidRPr="00C64104">
              <w:rPr>
                <w:rFonts w:ascii="Mangal" w:hAnsi="Mangal" w:cs="Kalimati" w:hint="cs"/>
                <w:sz w:val="16"/>
                <w:szCs w:val="16"/>
              </w:rPr>
              <w:t>,</w:t>
            </w:r>
            <w:r w:rsidRPr="00C64104">
              <w:rPr>
                <w:rFonts w:ascii="Mangal" w:hAnsi="Mangal" w:cs="Kalimati" w:hint="cs"/>
                <w:sz w:val="16"/>
                <w:szCs w:val="16"/>
                <w:cs/>
              </w:rPr>
              <w:t>अंक ६</w:t>
            </w:r>
            <w:r w:rsidRPr="00C64104">
              <w:rPr>
                <w:rFonts w:ascii="Mangal" w:hAnsi="Mangal" w:cs="Kalimati" w:hint="cs"/>
                <w:sz w:val="16"/>
                <w:szCs w:val="16"/>
              </w:rPr>
              <w:t xml:space="preserve">, </w:t>
            </w:r>
            <w:r w:rsidRPr="00C64104">
              <w:rPr>
                <w:rFonts w:ascii="Mangal" w:hAnsi="Mangal" w:cs="Kalimati" w:hint="cs"/>
                <w:sz w:val="16"/>
                <w:szCs w:val="16"/>
                <w:cs/>
              </w:rPr>
              <w:t xml:space="preserve">नि.नं.६२१९ मा प्रतिपादित </w:t>
            </w:r>
            <w:r w:rsidRPr="00C64104">
              <w:rPr>
                <w:rFonts w:ascii="Arial" w:hAnsi="Arial" w:cs="Arial" w:hint="cs"/>
                <w:sz w:val="16"/>
                <w:szCs w:val="16"/>
                <w:cs/>
              </w:rPr>
              <w:t>“</w:t>
            </w:r>
            <w:r w:rsidRPr="00C64104">
              <w:rPr>
                <w:rFonts w:ascii="Mangal" w:hAnsi="Mangal" w:cs="Kalimati" w:hint="cs"/>
                <w:sz w:val="16"/>
                <w:szCs w:val="16"/>
                <w:cs/>
              </w:rPr>
              <w:t>अपराधबाट बच्न र कानूनी सजायबाट उम्कन प्रतिवादीले अदालतमा जे जस्तो झुठ्ठा कुरा पनि गर्न सक्ने परिपेक्षमा निजको इन्कारी बयानलाई मिसिल संलग्न समुचित तथ्य सँग भिडाएर हेर्नुपर्ने</w:t>
            </w:r>
            <w:r w:rsidRPr="00C64104">
              <w:rPr>
                <w:rFonts w:ascii="Arial" w:hAnsi="Arial" w:cs="Arial" w:hint="cs"/>
                <w:sz w:val="16"/>
                <w:szCs w:val="16"/>
                <w:cs/>
              </w:rPr>
              <w:t>”</w:t>
            </w:r>
            <w:r w:rsidRPr="00C64104">
              <w:rPr>
                <w:rFonts w:ascii="Mangal" w:hAnsi="Mangal" w:cs="Kalimati" w:hint="cs"/>
                <w:sz w:val="16"/>
                <w:szCs w:val="16"/>
                <w:cs/>
              </w:rPr>
              <w:t xml:space="preserve"> भन्ने सिद्धान्त प्रतिकुत समेत देखिदा </w:t>
            </w:r>
            <w:r w:rsidRPr="00C64104">
              <w:rPr>
                <w:rFonts w:ascii="Mangal" w:hAnsi="Mangal" w:cs="Kalimati" w:hint="cs"/>
                <w:sz w:val="16"/>
                <w:szCs w:val="16"/>
                <w:cs/>
                <w:lang w:bidi="hi-IN"/>
              </w:rPr>
              <w:t xml:space="preserve">त्रुटि पूर्ण </w:t>
            </w:r>
            <w:r w:rsidRPr="00C64104">
              <w:rPr>
                <w:rFonts w:ascii="Mangal" w:hAnsi="Mangal" w:cs="Kalimati" w:hint="cs"/>
                <w:sz w:val="16"/>
                <w:szCs w:val="16"/>
                <w:cs/>
              </w:rPr>
              <w:t xml:space="preserve">हुँदा बदर भागी छ। </w:t>
            </w:r>
          </w:p>
          <w:p w14:paraId="462B6BFA" w14:textId="55EFF72C" w:rsidR="00C64104" w:rsidRPr="00C64104" w:rsidRDefault="00C64104" w:rsidP="001C58BB">
            <w:pPr>
              <w:pStyle w:val="ListParagraph"/>
              <w:numPr>
                <w:ilvl w:val="0"/>
                <w:numId w:val="2"/>
              </w:numPr>
              <w:ind w:left="72" w:hanging="90"/>
              <w:jc w:val="both"/>
              <w:rPr>
                <w:rFonts w:ascii="Mangal" w:hAnsi="Mangal" w:cs="Kalimati"/>
                <w:sz w:val="16"/>
                <w:szCs w:val="16"/>
              </w:rPr>
            </w:pPr>
            <w:r w:rsidRPr="00C64104">
              <w:rPr>
                <w:rFonts w:ascii="Mangal" w:hAnsi="Mangal" w:cs="Kalimati" w:hint="cs"/>
                <w:sz w:val="16"/>
                <w:szCs w:val="16"/>
                <w:cs/>
              </w:rPr>
              <w:t>प्रतिवादी गम बहादुर वि.क.ले पेश भएको कागजातहरुको आधारमा कार्यालय प्रमुखको दायित्व पुरा गरेको सम्म देखिएको भन्ने आधारको सन्दर्भमा हेर्दा</w:t>
            </w:r>
            <w:r w:rsidRPr="00C64104">
              <w:rPr>
                <w:rFonts w:ascii="Mangal" w:hAnsi="Mangal" w:cs="Kalimati" w:hint="cs"/>
                <w:sz w:val="16"/>
                <w:szCs w:val="16"/>
              </w:rPr>
              <w:t>,</w:t>
            </w:r>
            <w:r w:rsidRPr="00C64104">
              <w:rPr>
                <w:rFonts w:ascii="Mangal" w:hAnsi="Mangal" w:cs="Kalimati" w:hint="cs"/>
                <w:sz w:val="16"/>
                <w:szCs w:val="16"/>
                <w:cs/>
              </w:rPr>
              <w:t>अर्ध न्यायिक निकायको रुपमा रहेको भूमिसुधार कार्यालयको कार्यालय प्रमुख जस्तो जिम्मेवार पदमा रहेको सार्वजनिक अधिकारीले निर्णय गर्दा पेश भएका लगत तथा कागजातहरु  कानून बमोजिम छ छैन</w:t>
            </w:r>
            <w:r w:rsidRPr="00C64104">
              <w:rPr>
                <w:rFonts w:ascii="Mangal" w:hAnsi="Mangal" w:cs="Kalimati"/>
                <w:sz w:val="16"/>
                <w:szCs w:val="16"/>
              </w:rPr>
              <w:t xml:space="preserve"> ? </w:t>
            </w:r>
            <w:r w:rsidRPr="00C64104">
              <w:rPr>
                <w:rFonts w:ascii="Mangal" w:hAnsi="Mangal" w:cs="Kalimati" w:hint="cs"/>
                <w:sz w:val="16"/>
                <w:szCs w:val="16"/>
                <w:cs/>
              </w:rPr>
              <w:t>विवाद रहित छ छैन</w:t>
            </w:r>
            <w:r w:rsidRPr="00C64104">
              <w:rPr>
                <w:rFonts w:ascii="Mangal" w:hAnsi="Mangal" w:cs="Kalimati"/>
                <w:sz w:val="16"/>
                <w:szCs w:val="16"/>
              </w:rPr>
              <w:t>?</w:t>
            </w:r>
            <w:r w:rsidRPr="00C64104">
              <w:rPr>
                <w:rFonts w:ascii="Mangal" w:hAnsi="Mangal" w:cs="Kalimati" w:hint="cs"/>
                <w:sz w:val="16"/>
                <w:szCs w:val="16"/>
                <w:cs/>
              </w:rPr>
              <w:t xml:space="preserve"> भन्ने यकीन गर्ने दायित्व  निर्णयाधिकारीको प्रमुख दायित्व भित्र पर्दछ।त्यसै गरी आफुले गर्ने निर्णय कानूनी  रुपमा न्यायिक हुन्छ हुदैन सो तर्फ नहेरी  उक्त साविक कि.नं ५६ हाल कायम रहेको कि.नं. १२२८ को जग्गा विवादित रहेको भन्ने कुरा निर्णय गर्नुभन्दा अगाडि सितम राउत अहिरले पेश गरेको लिखित जवाफ र सो साथ पेश गरेको मोही लगतको प्रमाण</w:t>
            </w:r>
            <w:r w:rsidRPr="00C64104">
              <w:rPr>
                <w:rFonts w:ascii="Mangal" w:hAnsi="Mangal" w:cs="Kalimati" w:hint="cs"/>
                <w:sz w:val="16"/>
                <w:szCs w:val="16"/>
              </w:rPr>
              <w:t xml:space="preserve">, </w:t>
            </w:r>
            <w:r w:rsidRPr="00C64104">
              <w:rPr>
                <w:rFonts w:ascii="Mangal" w:hAnsi="Mangal" w:cs="Kalimati" w:hint="cs"/>
                <w:sz w:val="16"/>
                <w:szCs w:val="16"/>
                <w:cs/>
              </w:rPr>
              <w:t>वीरगंज उप महानगरपालिका १५ नं. वडा कार्यालय</w:t>
            </w:r>
            <w:r w:rsidRPr="00C64104">
              <w:rPr>
                <w:rFonts w:ascii="Mangal" w:hAnsi="Mangal" w:cs="Kalimati" w:hint="cs"/>
                <w:sz w:val="16"/>
                <w:szCs w:val="16"/>
              </w:rPr>
              <w:t>,</w:t>
            </w:r>
            <w:r w:rsidRPr="00C64104">
              <w:rPr>
                <w:rFonts w:ascii="Mangal" w:hAnsi="Mangal" w:cs="Kalimati" w:hint="cs"/>
                <w:sz w:val="16"/>
                <w:szCs w:val="16"/>
                <w:cs/>
              </w:rPr>
              <w:t>पर्साको  मिति २०७४/०३/२२ पत्र समेतबाट मोहीको  दोहोरो लगत देखिई उक्त कि.नं. मा विवाद देखिइरहेको अवस्थामा निजले सो प्रमाणहरुलाई वेवास्ता गरी किर्ते गरी मोही कायम गर्न खोजेको नागेश्वर राउत कुर्मि सँग मिलेमतो गरी निजले पेश गरेको प्रमाणमात्र ग्रहण गरी निजको पक्षमा निर्णय गरेबाट समेत निजले वदनियतपूर्वक कार्य गरेको पुष्टी भई रहेको अवस्थामा उल्लिखित आधार ग्रहण गरी भएको फैसला त्रुटिपूर्ण हुँदा बदरभागी छ।</w:t>
            </w:r>
          </w:p>
          <w:p w14:paraId="0ADA3F53" w14:textId="24900A33" w:rsidR="00C64104" w:rsidRPr="00C64104" w:rsidRDefault="00C64104" w:rsidP="001C58BB">
            <w:pPr>
              <w:pStyle w:val="ListParagraph"/>
              <w:numPr>
                <w:ilvl w:val="0"/>
                <w:numId w:val="2"/>
              </w:numPr>
              <w:ind w:left="72" w:hanging="90"/>
              <w:jc w:val="both"/>
              <w:rPr>
                <w:rFonts w:ascii="Mangal" w:hAnsi="Mangal" w:cs="Kalimati"/>
                <w:sz w:val="16"/>
                <w:szCs w:val="16"/>
              </w:rPr>
            </w:pPr>
            <w:r w:rsidRPr="00C64104">
              <w:rPr>
                <w:rFonts w:ascii="Mangal" w:hAnsi="Mangal" w:cs="Kalimati" w:hint="cs"/>
                <w:sz w:val="16"/>
                <w:szCs w:val="16"/>
                <w:cs/>
              </w:rPr>
              <w:t xml:space="preserve">प्रतिवादी गम बहादुर वि.क. हाजिर हुनु भन्दा पहिले दिएको निवेदन र प्रमाणको आधारमा निर्णय गरेको देखिएको भन्ने </w:t>
            </w:r>
            <w:r w:rsidRPr="00C64104">
              <w:rPr>
                <w:rFonts w:ascii="Mangal" w:hAnsi="Mangal" w:cs="Kalimati" w:hint="cs"/>
                <w:sz w:val="16"/>
                <w:szCs w:val="16"/>
                <w:cs/>
              </w:rPr>
              <w:lastRenderedPageBreak/>
              <w:t>आधारको सन्दर्भमा हेर्दा</w:t>
            </w:r>
            <w:r w:rsidRPr="00C64104">
              <w:rPr>
                <w:rFonts w:ascii="Mangal" w:hAnsi="Mangal" w:cs="Kalimati" w:hint="cs"/>
                <w:sz w:val="16"/>
                <w:szCs w:val="16"/>
              </w:rPr>
              <w:t>,</w:t>
            </w:r>
            <w:r w:rsidRPr="00C64104">
              <w:rPr>
                <w:rFonts w:ascii="Mangal" w:hAnsi="Mangal" w:cs="Kalimati" w:hint="cs"/>
                <w:sz w:val="16"/>
                <w:szCs w:val="16"/>
                <w:cs/>
              </w:rPr>
              <w:t xml:space="preserve">यी प्रतिवादी हाजिर हुनुभन्दा अगाडि निवदकले निवेदन दिएता पनी प्रतिवादी हाजिर भएपछि मात्र मोही बाँडफाँड सम्बन्धि कार्य पुनः शुरुवात भएकोमा विवाद छैन।पुनः शुरुवात भएको कार्यमा तत्कालीन समयमा कार्यालय प्रमुख </w:t>
            </w:r>
            <w:r w:rsidRPr="00C64104">
              <w:rPr>
                <w:rFonts w:ascii="Mangal" w:hAnsi="Mangal" w:cs="Kalimati" w:hint="cs"/>
                <w:sz w:val="16"/>
                <w:szCs w:val="16"/>
                <w:cs/>
                <w:lang w:bidi="hi-IN"/>
              </w:rPr>
              <w:t>रहेको</w:t>
            </w:r>
            <w:r w:rsidRPr="00C64104">
              <w:rPr>
                <w:rFonts w:ascii="Mangal" w:hAnsi="Mangal" w:cs="Kalimati" w:hint="cs"/>
                <w:sz w:val="16"/>
                <w:szCs w:val="16"/>
                <w:cs/>
              </w:rPr>
              <w:t xml:space="preserve"> व्यक्तिले गरेको कार्यलाई निरन्तरता दिंदा पछि हाजिर हुने कार्यालय प्रमुखले पहिले भए गरेका कार्य कानून सम्मत छ छैन भनी नहेरी गर्छ भन्ने कुरा विस्वसनीय छैन।मिसिल संलग्न प्रमाण कागजातबाट समेत निज प्रतिवादी हाजिर भैसके पछि सितम राउत अहिरले मिति २०७४/०१/२१ मा पेश गरेको गरेको मोही लगतको दर्ता श्रेष्ताको प्रमाण र लिखित जवाफ तथा सम्बन्धित वडा कार्यालयको पत्रबाट समेत उठेका विवादका सम्बन्धमा समेत फैसला/निर्णयमा उठान गरी प्रतिवादी गम बहादुर वि.क.ले  निर्णय गरेको देखिएबाट निज प्रतिवादी हाजिर हुनुभन्दा अगाडि दिएको निवेदन र प्रमाणको आधारमा निर्णय गरेको भन्ने निज प्रतिवादीको भनाई खण्डित भएको देखिंदा उक्त फैसला त्रुटिपूर्ण रही बदर भागी छ।  </w:t>
            </w:r>
          </w:p>
          <w:p w14:paraId="53E730B7" w14:textId="2AA92F12" w:rsidR="00C64104" w:rsidRPr="00C64104" w:rsidRDefault="00C64104" w:rsidP="001C58BB">
            <w:pPr>
              <w:pStyle w:val="ListParagraph"/>
              <w:numPr>
                <w:ilvl w:val="0"/>
                <w:numId w:val="2"/>
              </w:numPr>
              <w:ind w:left="72" w:hanging="90"/>
              <w:jc w:val="both"/>
              <w:rPr>
                <w:rFonts w:ascii="Mangal" w:hAnsi="Mangal" w:cs="Kalimati"/>
                <w:b/>
                <w:bCs/>
                <w:sz w:val="16"/>
                <w:szCs w:val="16"/>
              </w:rPr>
            </w:pPr>
            <w:r w:rsidRPr="00C64104">
              <w:rPr>
                <w:rFonts w:ascii="Mangal" w:hAnsi="Mangal" w:cs="Kalimati" w:hint="cs"/>
                <w:sz w:val="16"/>
                <w:szCs w:val="16"/>
                <w:cs/>
              </w:rPr>
              <w:t>विशेष अदालत काठमाडौंले प्रतिवादी प्राणनाथ कसजुलाई आरोपदावी बमोजिम कसुर ठहर गरी ३ (तीन) महीना कैद हुने ठहर गरी  फैसला  गरेतापनी भ्रष्टाचार निवारण ऐन</w:t>
            </w:r>
            <w:r w:rsidRPr="00C64104">
              <w:rPr>
                <w:rFonts w:ascii="Mangal" w:hAnsi="Mangal" w:cs="Kalimati" w:hint="cs"/>
                <w:sz w:val="16"/>
                <w:szCs w:val="16"/>
              </w:rPr>
              <w:t>,</w:t>
            </w:r>
            <w:r w:rsidRPr="00C64104">
              <w:rPr>
                <w:rFonts w:ascii="Mangal" w:hAnsi="Mangal" w:cs="Kalimati" w:hint="cs"/>
                <w:sz w:val="16"/>
                <w:szCs w:val="16"/>
                <w:cs/>
              </w:rPr>
              <w:t>२०५९ को दफा ११ बमोजिमको कसुर गरेको  देखिएमा मात्रा अनुसार तीन महिनादेखि दुई वर्षसम्म कैद र पचास हजार रुपैयाँसम्म जरिवाना हुनेछ भनी स्पष्ट रुपमा कैद र जरिवाना दुवै सजाय गर्नुपर्ने गरी  कानून व्यवस्था रहेकोमा प्रतिवादी प्राणनाथ कसजुलाई तीन महीना कैदको सजाय मात्र गरी जरिवानाको हकमा केही नबोली भएको फैसला भएको देखिन्छ।कानूनमा कैद र जरिवाना भनि दुवै सजायको स्पष्ट व्यवस्था गरेको अवस्थामा कैद र जरिवानाको मात्रा अनुसार दुवै सजाय गर्नु पर्नेमा तजविजी अधिकारको प्रयोग गर्दा कुनै एक सजायको मात्र छनौट गरी सजाय गर्न मिल्दैन यसै सन्दर्भमा सम्मानित सर्वोच्च अदालतबाट ने.का.प.२०५२</w:t>
            </w:r>
            <w:r w:rsidRPr="00C64104">
              <w:rPr>
                <w:rFonts w:ascii="Mangal" w:hAnsi="Mangal" w:cs="Kalimati" w:hint="cs"/>
                <w:sz w:val="16"/>
                <w:szCs w:val="16"/>
              </w:rPr>
              <w:t>,</w:t>
            </w:r>
            <w:r w:rsidRPr="00C64104">
              <w:rPr>
                <w:rFonts w:ascii="Mangal" w:hAnsi="Mangal" w:cs="Kalimati" w:hint="cs"/>
                <w:sz w:val="16"/>
                <w:szCs w:val="16"/>
                <w:cs/>
              </w:rPr>
              <w:t>अंक १</w:t>
            </w:r>
            <w:r w:rsidRPr="00C64104">
              <w:rPr>
                <w:rFonts w:ascii="Mangal" w:hAnsi="Mangal" w:cs="Kalimati" w:hint="cs"/>
                <w:sz w:val="16"/>
                <w:szCs w:val="16"/>
              </w:rPr>
              <w:t>,</w:t>
            </w:r>
            <w:r w:rsidRPr="00C64104">
              <w:rPr>
                <w:rFonts w:ascii="Mangal" w:hAnsi="Mangal" w:cs="Kalimati" w:hint="cs"/>
                <w:sz w:val="16"/>
                <w:szCs w:val="16"/>
                <w:cs/>
              </w:rPr>
              <w:t xml:space="preserve">निर्णय नं.५०२९ मा </w:t>
            </w:r>
            <w:r w:rsidRPr="00C64104">
              <w:rPr>
                <w:rFonts w:ascii="Arial" w:hAnsi="Arial" w:cs="Arial" w:hint="cs"/>
                <w:sz w:val="16"/>
                <w:szCs w:val="16"/>
                <w:cs/>
              </w:rPr>
              <w:t>“</w:t>
            </w:r>
            <w:r w:rsidRPr="00C64104">
              <w:rPr>
                <w:rFonts w:ascii="Mangal" w:hAnsi="Mangal" w:cs="Kalimati" w:hint="cs"/>
                <w:sz w:val="16"/>
                <w:szCs w:val="16"/>
                <w:cs/>
              </w:rPr>
              <w:t>तजविजी अधिकार अनियन्त्रित अधिकार होइन कानूनले तोकेको सिमा भित्र रहेर गर्नुपर्ने र यसको प्रयोग गर्दा विवेक र न्याय संगत तरिकाले गर्नुपर्ने</w:t>
            </w:r>
            <w:r w:rsidRPr="00C64104">
              <w:rPr>
                <w:rFonts w:ascii="Arial" w:hAnsi="Arial" w:cs="Arial" w:hint="cs"/>
                <w:sz w:val="16"/>
                <w:szCs w:val="16"/>
                <w:cs/>
              </w:rPr>
              <w:t>”</w:t>
            </w:r>
            <w:r w:rsidRPr="00C64104">
              <w:rPr>
                <w:rFonts w:ascii="Mangal" w:hAnsi="Mangal" w:cs="Kalimati" w:hint="cs"/>
                <w:sz w:val="16"/>
                <w:szCs w:val="16"/>
                <w:cs/>
              </w:rPr>
              <w:t xml:space="preserve"> भन्ने सिद्धान्त विपरित तजविजी अधिकारको अनियन्त्रित प्रयोग गरी न्यूनतम सजाय मात्र गरी अनिवार्य रुपमा गर्नुपर्ने जरिवानाको हकमा केही उल्लेख नै नगरी फैसला भएको देखिन्छ।भ्रष्टाचार सम्बन्धी कसुरको सजाय निर्धारण सम्बन्धी सामान्य मार्गदर्शन (सर्वोच्च अदालतको पूर्ण बैठकबाट मिति २०७५।११।०८।०४ मा स्वीकृत भएको) को छैटौं चरणमा सजाय निर्धारण गर्दा कसुरदारलाई कसुर गरे वापत कैदको के कति सजाय हुने हो एकिन गर्न</w:t>
            </w:r>
            <w:r w:rsidRPr="00C64104">
              <w:rPr>
                <w:rFonts w:ascii="Mangal" w:hAnsi="Mangal" w:cs="Kalimati" w:hint="cs"/>
                <w:sz w:val="16"/>
                <w:szCs w:val="16"/>
              </w:rPr>
              <w:t>,</w:t>
            </w:r>
            <w:r w:rsidRPr="00C64104">
              <w:rPr>
                <w:rFonts w:ascii="Mangal" w:hAnsi="Mangal" w:cs="Kalimati" w:hint="cs"/>
                <w:sz w:val="16"/>
                <w:szCs w:val="16"/>
                <w:cs/>
              </w:rPr>
              <w:t>सातौ चरणमा कसुरदारलाई कसुर गरे वापत विगो बमोजिम के कति जरिवाना हुने हो एकिन गरी सजाय निर्धारण गर्नुपर्ने स्पष्ट व्यवस्था हुँदा हुँदै उक्त मार्गदर्शनको अनदेखा गरी अनिवार्य रुपमा गर्नुपर्ने जरिवानाको हकमा केही उल्लेख नै नगरी भएको फैसला त्रुटी पुर्ण हुँदा बदर भागी रहेको छ।</w:t>
            </w:r>
          </w:p>
          <w:p w14:paraId="2087435E" w14:textId="6744AC6D" w:rsidR="00C64104" w:rsidRPr="00E4392F" w:rsidRDefault="00C64104" w:rsidP="001C58BB">
            <w:pPr>
              <w:pStyle w:val="ListParagraph"/>
              <w:numPr>
                <w:ilvl w:val="0"/>
                <w:numId w:val="2"/>
              </w:numPr>
              <w:ind w:left="72" w:hanging="90"/>
              <w:jc w:val="both"/>
              <w:rPr>
                <w:rFonts w:ascii="Mangal" w:hAnsi="Mangal" w:cs="Kalimati"/>
                <w:sz w:val="16"/>
                <w:szCs w:val="16"/>
                <w:cs/>
              </w:rPr>
            </w:pPr>
            <w:r w:rsidRPr="00C64104">
              <w:rPr>
                <w:rFonts w:ascii="Mangal" w:hAnsi="Mangal" w:cs="Kalimati" w:hint="cs"/>
                <w:sz w:val="16"/>
                <w:szCs w:val="16"/>
                <w:cs/>
              </w:rPr>
              <w:t>अतः माथि विवेचित उल्लिखित आधार</w:t>
            </w:r>
            <w:r w:rsidRPr="00C64104">
              <w:rPr>
                <w:rFonts w:ascii="Mangal" w:hAnsi="Mangal" w:cs="Kalimati"/>
                <w:sz w:val="16"/>
                <w:szCs w:val="16"/>
              </w:rPr>
              <w:t xml:space="preserve">, </w:t>
            </w:r>
            <w:r w:rsidRPr="00C64104">
              <w:rPr>
                <w:rFonts w:ascii="Mangal" w:hAnsi="Mangal" w:cs="Kalimati" w:hint="cs"/>
                <w:sz w:val="16"/>
                <w:szCs w:val="16"/>
                <w:cs/>
              </w:rPr>
              <w:t>कारण र मिसिल संलग्न प्रमाणहरुलाइ हेर्दा</w:t>
            </w:r>
            <w:r w:rsidRPr="00C64104">
              <w:rPr>
                <w:rFonts w:ascii="Mangal" w:hAnsi="Mangal" w:cs="Kalimati"/>
                <w:sz w:val="16"/>
                <w:szCs w:val="16"/>
              </w:rPr>
              <w:t xml:space="preserve">,  </w:t>
            </w:r>
            <w:r w:rsidRPr="00C64104">
              <w:rPr>
                <w:rFonts w:ascii="Mangal" w:hAnsi="Mangal" w:cs="Kalimati" w:hint="cs"/>
                <w:sz w:val="16"/>
                <w:szCs w:val="16"/>
                <w:cs/>
              </w:rPr>
              <w:t>प्रतिवादी गम बहादुर वि.क.ले र प्राणनाथ कसजु समेतले मिलेमतो गरी जिल्ला पर्सा (साविक जिल्ला बारा)  नगवा गा.वि.स. वडा नं. ५ को कि.नं. ११२ र २१३ जग्गाको मोहीको लगत सम्बन्धी ३ नं. अनुसूचीका साथै ऐ. नकटुवा गा.वि.स. वडा नं. २ कि.नं.५६ को ज.वि.०-१०-० को जग्गाको मोहीको लगत सम्बन्धी १</w:t>
            </w:r>
            <w:r w:rsidRPr="00C64104">
              <w:rPr>
                <w:rFonts w:ascii="Mangal" w:hAnsi="Mangal" w:cs="Kalimati" w:hint="cs"/>
                <w:sz w:val="16"/>
                <w:szCs w:val="16"/>
              </w:rPr>
              <w:t>,</w:t>
            </w:r>
            <w:r w:rsidRPr="00C64104">
              <w:rPr>
                <w:rFonts w:ascii="Mangal" w:hAnsi="Mangal" w:cs="Kalimati" w:hint="cs"/>
                <w:sz w:val="16"/>
                <w:szCs w:val="16"/>
                <w:cs/>
              </w:rPr>
              <w:t xml:space="preserve">२ र ३ नम्वर अनुसूची सच्याउने तथा थपघट गर्ने कार्य गरी  मोहीयानी हकको नक्कली लगत खडा गरि मोही बाँडफाँडको निर्णयसमेत गरी भ्रष्टाचार गरेको पुष्टि हुँदा हुँदै यी प्रतिवादी गम बहादुर वि.क.लाई आरोप मागदावी बमोजिम सजाय गर्नुपर्नेमा सफाई दिने गरी र सह प्रतिवादी प्राणनाथ कसजुलाई केवल ३ (तिन महिना) कैद मात्र गरी जरिवानाको हकमा केही नबोली भएको विशेष अदालतको फैसला त्रुटिपूर्ण देखिएकोले उक्त फैसला बदर गरी </w:t>
            </w:r>
            <w:r w:rsidRPr="00C64104">
              <w:rPr>
                <w:rFonts w:ascii="Mangal" w:hAnsi="Mangal" w:cs="Kalimati" w:hint="cs"/>
                <w:sz w:val="16"/>
                <w:szCs w:val="16"/>
                <w:cs/>
                <w:lang w:bidi="sa-IN"/>
              </w:rPr>
              <w:t xml:space="preserve">आरोप-पत्र </w:t>
            </w:r>
            <w:r w:rsidRPr="00C64104">
              <w:rPr>
                <w:rFonts w:ascii="Mangal" w:hAnsi="Mangal" w:cs="Kalimati" w:hint="cs"/>
                <w:sz w:val="16"/>
                <w:szCs w:val="16"/>
                <w:cs/>
              </w:rPr>
              <w:t>माग</w:t>
            </w:r>
            <w:r w:rsidRPr="00C64104">
              <w:rPr>
                <w:rFonts w:ascii="Mangal" w:hAnsi="Mangal" w:cs="Kalimati" w:hint="cs"/>
                <w:sz w:val="16"/>
                <w:szCs w:val="16"/>
                <w:cs/>
                <w:lang w:bidi="sa-IN"/>
              </w:rPr>
              <w:t>दावी बमोजिम</w:t>
            </w:r>
            <w:r w:rsidRPr="00C64104">
              <w:rPr>
                <w:rFonts w:ascii="Mangal" w:hAnsi="Mangal" w:cs="Kalimati" w:hint="cs"/>
                <w:sz w:val="16"/>
                <w:szCs w:val="16"/>
                <w:cs/>
              </w:rPr>
              <w:t xml:space="preserve"> कसूर ठहर गरी </w:t>
            </w:r>
            <w:r w:rsidRPr="00C64104">
              <w:rPr>
                <w:rFonts w:ascii="Mangal" w:hAnsi="Mangal" w:cs="Kalimati" w:hint="cs"/>
                <w:sz w:val="16"/>
                <w:szCs w:val="16"/>
                <w:cs/>
                <w:lang w:bidi="sa-IN"/>
              </w:rPr>
              <w:t>सजाय गर</w:t>
            </w:r>
            <w:r w:rsidRPr="00C64104">
              <w:rPr>
                <w:rFonts w:ascii="Mangal" w:hAnsi="Mangal" w:cs="Kalimati" w:hint="cs"/>
                <w:sz w:val="16"/>
                <w:szCs w:val="16"/>
                <w:cs/>
              </w:rPr>
              <w:t xml:space="preserve">ि </w:t>
            </w:r>
            <w:r w:rsidRPr="00C64104">
              <w:rPr>
                <w:rFonts w:ascii="Mangal" w:hAnsi="Mangal" w:cs="Kalimati" w:hint="cs"/>
                <w:sz w:val="16"/>
                <w:szCs w:val="16"/>
                <w:cs/>
                <w:lang w:bidi="sa-IN"/>
              </w:rPr>
              <w:t>पाउ</w:t>
            </w:r>
            <w:r w:rsidRPr="00C64104">
              <w:rPr>
                <w:rFonts w:ascii="Mangal" w:hAnsi="Mangal" w:cs="Kalimati" w:hint="cs"/>
                <w:sz w:val="16"/>
                <w:szCs w:val="16"/>
                <w:cs/>
              </w:rPr>
              <w:t>ँ</w:t>
            </w:r>
            <w:r w:rsidRPr="00C64104">
              <w:rPr>
                <w:rFonts w:ascii="Mangal" w:hAnsi="Mangal" w:cs="Kalimati" w:hint="cs"/>
                <w:sz w:val="16"/>
                <w:szCs w:val="16"/>
                <w:cs/>
                <w:lang w:bidi="sa-IN"/>
              </w:rPr>
              <w:t xml:space="preserve">न सम्मानित </w:t>
            </w:r>
            <w:r w:rsidRPr="00C64104">
              <w:rPr>
                <w:rFonts w:ascii="Mangal" w:hAnsi="Mangal" w:cs="Kalimati" w:hint="cs"/>
                <w:sz w:val="16"/>
                <w:szCs w:val="16"/>
                <w:cs/>
                <w:lang w:bidi="sa-IN"/>
              </w:rPr>
              <w:lastRenderedPageBreak/>
              <w:t>अदालत समक्ष अनुरोध छ</w:t>
            </w:r>
            <w:r w:rsidRPr="00C64104">
              <w:rPr>
                <w:rFonts w:ascii="Mangal" w:hAnsi="Mangal" w:cs="Kalimati" w:hint="cs"/>
                <w:sz w:val="16"/>
                <w:szCs w:val="16"/>
                <w:cs/>
              </w:rPr>
              <w:t>।</w:t>
            </w:r>
          </w:p>
        </w:tc>
      </w:tr>
    </w:tbl>
    <w:p w14:paraId="40590911" w14:textId="77777777" w:rsidR="00A94FE7" w:rsidRPr="00772B7A" w:rsidRDefault="00A94FE7" w:rsidP="001C58BB">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DB0D48" w14:textId="77777777" w:rsidR="00845C07" w:rsidRDefault="00845C07" w:rsidP="005C6A14">
      <w:pPr>
        <w:spacing w:after="0" w:line="240" w:lineRule="auto"/>
      </w:pPr>
      <w:r>
        <w:separator/>
      </w:r>
    </w:p>
  </w:endnote>
  <w:endnote w:type="continuationSeparator" w:id="0">
    <w:p w14:paraId="4EC0774C" w14:textId="77777777" w:rsidR="00845C07" w:rsidRDefault="00845C0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4A69C0" w14:textId="77777777" w:rsidR="00845C07" w:rsidRDefault="00845C07" w:rsidP="005C6A14">
      <w:pPr>
        <w:spacing w:after="0" w:line="240" w:lineRule="auto"/>
      </w:pPr>
      <w:r>
        <w:separator/>
      </w:r>
    </w:p>
  </w:footnote>
  <w:footnote w:type="continuationSeparator" w:id="0">
    <w:p w14:paraId="69D8FA7F" w14:textId="77777777" w:rsidR="00845C07" w:rsidRDefault="00845C0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62FA"/>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7EAF"/>
    <w:rsid w:val="000B0F41"/>
    <w:rsid w:val="000B4DD6"/>
    <w:rsid w:val="000C230E"/>
    <w:rsid w:val="000D2345"/>
    <w:rsid w:val="000D3D60"/>
    <w:rsid w:val="000D624B"/>
    <w:rsid w:val="000E5D3A"/>
    <w:rsid w:val="000F02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C2ADF"/>
    <w:rsid w:val="001C452B"/>
    <w:rsid w:val="001C58B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9DB"/>
    <w:rsid w:val="002E1CEE"/>
    <w:rsid w:val="002E3DEE"/>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3ECE"/>
    <w:rsid w:val="00446179"/>
    <w:rsid w:val="00450648"/>
    <w:rsid w:val="0045450E"/>
    <w:rsid w:val="00457325"/>
    <w:rsid w:val="00475E3C"/>
    <w:rsid w:val="0047767D"/>
    <w:rsid w:val="00491219"/>
    <w:rsid w:val="004B131E"/>
    <w:rsid w:val="004B19DD"/>
    <w:rsid w:val="004B1B16"/>
    <w:rsid w:val="004B47F2"/>
    <w:rsid w:val="004D79C7"/>
    <w:rsid w:val="004E0F59"/>
    <w:rsid w:val="004E431D"/>
    <w:rsid w:val="004E7854"/>
    <w:rsid w:val="005113C7"/>
    <w:rsid w:val="005148F8"/>
    <w:rsid w:val="005203AD"/>
    <w:rsid w:val="005227C8"/>
    <w:rsid w:val="00530E20"/>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4884"/>
    <w:rsid w:val="006B6BB7"/>
    <w:rsid w:val="006B7A47"/>
    <w:rsid w:val="006B7ECF"/>
    <w:rsid w:val="006C36E2"/>
    <w:rsid w:val="006C627D"/>
    <w:rsid w:val="006D0FE4"/>
    <w:rsid w:val="006D75B6"/>
    <w:rsid w:val="006E4864"/>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7F5443"/>
    <w:rsid w:val="0080380E"/>
    <w:rsid w:val="00807D2D"/>
    <w:rsid w:val="0081006A"/>
    <w:rsid w:val="00811039"/>
    <w:rsid w:val="00815352"/>
    <w:rsid w:val="00845C07"/>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566DE"/>
    <w:rsid w:val="00A61D79"/>
    <w:rsid w:val="00A6574C"/>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6B98"/>
    <w:rsid w:val="00BC05C8"/>
    <w:rsid w:val="00BC617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64104"/>
    <w:rsid w:val="00C761CF"/>
    <w:rsid w:val="00C76A59"/>
    <w:rsid w:val="00C813CF"/>
    <w:rsid w:val="00C82904"/>
    <w:rsid w:val="00C86F42"/>
    <w:rsid w:val="00CB3D48"/>
    <w:rsid w:val="00CC1C09"/>
    <w:rsid w:val="00CD27BC"/>
    <w:rsid w:val="00CD3159"/>
    <w:rsid w:val="00CD60BC"/>
    <w:rsid w:val="00CD646E"/>
    <w:rsid w:val="00CD6D5F"/>
    <w:rsid w:val="00CE6419"/>
    <w:rsid w:val="00CF147A"/>
    <w:rsid w:val="00CF4D9D"/>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16F50"/>
    <w:rsid w:val="00F24CDE"/>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323</TotalTime>
  <Pages>3</Pages>
  <Words>1230</Words>
  <Characters>7013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83</cp:revision>
  <cp:lastPrinted>2025-02-12T05:13:00Z</cp:lastPrinted>
  <dcterms:created xsi:type="dcterms:W3CDTF">2023-01-25T08:46:00Z</dcterms:created>
  <dcterms:modified xsi:type="dcterms:W3CDTF">2025-02-12T05:14:00Z</dcterms:modified>
</cp:coreProperties>
</file>