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A2497A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2497A">
        <w:rPr>
          <w:rFonts w:ascii="Kokila" w:hAnsi="Kokila" w:cs="Kokila" w:hint="cs"/>
          <w:sz w:val="36"/>
          <w:szCs w:val="36"/>
          <w:cs/>
        </w:rPr>
        <w:t>०३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A2497A">
        <w:rPr>
          <w:rFonts w:ascii="Kokila" w:hAnsi="Kokila" w:cs="Kalimati" w:hint="cs"/>
          <w:b/>
          <w:bCs/>
          <w:sz w:val="24"/>
          <w:szCs w:val="24"/>
          <w:cs/>
        </w:rPr>
        <w:t>वर्क बहादुर रोकाया</w:t>
      </w:r>
      <w:r w:rsidR="00411F5F">
        <w:rPr>
          <w:rFonts w:ascii="Kokila" w:hAnsi="Kokila" w:cs="Kalimati" w:hint="cs"/>
          <w:b/>
          <w:bCs/>
          <w:sz w:val="24"/>
          <w:szCs w:val="24"/>
          <w:cs/>
        </w:rPr>
        <w:t>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411F5F">
        <w:rPr>
          <w:rFonts w:ascii="Kokila" w:hAnsi="Kokila" w:cs="Kalimati" w:hint="cs"/>
          <w:b/>
          <w:bCs/>
          <w:sz w:val="24"/>
          <w:szCs w:val="24"/>
          <w:cs/>
        </w:rPr>
        <w:t>गैरकानुनी लाभ वा हानी पुर्‍याई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A2497A" w:rsidRPr="00057882" w:rsidRDefault="00A2497A" w:rsidP="00A2497A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057882">
        <w:rPr>
          <w:rFonts w:eastAsia="Times New Roman" w:cs="Kalimati"/>
          <w:sz w:val="24"/>
          <w:szCs w:val="24"/>
          <w:cs/>
        </w:rPr>
        <w:t>अख्तियार दुरुपयोग अनुसन्धान आयोगबाट</w:t>
      </w:r>
      <w:r w:rsidRPr="00057882">
        <w:rPr>
          <w:rFonts w:eastAsia="Times New Roman" w:cs="Kalimati" w:hint="cs"/>
          <w:sz w:val="24"/>
          <w:szCs w:val="24"/>
          <w:cs/>
        </w:rPr>
        <w:t xml:space="preserve"> जिल्ला बझाङ्ग,</w:t>
      </w:r>
      <w:r w:rsidRPr="00057882">
        <w:rPr>
          <w:rFonts w:eastAsia="Times New Roman" w:cs="Kalimati"/>
          <w:sz w:val="24"/>
          <w:szCs w:val="24"/>
          <w:cs/>
        </w:rPr>
        <w:t xml:space="preserve"> </w:t>
      </w:r>
      <w:r>
        <w:rPr>
          <w:rFonts w:cs="Kalimati"/>
          <w:sz w:val="24"/>
          <w:szCs w:val="24"/>
          <w:cs/>
        </w:rPr>
        <w:t>खप्तडछान्ना गाउँपालिकाक</w:t>
      </w:r>
      <w:r>
        <w:rPr>
          <w:rFonts w:cs="Kalimati" w:hint="cs"/>
          <w:sz w:val="24"/>
          <w:szCs w:val="24"/>
          <w:cs/>
        </w:rPr>
        <w:t>ा</w:t>
      </w:r>
      <w:r w:rsidRPr="00057882">
        <w:rPr>
          <w:rFonts w:cs="Kalimati"/>
          <w:sz w:val="24"/>
          <w:szCs w:val="24"/>
          <w:cs/>
        </w:rPr>
        <w:t xml:space="preserve"> तत्काल</w:t>
      </w:r>
      <w:r w:rsidRPr="00057882">
        <w:rPr>
          <w:rFonts w:cs="Kalimati" w:hint="cs"/>
          <w:sz w:val="24"/>
          <w:szCs w:val="24"/>
          <w:cs/>
        </w:rPr>
        <w:t>ी</w:t>
      </w:r>
      <w:r w:rsidRPr="00057882">
        <w:rPr>
          <w:rFonts w:cs="Kalimati"/>
          <w:sz w:val="24"/>
          <w:szCs w:val="24"/>
          <w:cs/>
        </w:rPr>
        <w:t>न अध्यक्ष</w:t>
      </w:r>
      <w:r w:rsidRPr="00057882">
        <w:rPr>
          <w:rFonts w:cs="Kalimati" w:hint="cs"/>
          <w:sz w:val="24"/>
          <w:szCs w:val="24"/>
          <w:cs/>
        </w:rPr>
        <w:t xml:space="preserve"> </w:t>
      </w:r>
      <w:r w:rsidRPr="00057882">
        <w:rPr>
          <w:rFonts w:cs="Kalimati"/>
          <w:sz w:val="24"/>
          <w:szCs w:val="24"/>
          <w:cs/>
        </w:rPr>
        <w:t>वर्क बहादुर रोकाया</w:t>
      </w:r>
      <w:r w:rsidRPr="00057882">
        <w:rPr>
          <w:rFonts w:cs="Kalimati" w:hint="cs"/>
          <w:sz w:val="24"/>
          <w:szCs w:val="24"/>
          <w:cs/>
        </w:rPr>
        <w:t xml:space="preserve"> समेत</w:t>
      </w:r>
      <w:r>
        <w:rPr>
          <w:rFonts w:cs="Kalimati" w:hint="cs"/>
          <w:sz w:val="24"/>
          <w:szCs w:val="24"/>
          <w:cs/>
        </w:rPr>
        <w:t>मा</w:t>
      </w:r>
      <w:r w:rsidRPr="00057882">
        <w:rPr>
          <w:rFonts w:cs="Kalimati" w:hint="cs"/>
          <w:sz w:val="24"/>
          <w:szCs w:val="24"/>
          <w:cs/>
        </w:rPr>
        <w:t xml:space="preserve"> प्रतिवादीहरु उपर </w:t>
      </w:r>
      <w:r w:rsidRPr="00057882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आ.व 2076/077 मा निर्माण भइसकेको सिम्लका घट्ट सिंचाई कुलो योजनाको आ.व.2077/078 मा वार्षिक योजनामा नभएको आयोजनाको लागत अनुमान</w:t>
      </w:r>
      <w:r w:rsidRPr="00057882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057882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सम्झौता पत्र</w:t>
      </w:r>
      <w:r w:rsidRPr="00057882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057882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विल</w:t>
      </w:r>
      <w:r w:rsidRPr="00057882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057882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>नापी किताब</w:t>
      </w:r>
      <w:r w:rsidRPr="00057882">
        <w:rPr>
          <w:rFonts w:ascii="Times New Roman" w:hAnsi="Times New Roman" w:cs="Kalimati"/>
          <w:spacing w:val="2"/>
          <w:sz w:val="24"/>
          <w:szCs w:val="24"/>
          <w:shd w:val="clear" w:color="auto" w:fill="FFFFFF"/>
        </w:rPr>
        <w:t xml:space="preserve">, </w:t>
      </w:r>
      <w:r w:rsidRPr="00057882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कार्य सम्पन्न प्रतिवेदन लगायतका गलत लिखत तयार गरी गराई रकम हिनामिना गरेकोले 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>भ्रष्टाचार निवारण ऐन</w:t>
      </w:r>
      <w:r w:rsidRPr="00057882">
        <w:rPr>
          <w:rFonts w:ascii="Kokila" w:hAnsi="Kokila" w:cs="Kalimati"/>
          <w:sz w:val="24"/>
          <w:szCs w:val="24"/>
        </w:rPr>
        <w:t xml:space="preserve">, 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 xml:space="preserve">२०५९ को दफा ८ को उपदफा (१) को देहाय (ङ) बमोजिमको कसुरमा </w:t>
      </w:r>
      <w:r w:rsidRPr="00057882">
        <w:rPr>
          <w:rFonts w:ascii="Kokila" w:hAnsi="Kokila" w:cs="Kalimati" w:hint="cs"/>
          <w:sz w:val="24"/>
          <w:szCs w:val="24"/>
          <w:cs/>
          <w:lang w:val="pl-PL"/>
        </w:rPr>
        <w:t>बि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>गो रु. 14</w:t>
      </w:r>
      <w:r w:rsidRPr="00057882">
        <w:rPr>
          <w:rFonts w:ascii="Kokila" w:hAnsi="Kokila" w:cs="Kalimati"/>
          <w:sz w:val="24"/>
          <w:szCs w:val="24"/>
        </w:rPr>
        <w:t>,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>08</w:t>
      </w:r>
      <w:r w:rsidRPr="00057882">
        <w:rPr>
          <w:rFonts w:ascii="Kokila" w:hAnsi="Kokila" w:cs="Kalimati"/>
          <w:sz w:val="24"/>
          <w:szCs w:val="24"/>
        </w:rPr>
        <w:t>,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>817/- (चौध लाख आठ हजार आठसय सत्र</w:t>
      </w:r>
      <w:r w:rsidRPr="00057882">
        <w:rPr>
          <w:rFonts w:ascii="Kokila" w:hAnsi="Kokila" w:cs="Kalimati" w:hint="cs"/>
          <w:sz w:val="24"/>
          <w:szCs w:val="24"/>
          <w:cs/>
          <w:lang w:val="pl-PL"/>
        </w:rPr>
        <w:t xml:space="preserve"> रुपैयाँ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>) कायम गरी सोही ऐनको दफा ८ को उपदफा (१) बमोजिम कैद र बिगोबमोजिम जरिबाना सजाय हुन</w:t>
      </w:r>
      <w:r w:rsidRPr="00057882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साथै</w:t>
      </w:r>
      <w:r w:rsidRPr="00057882">
        <w:rPr>
          <w:rFonts w:ascii="Kokila" w:hAnsi="Kokila" w:cs="Kalimati" w:hint="cs"/>
          <w:sz w:val="24"/>
          <w:szCs w:val="24"/>
          <w:cs/>
        </w:rPr>
        <w:t xml:space="preserve"> </w:t>
      </w:r>
      <w:r w:rsidRPr="00057882">
        <w:rPr>
          <w:rFonts w:ascii="Kokila" w:hAnsi="Kokila" w:cs="Kalimati"/>
          <w:sz w:val="24"/>
          <w:szCs w:val="24"/>
        </w:rPr>
        <w:t xml:space="preserve"> 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>सोही ऐनको दफा ९ बमोजिमको कस</w:t>
      </w:r>
      <w:r w:rsidRPr="00057882">
        <w:rPr>
          <w:rFonts w:ascii="Kokila" w:hAnsi="Kokila" w:cs="Kalimati" w:hint="cs"/>
          <w:sz w:val="24"/>
          <w:szCs w:val="24"/>
          <w:cs/>
          <w:lang w:val="pl-PL"/>
        </w:rPr>
        <w:t>ु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 xml:space="preserve">रमा सोही ऐनको दफा ९ बमोजिम कैद र जरिबाना हुन </w:t>
      </w:r>
      <w:r w:rsidRPr="00057882">
        <w:rPr>
          <w:rFonts w:ascii="Kokila" w:hAnsi="Kokila" w:cs="Kalimati" w:hint="cs"/>
          <w:sz w:val="24"/>
          <w:szCs w:val="24"/>
          <w:cs/>
          <w:lang w:val="pl-PL"/>
        </w:rPr>
        <w:t>तथा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 xml:space="preserve"> सोही ऐनको दफा १२ बमोजिमको कसुरमा सोह</w:t>
      </w:r>
      <w:r w:rsidRPr="00057882">
        <w:rPr>
          <w:rFonts w:ascii="Kokila" w:hAnsi="Kokila" w:cs="Kalimati" w:hint="cs"/>
          <w:sz w:val="24"/>
          <w:szCs w:val="24"/>
          <w:cs/>
          <w:lang w:val="pl-PL"/>
        </w:rPr>
        <w:t>ी</w:t>
      </w:r>
      <w:r w:rsidRPr="00057882">
        <w:rPr>
          <w:rFonts w:ascii="Kokila" w:hAnsi="Kokila" w:cs="Kalimati"/>
          <w:sz w:val="24"/>
          <w:szCs w:val="24"/>
          <w:cs/>
          <w:lang w:val="pl-PL"/>
        </w:rPr>
        <w:t xml:space="preserve"> ऐनको दफा १२ बमोजिमको कैद र जरिबानाको सजायसमेत हुन </w:t>
      </w:r>
      <w:r w:rsidRPr="00057882">
        <w:rPr>
          <w:rFonts w:ascii="Kokila" w:eastAsia="Times New Roman" w:hAnsi="Kokila" w:cs="Kalimati" w:hint="cs"/>
          <w:sz w:val="24"/>
          <w:szCs w:val="24"/>
          <w:cs/>
          <w:lang w:bidi="hi-IN"/>
        </w:rPr>
        <w:t>मागदाबी लि</w:t>
      </w:r>
      <w:r w:rsidRPr="00057882"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057882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057882">
        <w:rPr>
          <w:rFonts w:ascii="Kokila" w:cs="Kalimati" w:hint="cs"/>
          <w:sz w:val="24"/>
          <w:szCs w:val="24"/>
          <w:cs/>
        </w:rPr>
        <w:t>विशेष अदालत</w:t>
      </w:r>
      <w:r w:rsidRPr="00057882">
        <w:rPr>
          <w:rFonts w:ascii="Kokila" w:cs="Kalimati"/>
          <w:sz w:val="24"/>
          <w:szCs w:val="24"/>
        </w:rPr>
        <w:t xml:space="preserve">, </w:t>
      </w:r>
      <w:r w:rsidRPr="00057882">
        <w:rPr>
          <w:rFonts w:asci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२०८२।०४।२३ को फैसलाबाट </w:t>
      </w:r>
      <w:r>
        <w:rPr>
          <w:rFonts w:ascii="Kokila" w:cs="Kalimati" w:hint="cs"/>
          <w:sz w:val="24"/>
          <w:szCs w:val="24"/>
          <w:cs/>
        </w:rPr>
        <w:t xml:space="preserve">आंशिक </w:t>
      </w:r>
      <w:r w:rsidRPr="00057882">
        <w:rPr>
          <w:rFonts w:ascii="Kokila" w:cs="Kalimati" w:hint="cs"/>
          <w:sz w:val="24"/>
          <w:szCs w:val="24"/>
          <w:cs/>
        </w:rPr>
        <w:t>सफाई दिएकोले उल्लिखित फैसलाउपर चित्त नबुझी</w:t>
      </w:r>
      <w:r w:rsidRPr="00057882">
        <w:rPr>
          <w:rFonts w:ascii="Kokila" w:cs="Kalimati"/>
          <w:sz w:val="24"/>
          <w:szCs w:val="24"/>
          <w:cs/>
        </w:rPr>
        <w:t xml:space="preserve"> मिति </w:t>
      </w:r>
      <w:r w:rsidRPr="00057882">
        <w:rPr>
          <w:rFonts w:ascii="Kokila" w:cs="Kalimati" w:hint="cs"/>
          <w:sz w:val="24"/>
          <w:szCs w:val="24"/>
          <w:cs/>
        </w:rPr>
        <w:t xml:space="preserve">२०८३।०३।०३ गते </w:t>
      </w:r>
      <w:r w:rsidRPr="00057882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057882">
        <w:rPr>
          <w:rFonts w:ascii="Kokila" w:cs="Kalimati" w:hint="cs"/>
          <w:sz w:val="24"/>
          <w:szCs w:val="24"/>
          <w:cs/>
        </w:rPr>
        <w:t>को निवेदन दर्ता</w:t>
      </w:r>
      <w:r w:rsidRPr="00057882">
        <w:rPr>
          <w:rFonts w:ascii="Kokila" w:cs="Kalimati"/>
          <w:sz w:val="24"/>
          <w:szCs w:val="24"/>
          <w:cs/>
        </w:rPr>
        <w:t xml:space="preserve"> गर</w:t>
      </w:r>
      <w:r w:rsidRPr="00057882">
        <w:rPr>
          <w:rFonts w:ascii="Kokila" w:cs="Kalimati" w:hint="cs"/>
          <w:sz w:val="24"/>
          <w:szCs w:val="24"/>
          <w:cs/>
        </w:rPr>
        <w:t>ि</w:t>
      </w:r>
      <w:r w:rsidRPr="00057882">
        <w:rPr>
          <w:rFonts w:ascii="Kokila" w:cs="Kalimati"/>
          <w:sz w:val="24"/>
          <w:szCs w:val="24"/>
          <w:cs/>
        </w:rPr>
        <w:t>एको छ</w:t>
      </w:r>
      <w:r w:rsidRPr="00057882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bookmarkStart w:id="0" w:name="_GoBack"/>
      <w:bookmarkEnd w:id="0"/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7F" w:rsidRDefault="009D5A7F" w:rsidP="005C6A14">
      <w:pPr>
        <w:spacing w:after="0" w:line="240" w:lineRule="auto"/>
      </w:pPr>
      <w:r>
        <w:separator/>
      </w:r>
    </w:p>
  </w:endnote>
  <w:endnote w:type="continuationSeparator" w:id="0">
    <w:p w:rsidR="009D5A7F" w:rsidRDefault="009D5A7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7F" w:rsidRDefault="009D5A7F" w:rsidP="005C6A14">
      <w:pPr>
        <w:spacing w:after="0" w:line="240" w:lineRule="auto"/>
      </w:pPr>
      <w:r>
        <w:separator/>
      </w:r>
    </w:p>
  </w:footnote>
  <w:footnote w:type="continuationSeparator" w:id="0">
    <w:p w:rsidR="009D5A7F" w:rsidRDefault="009D5A7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5A7F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97A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6FF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15</cp:revision>
  <cp:lastPrinted>2026-06-17T11:34:00Z</cp:lastPrinted>
  <dcterms:created xsi:type="dcterms:W3CDTF">2026-05-14T04:56:00Z</dcterms:created>
  <dcterms:modified xsi:type="dcterms:W3CDTF">2026-06-17T11:34:00Z</dcterms:modified>
</cp:coreProperties>
</file>