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C4295">
        <w:rPr>
          <w:rFonts w:ascii="Kokila" w:hAnsi="Kokila" w:cs="Kokila" w:hint="cs"/>
          <w:sz w:val="36"/>
          <w:szCs w:val="36"/>
          <w:cs/>
        </w:rPr>
        <w:t>२</w:t>
      </w:r>
      <w:r w:rsidR="005F2F88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63588">
        <w:rPr>
          <w:rFonts w:ascii="Kokila" w:hAnsi="Kokila" w:cs="Kalimati" w:hint="cs"/>
          <w:sz w:val="24"/>
          <w:szCs w:val="24"/>
          <w:cs/>
        </w:rPr>
        <w:t>उमेश प्रसाद यादवसमेत</w:t>
      </w:r>
      <w:bookmarkStart w:id="0" w:name="_GoBack"/>
      <w:bookmarkEnd w:id="0"/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1534FD" w:rsidRPr="00481F0D" w:rsidRDefault="001534FD" w:rsidP="006E58ED">
      <w:pPr>
        <w:spacing w:before="53" w:after="0" w:line="240" w:lineRule="auto"/>
        <w:ind w:firstLine="720"/>
        <w:contextualSpacing/>
        <w:jc w:val="both"/>
        <w:rPr>
          <w:rFonts w:ascii="Mangal" w:hAnsi="Mangal" w:cs="Kalimati"/>
          <w:sz w:val="24"/>
          <w:szCs w:val="24"/>
          <w:lang w:bidi="hi-IN"/>
        </w:rPr>
      </w:pPr>
      <w:r w:rsidRPr="00481F0D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Pr="00481F0D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Pr="00481F0D">
        <w:rPr>
          <w:rFonts w:eastAsia="Times New Roman" w:cs="Kalimati" w:hint="cs"/>
          <w:b/>
          <w:bCs/>
          <w:sz w:val="24"/>
          <w:szCs w:val="24"/>
          <w:cs/>
        </w:rPr>
        <w:t xml:space="preserve"> </w:t>
      </w:r>
      <w:r w:rsidRPr="00481F0D">
        <w:rPr>
          <w:rFonts w:ascii="Mangal" w:eastAsia="Times New Roman" w:hAnsi="Mangal" w:cs="Kalimati" w:hint="cs"/>
          <w:b/>
          <w:bCs/>
          <w:sz w:val="24"/>
          <w:szCs w:val="24"/>
          <w:cs/>
        </w:rPr>
        <w:t xml:space="preserve">प्रतिवादीहरु </w:t>
      </w:r>
      <w:r w:rsidRPr="00481F0D">
        <w:rPr>
          <w:rFonts w:eastAsia="Times New Roman" w:cs="Kalimati" w:hint="cs"/>
          <w:b/>
          <w:bCs/>
          <w:sz w:val="24"/>
          <w:szCs w:val="24"/>
          <w:cs/>
          <w:lang w:bidi="hi-IN"/>
        </w:rPr>
        <w:t>विष्णुपुर गाउँपालिका</w:t>
      </w:r>
      <w:r>
        <w:rPr>
          <w:rFonts w:eastAsia="Times New Roman" w:cs="Kalimati" w:hint="cs"/>
          <w:b/>
          <w:bCs/>
          <w:sz w:val="24"/>
          <w:szCs w:val="24"/>
          <w:cs/>
        </w:rPr>
        <w:t>, सप्तरी</w:t>
      </w:r>
      <w:r w:rsidRPr="00481F0D">
        <w:rPr>
          <w:rFonts w:eastAsia="Times New Roman" w:cs="Kalimati" w:hint="cs"/>
          <w:b/>
          <w:bCs/>
          <w:sz w:val="24"/>
          <w:szCs w:val="24"/>
          <w:cs/>
        </w:rPr>
        <w:t>का अध्यक्ष</w:t>
      </w:r>
      <w:r w:rsidRPr="00481F0D">
        <w:rPr>
          <w:rFonts w:eastAsia="Times New Roman" w:cs="Kalimati" w:hint="cs"/>
          <w:b/>
          <w:bCs/>
          <w:sz w:val="24"/>
          <w:szCs w:val="24"/>
          <w:cs/>
          <w:lang w:bidi="hi-IN"/>
        </w:rPr>
        <w:t xml:space="preserve"> </w:t>
      </w:r>
      <w:r w:rsidRPr="00481F0D">
        <w:rPr>
          <w:rFonts w:ascii="Mangal" w:eastAsia="Times New Roman" w:hAnsi="Mangal" w:cs="Kalimati" w:hint="cs"/>
          <w:b/>
          <w:bCs/>
          <w:sz w:val="24"/>
          <w:szCs w:val="24"/>
          <w:cs/>
        </w:rPr>
        <w:t>उमेश प्रसाद यादव, लेखापाल टेक नारायण यादव र कम्प्युटर अपरेटर विरेन्द्र कुमार यादव</w:t>
      </w:r>
      <w:r w:rsidRPr="00481F0D">
        <w:rPr>
          <w:rFonts w:ascii="Mangal" w:eastAsia="Times New Roman" w:hAnsi="Mangal" w:cs="Kalimati" w:hint="cs"/>
          <w:sz w:val="24"/>
          <w:szCs w:val="24"/>
          <w:cs/>
        </w:rPr>
        <w:t xml:space="preserve"> उपर</w:t>
      </w:r>
      <w:r w:rsidRPr="00481F0D">
        <w:rPr>
          <w:rFonts w:eastAsia="Times New Roman" w:cs="Kalimati" w:hint="cs"/>
          <w:sz w:val="24"/>
          <w:szCs w:val="24"/>
          <w:cs/>
          <w:lang w:bidi="hi-IN"/>
        </w:rPr>
        <w:t xml:space="preserve"> जिल्ला सप्तरी विष्णुपुर गाउँपालिका वडा नं. ६ मा</w:t>
      </w:r>
      <w:r w:rsidRPr="00481F0D">
        <w:rPr>
          <w:rFonts w:eastAsia="Times New Roman" w:cs="Kalimati" w:hint="cs"/>
          <w:sz w:val="24"/>
          <w:szCs w:val="24"/>
          <w:cs/>
        </w:rPr>
        <w:t xml:space="preserve"> सोलार बत्ती जडान कार्य सम्पन्न भएपश्चात भुक्तानी गर्ने क्रममा सेवाग्राहीसँग घुस/रिसवत माग गरी लिएको पुष्टी भएकोले भ्रष्टाचार निवारण ऐन</w:t>
      </w:r>
      <w:r w:rsidRPr="00481F0D">
        <w:rPr>
          <w:rFonts w:eastAsia="Times New Roman" w:cs="Kalimati" w:hint="cs"/>
          <w:sz w:val="24"/>
          <w:szCs w:val="24"/>
        </w:rPr>
        <w:t xml:space="preserve">, </w:t>
      </w:r>
      <w:r w:rsidRPr="00481F0D">
        <w:rPr>
          <w:rFonts w:eastAsia="Times New Roman" w:cs="Kalimati" w:hint="cs"/>
          <w:sz w:val="24"/>
          <w:szCs w:val="24"/>
          <w:cs/>
        </w:rPr>
        <w:t xml:space="preserve">२०५९ को </w:t>
      </w:r>
      <w:r w:rsidRPr="00481F0D">
        <w:rPr>
          <w:rFonts w:ascii="Kokila" w:eastAsia="Times New Roman" w:hAnsi="Kokila" w:cs="Kalimati" w:hint="cs"/>
          <w:sz w:val="24"/>
          <w:szCs w:val="24"/>
          <w:cs/>
        </w:rPr>
        <w:t>दफा</w:t>
      </w:r>
      <w:r w:rsidRPr="00481F0D">
        <w:rPr>
          <w:rFonts w:eastAsia="Times New Roman" w:cs="Kalimati" w:hint="cs"/>
          <w:sz w:val="24"/>
          <w:szCs w:val="24"/>
          <w:cs/>
        </w:rPr>
        <w:t xml:space="preserve"> ३ को उपदफा (१) बमोजिमको कसुरमा बिगो </w:t>
      </w:r>
      <w:r>
        <w:rPr>
          <w:rFonts w:eastAsia="Times New Roman" w:cs="Kalimati" w:hint="cs"/>
          <w:sz w:val="24"/>
          <w:szCs w:val="24"/>
          <w:cs/>
        </w:rPr>
        <w:t>रु</w:t>
      </w:r>
      <w:r w:rsidRPr="00481F0D">
        <w:rPr>
          <w:rFonts w:eastAsia="Times New Roman" w:cs="Kalimati" w:hint="cs"/>
          <w:sz w:val="24"/>
          <w:szCs w:val="24"/>
          <w:cs/>
        </w:rPr>
        <w:t>.5,00,000।</w:t>
      </w:r>
      <w:r w:rsidRPr="00481F0D">
        <w:rPr>
          <w:rFonts w:eastAsia="Times New Roman" w:cs="Kalimati"/>
          <w:sz w:val="24"/>
          <w:szCs w:val="24"/>
          <w:cs/>
        </w:rPr>
        <w:t>–</w:t>
      </w:r>
      <w:r w:rsidRPr="00481F0D">
        <w:rPr>
          <w:rFonts w:eastAsia="Times New Roman" w:cs="Kalimati" w:hint="cs"/>
          <w:sz w:val="24"/>
          <w:szCs w:val="24"/>
          <w:cs/>
        </w:rPr>
        <w:t xml:space="preserve"> कायम गरी भ्रष्टाचार निवारण ऐन</w:t>
      </w:r>
      <w:r w:rsidRPr="00481F0D">
        <w:rPr>
          <w:rFonts w:eastAsia="Times New Roman" w:cs="Kalimati" w:hint="cs"/>
          <w:sz w:val="24"/>
          <w:szCs w:val="24"/>
        </w:rPr>
        <w:t xml:space="preserve">, </w:t>
      </w:r>
      <w:r w:rsidRPr="00481F0D">
        <w:rPr>
          <w:rFonts w:eastAsia="Times New Roman" w:cs="Kalimati" w:hint="cs"/>
          <w:sz w:val="24"/>
          <w:szCs w:val="24"/>
          <w:cs/>
        </w:rPr>
        <w:t xml:space="preserve">२०५९ को </w:t>
      </w:r>
      <w:r w:rsidRPr="00481F0D">
        <w:rPr>
          <w:rFonts w:ascii="Kalimati" w:eastAsia="Times New Roman" w:hAnsi="Kalimati" w:cs="Kalimati" w:hint="cs"/>
          <w:sz w:val="24"/>
          <w:szCs w:val="24"/>
          <w:cs/>
        </w:rPr>
        <w:t xml:space="preserve">दफा ३ को उपदफा (१) को देहाय (घ) बमोजिम कैद सजाय गरी सोही ऐनको दफा ३ को उपदफा (१) </w:t>
      </w:r>
      <w:r>
        <w:rPr>
          <w:rFonts w:ascii="Kalimati" w:eastAsia="Times New Roman" w:hAnsi="Kalimati" w:cs="Kalimati" w:hint="cs"/>
          <w:sz w:val="24"/>
          <w:szCs w:val="24"/>
          <w:cs/>
        </w:rPr>
        <w:t>अनुसार</w:t>
      </w:r>
      <w:r w:rsidRPr="00481F0D">
        <w:rPr>
          <w:rFonts w:ascii="Kalimati" w:eastAsia="Times New Roman" w:hAnsi="Kalimati" w:cs="Kalimati" w:hint="cs"/>
          <w:sz w:val="24"/>
          <w:szCs w:val="24"/>
          <w:cs/>
        </w:rPr>
        <w:t xml:space="preserve"> बिगो बमोजिम जरिवाना </w:t>
      </w:r>
      <w:r w:rsidRPr="00481F0D">
        <w:rPr>
          <w:rFonts w:eastAsia="Times New Roman" w:cs="Kalimati" w:hint="cs"/>
          <w:sz w:val="24"/>
          <w:szCs w:val="24"/>
          <w:cs/>
        </w:rPr>
        <w:t>सजायसमेत हुन</w:t>
      </w:r>
      <w:r w:rsidRPr="00481F0D">
        <w:rPr>
          <w:rFonts w:eastAsia="Times New Roman" w:cs="Kalimati"/>
          <w:sz w:val="24"/>
          <w:szCs w:val="24"/>
          <w:cs/>
        </w:rPr>
        <w:t xml:space="preserve"> </w:t>
      </w:r>
      <w:r w:rsidRPr="00481F0D">
        <w:rPr>
          <w:rFonts w:cs="Kalimati"/>
          <w:sz w:val="24"/>
          <w:szCs w:val="24"/>
          <w:cs/>
        </w:rPr>
        <w:t>मागदा</w:t>
      </w:r>
      <w:r>
        <w:rPr>
          <w:rFonts w:cs="Kalimati" w:hint="cs"/>
          <w:sz w:val="24"/>
          <w:szCs w:val="24"/>
          <w:cs/>
        </w:rPr>
        <w:t>बी</w:t>
      </w:r>
      <w:r w:rsidRPr="00481F0D">
        <w:rPr>
          <w:rFonts w:cs="Kalimati"/>
          <w:sz w:val="24"/>
          <w:szCs w:val="24"/>
          <w:cs/>
        </w:rPr>
        <w:t xml:space="preserve"> लिई </w:t>
      </w:r>
      <w:r w:rsidRPr="00481F0D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481F0D">
        <w:rPr>
          <w:rFonts w:ascii="Kokila" w:hAnsi="Kokila" w:cs="Kalimati"/>
          <w:sz w:val="24"/>
          <w:szCs w:val="24"/>
        </w:rPr>
        <w:t xml:space="preserve">, </w:t>
      </w:r>
      <w:r w:rsidRPr="00481F0D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481F0D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481F0D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०</w:t>
      </w:r>
      <w:r w:rsidRPr="00481F0D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481F0D">
        <w:rPr>
          <w:rFonts w:ascii="Kokila" w:hAnsi="Kokila" w:cs="Kalimati" w:hint="cs"/>
          <w:sz w:val="24"/>
          <w:szCs w:val="24"/>
          <w:cs/>
        </w:rPr>
        <w:t>२</w:t>
      </w:r>
      <w:r w:rsidRPr="00481F0D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</w:t>
      </w:r>
      <w:r w:rsidRPr="00481F0D">
        <w:rPr>
          <w:rFonts w:ascii="Kokila" w:hAnsi="Kokila" w:cs="Kalimati" w:hint="cs"/>
          <w:sz w:val="24"/>
          <w:szCs w:val="24"/>
          <w:cs/>
        </w:rPr>
        <w:t>३ को फैसलाबाट सफाई दिएकोले उपरोक्त फैसलाउपर</w:t>
      </w:r>
      <w:r w:rsidRPr="00481F0D">
        <w:rPr>
          <w:rFonts w:ascii="Kokila" w:hAnsi="Kokila" w:cs="Kalimati"/>
          <w:sz w:val="24"/>
          <w:szCs w:val="24"/>
          <w:cs/>
        </w:rPr>
        <w:t xml:space="preserve"> मिति </w:t>
      </w:r>
      <w:r w:rsidRPr="00481F0D">
        <w:rPr>
          <w:rFonts w:ascii="Kokila" w:hAnsi="Kokila" w:cs="Kalimati" w:hint="cs"/>
          <w:sz w:val="24"/>
          <w:szCs w:val="24"/>
          <w:cs/>
        </w:rPr>
        <w:t xml:space="preserve">२०८२।०१।२५ गते </w:t>
      </w:r>
      <w:r w:rsidRPr="00481F0D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481F0D">
        <w:rPr>
          <w:rFonts w:ascii="Kokila" w:hAnsi="Kokila" w:cs="Kalimati" w:hint="cs"/>
          <w:sz w:val="24"/>
          <w:szCs w:val="24"/>
          <w:cs/>
        </w:rPr>
        <w:t>ि</w:t>
      </w:r>
      <w:r w:rsidRPr="00481F0D">
        <w:rPr>
          <w:rFonts w:ascii="Kokila" w:hAnsi="Kokila" w:cs="Kalimati"/>
          <w:sz w:val="24"/>
          <w:szCs w:val="24"/>
          <w:cs/>
        </w:rPr>
        <w:t>एको छ</w:t>
      </w:r>
      <w:r w:rsidRPr="00481F0D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</w:t>
      </w:r>
    </w:p>
    <w:p w:rsidR="001534FD" w:rsidRPr="00481F0D" w:rsidRDefault="00DC07FF" w:rsidP="001534FD">
      <w:pPr>
        <w:pStyle w:val="ListParagraph"/>
        <w:tabs>
          <w:tab w:val="left" w:pos="3726"/>
          <w:tab w:val="center" w:pos="8640"/>
        </w:tabs>
        <w:spacing w:after="0" w:line="240" w:lineRule="auto"/>
        <w:ind w:left="0"/>
        <w:jc w:val="right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1534FD" w:rsidRPr="00481F0D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1534FD" w:rsidRPr="00481F0D" w:rsidRDefault="001534FD" w:rsidP="001534FD">
      <w:pPr>
        <w:tabs>
          <w:tab w:val="left" w:pos="3726"/>
        </w:tabs>
        <w:spacing w:after="0" w:line="240" w:lineRule="auto"/>
        <w:jc w:val="right"/>
        <w:rPr>
          <w:rFonts w:ascii="Kokila" w:hAnsi="Kokila" w:cs="Kalimati"/>
          <w:b/>
          <w:bCs/>
          <w:sz w:val="24"/>
          <w:szCs w:val="24"/>
          <w:cs/>
          <w:lang w:bidi="hi-IN"/>
        </w:rPr>
      </w:pPr>
      <w:r w:rsidRPr="00481F0D">
        <w:rPr>
          <w:rFonts w:ascii="Kokila" w:hAnsi="Kokila" w:cs="Kalimati"/>
          <w:sz w:val="24"/>
          <w:szCs w:val="24"/>
          <w:cs/>
        </w:rPr>
        <w:tab/>
      </w:r>
      <w:r w:rsidRPr="00481F0D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  <w:r w:rsidRPr="00481F0D">
        <w:rPr>
          <w:rFonts w:ascii="Kokila" w:hAnsi="Kokila" w:cs="Kalimati"/>
          <w:sz w:val="24"/>
          <w:szCs w:val="24"/>
          <w:cs/>
        </w:rPr>
        <w:t xml:space="preserve"> </w:t>
      </w:r>
    </w:p>
    <w:p w:rsidR="001534FD" w:rsidRPr="00B14D21" w:rsidRDefault="001534FD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1EB" w:rsidRDefault="004861EB" w:rsidP="005C6A14">
      <w:pPr>
        <w:spacing w:after="0" w:line="240" w:lineRule="auto"/>
      </w:pPr>
      <w:r>
        <w:separator/>
      </w:r>
    </w:p>
  </w:endnote>
  <w:endnote w:type="continuationSeparator" w:id="0">
    <w:p w:rsidR="004861EB" w:rsidRDefault="004861EB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1EB" w:rsidRDefault="004861EB" w:rsidP="005C6A14">
      <w:pPr>
        <w:spacing w:after="0" w:line="240" w:lineRule="auto"/>
      </w:pPr>
      <w:r>
        <w:separator/>
      </w:r>
    </w:p>
  </w:footnote>
  <w:footnote w:type="continuationSeparator" w:id="0">
    <w:p w:rsidR="004861EB" w:rsidRDefault="004861EB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34F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1E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8ED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588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495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74</cp:revision>
  <cp:lastPrinted>2025-05-08T10:43:00Z</cp:lastPrinted>
  <dcterms:created xsi:type="dcterms:W3CDTF">2025-03-21T08:10:00Z</dcterms:created>
  <dcterms:modified xsi:type="dcterms:W3CDTF">2025-05-08T10:43:00Z</dcterms:modified>
</cp:coreProperties>
</file>