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8A355C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8A355C">
        <w:rPr>
          <w:rFonts w:ascii="Kokila" w:hAnsi="Kokila" w:cs="Kalimati" w:hint="cs"/>
          <w:b/>
          <w:bCs/>
          <w:sz w:val="24"/>
          <w:szCs w:val="24"/>
          <w:cs/>
        </w:rPr>
        <w:t>गजेन्द्र महर्जनसमेत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8A355C">
        <w:rPr>
          <w:rFonts w:ascii="Kokila" w:hAnsi="Kokila" w:cs="Kalimati" w:hint="cs"/>
          <w:b/>
          <w:bCs/>
          <w:sz w:val="24"/>
          <w:szCs w:val="24"/>
          <w:cs/>
        </w:rPr>
        <w:t xml:space="preserve"> राजस्व चुहावट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9225E5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="009C5A12" w:rsidRPr="00634708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9C5A12" w:rsidRPr="0063470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634708" w:rsidRPr="00634708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फरक-फरक ५ वटा</w:t>
      </w:r>
      <w:r w:rsidR="009C5A12" w:rsidRPr="00634708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634708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63470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634708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634708" w:rsidRPr="00947FAD" w:rsidRDefault="00634708" w:rsidP="00634708">
      <w:pPr>
        <w:spacing w:after="0" w:line="240" w:lineRule="auto"/>
        <w:ind w:firstLine="720"/>
        <w:jc w:val="both"/>
        <w:rPr>
          <w:rFonts w:eastAsia="Times New Roman" w:cs="Kalimati"/>
          <w:sz w:val="24"/>
          <w:szCs w:val="24"/>
        </w:rPr>
      </w:pPr>
      <w:r w:rsidRPr="00947FA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47FAD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947FAD">
        <w:rPr>
          <w:rFonts w:eastAsiaTheme="minorHAnsi" w:cs="Kalimati"/>
          <w:noProof/>
          <w:sz w:val="24"/>
          <w:szCs w:val="24"/>
          <w:cs/>
        </w:rPr>
        <w:t>गोदावरी नगरपालिका</w:t>
      </w:r>
      <w:r w:rsidRPr="00947FAD">
        <w:rPr>
          <w:rFonts w:eastAsiaTheme="minorHAnsi" w:cs="Kalimati" w:hint="cs"/>
          <w:noProof/>
          <w:sz w:val="24"/>
          <w:szCs w:val="24"/>
          <w:cs/>
        </w:rPr>
        <w:t xml:space="preserve">का </w:t>
      </w:r>
      <w:r w:rsidRPr="00947FAD">
        <w:rPr>
          <w:rFonts w:eastAsiaTheme="minorHAnsi" w:cs="Kalimati"/>
          <w:noProof/>
          <w:sz w:val="24"/>
          <w:szCs w:val="24"/>
          <w:cs/>
        </w:rPr>
        <w:t>तत्काल</w:t>
      </w:r>
      <w:r w:rsidRPr="00947FAD">
        <w:rPr>
          <w:rFonts w:eastAsiaTheme="minorHAnsi" w:cs="Kalimati" w:hint="cs"/>
          <w:noProof/>
          <w:sz w:val="24"/>
          <w:szCs w:val="24"/>
          <w:cs/>
        </w:rPr>
        <w:t>ी</w:t>
      </w:r>
      <w:r w:rsidRPr="00947FAD">
        <w:rPr>
          <w:rFonts w:eastAsiaTheme="minorHAnsi" w:cs="Kalimati"/>
          <w:noProof/>
          <w:sz w:val="24"/>
          <w:szCs w:val="24"/>
          <w:cs/>
        </w:rPr>
        <w:t>न नगर प्रमुख गजेन्द्र महर्जन</w:t>
      </w:r>
      <w:r w:rsidRPr="00947FAD">
        <w:rPr>
          <w:rFonts w:eastAsiaTheme="minorHAnsi" w:cs="Kalimati" w:hint="cs"/>
          <w:noProof/>
          <w:sz w:val="24"/>
          <w:szCs w:val="24"/>
          <w:cs/>
        </w:rPr>
        <w:t>,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 xml:space="preserve"> तत्काल</w:t>
      </w:r>
      <w:r w:rsidRPr="00947FAD">
        <w:rPr>
          <w:rFonts w:ascii="Mangal" w:hAnsi="Mangal" w:cs="Kalimati" w:hint="cs"/>
          <w:sz w:val="24"/>
          <w:szCs w:val="24"/>
          <w:cs/>
        </w:rPr>
        <w:t>ी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न नगर उपप्रमुख मुना अधिकारी</w:t>
      </w:r>
      <w:r w:rsidRPr="00947FAD">
        <w:rPr>
          <w:rFonts w:eastAsiaTheme="minorHAnsi" w:cs="Kalimati" w:hint="cs"/>
          <w:noProof/>
          <w:sz w:val="24"/>
          <w:szCs w:val="24"/>
          <w:cs/>
        </w:rPr>
        <w:t xml:space="preserve">  समेतका प्रतिवादीहरु उपर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गोदावरी नगरपालिकाले</w:t>
      </w:r>
      <w:r w:rsidRPr="00947FAD">
        <w:rPr>
          <w:rFonts w:cs="Kalimati"/>
          <w:color w:val="000000"/>
          <w:sz w:val="24"/>
          <w:szCs w:val="24"/>
          <w:lang w:bidi="hi-IN"/>
        </w:rPr>
        <w:t xml:space="preserve"> </w:t>
      </w:r>
      <w:r w:rsidRPr="00947FAD">
        <w:rPr>
          <w:rFonts w:cs="Kalimati" w:hint="cs"/>
          <w:color w:val="000000"/>
          <w:sz w:val="24"/>
          <w:szCs w:val="24"/>
          <w:cs/>
        </w:rPr>
        <w:t xml:space="preserve">बिभिन्न आ.ब. मा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राजस्व निर्धारण गर्दा बदनियत राखी नेपालको संविधान</w:t>
      </w:r>
      <w:r w:rsidRPr="00947FAD">
        <w:rPr>
          <w:rFonts w:cs="Kalimati"/>
          <w:color w:val="000000"/>
          <w:sz w:val="24"/>
          <w:szCs w:val="24"/>
        </w:rPr>
        <w:t xml:space="preserve">,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संघीय आर्थिक ऐन</w:t>
      </w:r>
      <w:r w:rsidRPr="00947FAD">
        <w:rPr>
          <w:rFonts w:cs="Kalimati"/>
          <w:color w:val="000000"/>
          <w:sz w:val="24"/>
          <w:szCs w:val="24"/>
        </w:rPr>
        <w:t xml:space="preserve">,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प्रदेश आ</w:t>
      </w:r>
      <w:r w:rsidRPr="00947FAD">
        <w:rPr>
          <w:rFonts w:cs="Kalimati" w:hint="cs"/>
          <w:color w:val="000000"/>
          <w:sz w:val="24"/>
          <w:szCs w:val="24"/>
          <w:cs/>
        </w:rPr>
        <w:t>र्थि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क ऐन</w:t>
      </w:r>
      <w:r w:rsidR="00D84A02">
        <w:rPr>
          <w:rFonts w:cs="Kalimati"/>
          <w:color w:val="000000"/>
          <w:sz w:val="24"/>
          <w:szCs w:val="24"/>
        </w:rPr>
        <w:t xml:space="preserve"> </w:t>
      </w:r>
      <w:r w:rsidR="00D84A02">
        <w:rPr>
          <w:rFonts w:cs="Kalimati" w:hint="cs"/>
          <w:color w:val="000000"/>
          <w:sz w:val="24"/>
          <w:szCs w:val="24"/>
          <w:cs/>
        </w:rPr>
        <w:t>तथा</w:t>
      </w:r>
      <w:bookmarkStart w:id="0" w:name="_GoBack"/>
      <w:bookmarkEnd w:id="0"/>
      <w:r w:rsidRPr="00947FAD">
        <w:rPr>
          <w:rFonts w:cs="Kalimati"/>
          <w:color w:val="000000"/>
          <w:sz w:val="24"/>
          <w:szCs w:val="24"/>
        </w:rPr>
        <w:t xml:space="preserve">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स्थानीय सरकार सञ्चालन ऐन</w:t>
      </w:r>
      <w:r w:rsidRPr="00947FAD">
        <w:rPr>
          <w:rFonts w:cs="Kalimati"/>
          <w:color w:val="000000"/>
          <w:sz w:val="24"/>
          <w:szCs w:val="24"/>
        </w:rPr>
        <w:t xml:space="preserve">, 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2074 समेतको प्रचलित कानूनलाई बेवास्ता गरी गराई आवश्यक प्रमाण सङ्कलन नगरी नगराई तत्काल</w:t>
      </w:r>
      <w:r w:rsidRPr="00947FAD">
        <w:rPr>
          <w:rFonts w:cs="Kalimati" w:hint="cs"/>
          <w:color w:val="000000"/>
          <w:sz w:val="24"/>
          <w:szCs w:val="24"/>
          <w:cs/>
        </w:rPr>
        <w:t>ी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>न प्रदेश नं.३ को प्रदेश आर्थिक ऐनले निर्धारण गरेको राजस्व दर घट</w:t>
      </w:r>
      <w:r w:rsidRPr="00947FAD">
        <w:rPr>
          <w:rFonts w:cs="Kalimati" w:hint="cs"/>
          <w:color w:val="000000"/>
          <w:sz w:val="24"/>
          <w:szCs w:val="24"/>
          <w:cs/>
        </w:rPr>
        <w:t>ाई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 xml:space="preserve"> </w:t>
      </w:r>
      <w:r w:rsidRPr="00947FAD">
        <w:rPr>
          <w:rFonts w:eastAsiaTheme="minorHAnsi" w:cs="Kalimati" w:hint="cs"/>
          <w:noProof/>
          <w:sz w:val="24"/>
          <w:szCs w:val="24"/>
          <w:cs/>
        </w:rPr>
        <w:t>आ.ब. २०७५/०७६ मा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 xml:space="preserve"> 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रु.१७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८९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३५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५००।-</w:t>
      </w:r>
      <w:r w:rsidRPr="00947FAD">
        <w:rPr>
          <w:rFonts w:ascii="Mangal" w:eastAsiaTheme="minorHAnsi" w:hAnsi="Mangal" w:cs="Kalimati" w:hint="cs"/>
          <w:sz w:val="24"/>
          <w:szCs w:val="24"/>
          <w:cs/>
        </w:rPr>
        <w:t xml:space="preserve">, </w:t>
      </w:r>
      <w:r w:rsidRPr="00947FAD">
        <w:rPr>
          <w:rFonts w:cs="Kalimati" w:hint="cs"/>
          <w:color w:val="000000"/>
          <w:sz w:val="24"/>
          <w:szCs w:val="24"/>
          <w:cs/>
        </w:rPr>
        <w:t>आ.ब. २०७६।०७७ मा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 xml:space="preserve"> 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रु.२१</w:t>
      </w:r>
      <w:r w:rsidRPr="00947FAD">
        <w:rPr>
          <w:rFonts w:ascii="Mangal" w:hAnsi="Mangal" w:cs="Kalimati"/>
          <w:sz w:val="24"/>
          <w:szCs w:val="24"/>
          <w:lang w:bidi="hi-IN"/>
        </w:rPr>
        <w:t>,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२१</w:t>
      </w:r>
      <w:r w:rsidRPr="00947FAD">
        <w:rPr>
          <w:rFonts w:ascii="Mangal" w:hAnsi="Mangal" w:cs="Kalimati"/>
          <w:sz w:val="24"/>
          <w:szCs w:val="24"/>
          <w:lang w:bidi="hi-IN"/>
        </w:rPr>
        <w:t>,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९७</w:t>
      </w:r>
      <w:r w:rsidRPr="00947FAD">
        <w:rPr>
          <w:rFonts w:ascii="Mangal" w:hAnsi="Mangal" w:cs="Kalimati"/>
          <w:sz w:val="24"/>
          <w:szCs w:val="24"/>
          <w:lang w:bidi="hi-IN"/>
        </w:rPr>
        <w:t>,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०५०।-</w:t>
      </w:r>
      <w:r w:rsidRPr="00947FAD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947FAD">
        <w:rPr>
          <w:rFonts w:eastAsiaTheme="minorHAnsi" w:cs="Kalimati" w:hint="cs"/>
          <w:noProof/>
          <w:sz w:val="24"/>
          <w:szCs w:val="24"/>
          <w:cs/>
        </w:rPr>
        <w:t xml:space="preserve">आ.ब. २०७७/०७८ मा 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रु.18,63,2१</w:t>
      </w:r>
      <w:r w:rsidRPr="00947FAD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589।–</w:t>
      </w:r>
      <w:r w:rsidRPr="00947FAD">
        <w:rPr>
          <w:rFonts w:ascii="Mangal" w:eastAsiaTheme="minorHAnsi" w:hAnsi="Mangal" w:cs="Kalimati" w:hint="cs"/>
          <w:sz w:val="24"/>
          <w:szCs w:val="24"/>
          <w:cs/>
        </w:rPr>
        <w:t>,</w:t>
      </w:r>
      <w:r w:rsidRPr="00947FAD">
        <w:rPr>
          <w:rFonts w:eastAsiaTheme="minorHAnsi" w:cs="Kalimati" w:hint="cs"/>
          <w:noProof/>
          <w:sz w:val="24"/>
          <w:szCs w:val="24"/>
          <w:cs/>
        </w:rPr>
        <w:t xml:space="preserve"> आ.ब. २०७८/०७९ मा </w:t>
      </w:r>
      <w:r w:rsidRPr="00947FAD">
        <w:rPr>
          <w:rFonts w:ascii="Mangal" w:eastAsiaTheme="minorHAnsi" w:hAnsi="Mangal" w:cs="Kalimati" w:hint="cs"/>
          <w:sz w:val="24"/>
          <w:szCs w:val="24"/>
          <w:cs/>
        </w:rPr>
        <w:t xml:space="preserve"> 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रु.२०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४९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५३</w:t>
      </w:r>
      <w:r w:rsidRPr="00947FAD">
        <w:rPr>
          <w:rFonts w:ascii="Mangal" w:eastAsiaTheme="minorHAnsi" w:hAnsi="Mangal" w:cs="Kalimati"/>
          <w:sz w:val="24"/>
          <w:szCs w:val="24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७५०।-</w:t>
      </w:r>
      <w:r w:rsidRPr="00947FAD">
        <w:rPr>
          <w:rFonts w:ascii="Mangal" w:eastAsiaTheme="minorHAnsi" w:hAnsi="Mangal" w:cs="Kalimati" w:hint="cs"/>
          <w:sz w:val="24"/>
          <w:szCs w:val="24"/>
          <w:cs/>
        </w:rPr>
        <w:t xml:space="preserve"> र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 xml:space="preserve"> </w:t>
      </w:r>
      <w:r w:rsidRPr="00947FAD">
        <w:rPr>
          <w:rFonts w:eastAsiaTheme="minorHAnsi" w:cs="Kalimati" w:hint="cs"/>
          <w:noProof/>
          <w:sz w:val="24"/>
          <w:szCs w:val="24"/>
          <w:cs/>
        </w:rPr>
        <w:t xml:space="preserve">आ.ब. २०७९/०८० मा 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रु.२६</w:t>
      </w:r>
      <w:r w:rsidRPr="00947FAD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६३</w:t>
      </w:r>
      <w:r w:rsidRPr="00947FAD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३७</w:t>
      </w:r>
      <w:r w:rsidRPr="00947FAD">
        <w:rPr>
          <w:rFonts w:ascii="Mangal" w:eastAsiaTheme="minorHAnsi" w:hAnsi="Mangal" w:cs="Kalimati"/>
          <w:sz w:val="24"/>
          <w:szCs w:val="24"/>
          <w:lang w:bidi="hi-IN"/>
        </w:rPr>
        <w:t>,</w:t>
      </w:r>
      <w:r w:rsidRPr="00947FAD">
        <w:rPr>
          <w:rFonts w:ascii="Mangal" w:eastAsiaTheme="minorHAnsi" w:hAnsi="Mangal" w:cs="Kalimati"/>
          <w:sz w:val="24"/>
          <w:szCs w:val="24"/>
          <w:cs/>
          <w:lang w:bidi="hi-IN"/>
        </w:rPr>
        <w:t>३९८।१२</w:t>
      </w:r>
      <w:r w:rsidRPr="00947FAD">
        <w:rPr>
          <w:rFonts w:ascii="Mangal" w:eastAsiaTheme="minorHAnsi" w:hAnsi="Mangal" w:cs="Kalimati" w:hint="cs"/>
          <w:sz w:val="24"/>
          <w:szCs w:val="24"/>
          <w:cs/>
        </w:rPr>
        <w:t xml:space="preserve"> गरी जम्मा रु. १,०४,८७,४५,२८७।१२ </w:t>
      </w:r>
      <w:r w:rsidRPr="00947FAD">
        <w:rPr>
          <w:rFonts w:cs="Kalimati" w:hint="cs"/>
          <w:color w:val="000000"/>
          <w:sz w:val="24"/>
          <w:szCs w:val="24"/>
          <w:cs/>
        </w:rPr>
        <w:t>राजस्व</w:t>
      </w:r>
      <w:r w:rsidRPr="00947FAD">
        <w:rPr>
          <w:rFonts w:cs="Kalimati"/>
          <w:color w:val="000000"/>
          <w:sz w:val="24"/>
          <w:szCs w:val="24"/>
          <w:cs/>
          <w:lang w:bidi="hi-IN"/>
        </w:rPr>
        <w:t xml:space="preserve"> चुहावट गरी गराई </w:t>
      </w:r>
      <w:r w:rsidRPr="00947FAD">
        <w:rPr>
          <w:rFonts w:cs="Kalimati" w:hint="cs"/>
          <w:color w:val="000000"/>
          <w:sz w:val="24"/>
          <w:szCs w:val="24"/>
          <w:cs/>
        </w:rPr>
        <w:t xml:space="preserve">नेपाल सरकारलाई हानी पुर्‍याएकोले 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भ्रष्टाचार निवारण ऐन</w:t>
      </w:r>
      <w:r w:rsidRPr="00947FAD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२०५९ को दफा ७ को देहाय (ख) बमोजिमको कसुर</w:t>
      </w:r>
      <w:r w:rsidRPr="00947FAD">
        <w:rPr>
          <w:rFonts w:ascii="Mangal" w:hAnsi="Mangal" w:cs="Kalimati" w:hint="cs"/>
          <w:sz w:val="24"/>
          <w:szCs w:val="24"/>
          <w:cs/>
        </w:rPr>
        <w:t>मा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 xml:space="preserve"> </w:t>
      </w:r>
      <w:r w:rsidRPr="00947FAD">
        <w:rPr>
          <w:rFonts w:ascii="Mangal" w:hAnsi="Mangal" w:cs="Kalimati" w:hint="cs"/>
          <w:sz w:val="24"/>
          <w:szCs w:val="24"/>
          <w:cs/>
        </w:rPr>
        <w:t>बि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गो कायम गरी भ्रष्टाचार निवारण ऐन</w:t>
      </w:r>
      <w:r w:rsidRPr="00947FAD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२०५९ को दफा ७ ले निर्दिष्ट गरेबमोजिम भ्रष्टाचार निवारण ऐन</w:t>
      </w:r>
      <w:r w:rsidRPr="00947FAD">
        <w:rPr>
          <w:rFonts w:ascii="Mangal" w:hAnsi="Mangal" w:cs="Kalimati"/>
          <w:sz w:val="24"/>
          <w:szCs w:val="24"/>
          <w:lang w:bidi="hi-IN"/>
        </w:rPr>
        <w:t xml:space="preserve">, 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>२०५९ को दफा 3 को उपदफा (1) को देहाय (झ) बमोजिम कैद सजाय हुन र सोही ऐनको दफा ७ बमोजिम चुहावट भएको राजस्व रकम</w:t>
      </w:r>
      <w:r w:rsidRPr="00947FAD">
        <w:rPr>
          <w:rFonts w:ascii="Mangal" w:hAnsi="Mangal" w:cs="Kalimati" w:hint="cs"/>
          <w:sz w:val="24"/>
          <w:szCs w:val="24"/>
          <w:cs/>
        </w:rPr>
        <w:t>को</w:t>
      </w:r>
      <w:r w:rsidRPr="00947FAD">
        <w:rPr>
          <w:rFonts w:ascii="Mangal" w:hAnsi="Mangal" w:cs="Kalimati"/>
          <w:sz w:val="24"/>
          <w:szCs w:val="24"/>
          <w:cs/>
          <w:lang w:bidi="hi-IN"/>
        </w:rPr>
        <w:t xml:space="preserve"> दोब्बर जरिवाना सजाय हुन </w:t>
      </w:r>
      <w:r w:rsidRPr="00947FAD">
        <w:rPr>
          <w:rFonts w:ascii="Nirmala UI" w:hAnsi="Nirmala UI" w:cs="Kalimati"/>
          <w:sz w:val="24"/>
          <w:szCs w:val="24"/>
          <w:cs/>
        </w:rPr>
        <w:t xml:space="preserve">मागदाबी </w:t>
      </w:r>
      <w:r w:rsidRPr="00947FAD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947FAD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काठमाडौंमा</w:t>
      </w:r>
      <w:r w:rsidRPr="00947FAD">
        <w:rPr>
          <w:rFonts w:cs="Kalimati" w:hint="cs"/>
          <w:color w:val="000000"/>
          <w:sz w:val="24"/>
          <w:szCs w:val="24"/>
          <w:cs/>
        </w:rPr>
        <w:t xml:space="preserve"> ५ वटा फरक</w:t>
      </w:r>
      <w:r>
        <w:rPr>
          <w:rFonts w:cs="Kalimati" w:hint="cs"/>
          <w:color w:val="000000"/>
          <w:sz w:val="24"/>
          <w:szCs w:val="24"/>
          <w:cs/>
        </w:rPr>
        <w:t>-</w:t>
      </w:r>
      <w:r w:rsidRPr="00947FAD">
        <w:rPr>
          <w:rFonts w:cs="Kalimati" w:hint="cs"/>
          <w:color w:val="000000"/>
          <w:sz w:val="24"/>
          <w:szCs w:val="24"/>
          <w:cs/>
        </w:rPr>
        <w:t xml:space="preserve">फरक आरोपपत्र दायर गरिएकोमा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विशेष अदालतले मिति २०८</w:t>
      </w:r>
      <w:r w:rsidRPr="00947FAD">
        <w:rPr>
          <w:rFonts w:ascii="Kokila" w:hAnsi="Kokila" w:cs="Kalimati" w:hint="cs"/>
          <w:sz w:val="24"/>
          <w:szCs w:val="24"/>
          <w:cs/>
        </w:rPr>
        <w:t>१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47FAD">
        <w:rPr>
          <w:rFonts w:ascii="Kokila" w:hAnsi="Kokila" w:cs="Kalimati" w:hint="cs"/>
          <w:sz w:val="24"/>
          <w:szCs w:val="24"/>
          <w:cs/>
        </w:rPr>
        <w:t>०४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47FAD">
        <w:rPr>
          <w:rFonts w:ascii="Kokila" w:hAnsi="Kokila" w:cs="Kalimati" w:hint="cs"/>
          <w:sz w:val="24"/>
          <w:szCs w:val="24"/>
          <w:cs/>
        </w:rPr>
        <w:t xml:space="preserve">३०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को फैसलाबाट</w:t>
      </w:r>
      <w:r w:rsidRPr="00947FAD">
        <w:rPr>
          <w:rFonts w:ascii="Kokila" w:hAnsi="Kokila" w:cs="Kalimati" w:hint="cs"/>
          <w:sz w:val="24"/>
          <w:szCs w:val="24"/>
          <w:cs/>
        </w:rPr>
        <w:t xml:space="preserve">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</w:t>
      </w:r>
      <w:r w:rsidRPr="00947FAD">
        <w:rPr>
          <w:rFonts w:ascii="Kokila" w:hAnsi="Kokila" w:cs="Kalimati" w:hint="cs"/>
          <w:sz w:val="24"/>
          <w:szCs w:val="24"/>
          <w:cs/>
        </w:rPr>
        <w:t xml:space="preserve">हरु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उपर चित्त नबुझी</w:t>
      </w:r>
      <w:r w:rsidRPr="00947FA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947FAD">
        <w:rPr>
          <w:rFonts w:ascii="Kokila" w:hAnsi="Kokila" w:cs="Kalimati" w:hint="cs"/>
          <w:sz w:val="24"/>
          <w:szCs w:val="24"/>
          <w:cs/>
        </w:rPr>
        <w:t>९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47FAD">
        <w:rPr>
          <w:rFonts w:ascii="Kokila" w:hAnsi="Kokila" w:cs="Kalimati" w:hint="cs"/>
          <w:sz w:val="24"/>
          <w:szCs w:val="24"/>
          <w:cs/>
        </w:rPr>
        <w:t>११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 xml:space="preserve"> गते</w:t>
      </w:r>
      <w:r w:rsidRPr="00947FAD">
        <w:rPr>
          <w:rFonts w:ascii="Kokila" w:hAnsi="Kokila" w:cs="Kalimati" w:hint="cs"/>
          <w:sz w:val="24"/>
          <w:szCs w:val="24"/>
          <w:cs/>
        </w:rPr>
        <w:t xml:space="preserve"> </w:t>
      </w:r>
      <w:r w:rsidRPr="00947FAD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947FAD">
        <w:rPr>
          <w:rFonts w:ascii="Kokila" w:hAnsi="Kokila" w:cs="Kalimati" w:hint="cs"/>
          <w:sz w:val="24"/>
          <w:szCs w:val="24"/>
          <w:cs/>
        </w:rPr>
        <w:t xml:space="preserve"> </w:t>
      </w:r>
      <w:r w:rsidRPr="00947FAD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947FAD">
        <w:rPr>
          <w:rFonts w:ascii="Kokila" w:hAnsi="Kokila" w:cs="Kalimati" w:hint="cs"/>
          <w:sz w:val="24"/>
          <w:szCs w:val="24"/>
          <w:cs/>
        </w:rPr>
        <w:t>को फरक</w:t>
      </w:r>
      <w:r>
        <w:rPr>
          <w:rFonts w:ascii="Kokila" w:hAnsi="Kokila" w:cs="Kalimati" w:hint="cs"/>
          <w:sz w:val="24"/>
          <w:szCs w:val="24"/>
          <w:cs/>
        </w:rPr>
        <w:t>-</w:t>
      </w:r>
      <w:r w:rsidRPr="00947FAD">
        <w:rPr>
          <w:rFonts w:ascii="Kokila" w:hAnsi="Kokila" w:cs="Kalimati" w:hint="cs"/>
          <w:sz w:val="24"/>
          <w:szCs w:val="24"/>
          <w:cs/>
        </w:rPr>
        <w:t>फरक ५ वटा निवेदन दर्ता</w:t>
      </w:r>
      <w:r w:rsidRPr="00947FA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947FA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947FA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12" w:rsidRDefault="00996D12" w:rsidP="005C6A14">
      <w:pPr>
        <w:spacing w:after="0" w:line="240" w:lineRule="auto"/>
      </w:pPr>
      <w:r>
        <w:separator/>
      </w:r>
    </w:p>
  </w:endnote>
  <w:endnote w:type="continuationSeparator" w:id="0">
    <w:p w:rsidR="00996D12" w:rsidRDefault="00996D12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12" w:rsidRDefault="00996D12" w:rsidP="005C6A14">
      <w:pPr>
        <w:spacing w:after="0" w:line="240" w:lineRule="auto"/>
      </w:pPr>
      <w:r>
        <w:separator/>
      </w:r>
    </w:p>
  </w:footnote>
  <w:footnote w:type="continuationSeparator" w:id="0">
    <w:p w:rsidR="00996D12" w:rsidRDefault="00996D12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60B9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03BA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37BB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252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708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96D12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20641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4A02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2741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54</cp:revision>
  <cp:lastPrinted>2025-12-26T10:42:00Z</cp:lastPrinted>
  <dcterms:created xsi:type="dcterms:W3CDTF">2025-11-25T10:14:00Z</dcterms:created>
  <dcterms:modified xsi:type="dcterms:W3CDTF">2025-12-26T10:42:00Z</dcterms:modified>
</cp:coreProperties>
</file>