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F44E1E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319B6">
        <w:rPr>
          <w:rFonts w:ascii="Kokila" w:hAnsi="Kokila" w:cs="Kokila" w:hint="cs"/>
          <w:sz w:val="36"/>
          <w:szCs w:val="36"/>
          <w:cs/>
        </w:rPr>
        <w:t>२८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476D9">
        <w:rPr>
          <w:rFonts w:ascii="Kokila" w:hAnsi="Kokila" w:cs="Kalimati" w:hint="cs"/>
          <w:b/>
          <w:bCs/>
          <w:sz w:val="24"/>
          <w:szCs w:val="24"/>
          <w:cs/>
        </w:rPr>
        <w:t>चितरंजन दाससमेत</w:t>
      </w:r>
      <w:bookmarkStart w:id="0" w:name="_GoBack"/>
      <w:bookmarkEnd w:id="0"/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8152A6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5476D9" w:rsidRPr="00544BA3" w:rsidRDefault="005476D9" w:rsidP="005476D9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544BA3">
        <w:rPr>
          <w:rFonts w:ascii="Kokila" w:cs="Kalimati" w:hint="cs"/>
          <w:sz w:val="24"/>
          <w:szCs w:val="24"/>
          <w:cs/>
        </w:rPr>
        <w:t xml:space="preserve">अख्तियार दुरुपयोग अनुसन्धान आयोगबाट </w:t>
      </w:r>
      <w:r w:rsidRPr="00544BA3">
        <w:rPr>
          <w:rFonts w:ascii="Kokila" w:hAnsi="Kokila" w:cs="Kalimati"/>
          <w:sz w:val="24"/>
          <w:szCs w:val="24"/>
          <w:cs/>
        </w:rPr>
        <w:t>नेपाल आयल निगम लिमिटेड गण्डकी प्रादेशिक कार्यालय गगनगौंडा कास्कीका प्रादेशिक प्रमुख चितरंजन दास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544BA3">
        <w:rPr>
          <w:rFonts w:ascii="Kokila" w:hAnsi="Kokila" w:cs="Kalimati" w:hint="cs"/>
          <w:sz w:val="24"/>
          <w:szCs w:val="24"/>
          <w:cs/>
        </w:rPr>
        <w:t>समेतका प्रतिवादीहरू उपर पेट्रोलियम पदार्थ (डिजेल) हिनामिना गरेकोले</w:t>
      </w:r>
      <w:r w:rsidRPr="00544BA3">
        <w:rPr>
          <w:rFonts w:ascii="Kokila" w:hAnsi="Kokila" w:cs="Kalimati"/>
          <w:sz w:val="24"/>
          <w:szCs w:val="24"/>
          <w:cs/>
        </w:rPr>
        <w:t xml:space="preserve"> भ्रष्टाचार निवारण ऐन</w:t>
      </w:r>
      <w:r w:rsidRPr="00544BA3">
        <w:rPr>
          <w:rFonts w:ascii="Kokila" w:hAnsi="Kokila" w:cs="Kalimati"/>
          <w:sz w:val="24"/>
          <w:szCs w:val="24"/>
        </w:rPr>
        <w:t xml:space="preserve">, </w:t>
      </w:r>
      <w:r w:rsidRPr="00544BA3">
        <w:rPr>
          <w:rFonts w:ascii="Kokila" w:hAnsi="Kokila" w:cs="Kalimati"/>
          <w:sz w:val="24"/>
          <w:szCs w:val="24"/>
          <w:cs/>
        </w:rPr>
        <w:t>२०५९ को दफा १७ बमोजिमको कस</w:t>
      </w:r>
      <w:r w:rsidRPr="00544BA3">
        <w:rPr>
          <w:rFonts w:ascii="Kokila" w:hAnsi="Kokila" w:cs="Kalimati" w:hint="cs"/>
          <w:sz w:val="24"/>
          <w:szCs w:val="24"/>
          <w:cs/>
        </w:rPr>
        <w:t>ु</w:t>
      </w:r>
      <w:r w:rsidRPr="00544BA3">
        <w:rPr>
          <w:rFonts w:ascii="Kokila" w:hAnsi="Kokila" w:cs="Kalimati"/>
          <w:sz w:val="24"/>
          <w:szCs w:val="24"/>
          <w:cs/>
        </w:rPr>
        <w:t>रमा बिगो रू.४</w:t>
      </w:r>
      <w:r w:rsidRPr="00544BA3">
        <w:rPr>
          <w:rFonts w:ascii="Kokila" w:hAnsi="Kokila" w:cs="Kalimati"/>
          <w:sz w:val="24"/>
          <w:szCs w:val="24"/>
        </w:rPr>
        <w:t>,</w:t>
      </w:r>
      <w:r w:rsidRPr="00544BA3">
        <w:rPr>
          <w:rFonts w:ascii="Kokila" w:hAnsi="Kokila" w:cs="Kalimati"/>
          <w:sz w:val="24"/>
          <w:szCs w:val="24"/>
          <w:cs/>
        </w:rPr>
        <w:t>४८</w:t>
      </w:r>
      <w:r w:rsidRPr="00544BA3">
        <w:rPr>
          <w:rFonts w:ascii="Kokila" w:hAnsi="Kokila" w:cs="Kalimati"/>
          <w:sz w:val="24"/>
          <w:szCs w:val="24"/>
        </w:rPr>
        <w:t>,</w:t>
      </w:r>
      <w:r w:rsidRPr="00544BA3">
        <w:rPr>
          <w:rFonts w:ascii="Kokila" w:hAnsi="Kokila" w:cs="Kalimati"/>
          <w:sz w:val="24"/>
          <w:szCs w:val="24"/>
          <w:cs/>
        </w:rPr>
        <w:t>५२५।८२</w:t>
      </w:r>
      <w:r w:rsidRPr="00544BA3">
        <w:rPr>
          <w:rFonts w:ascii="Kokila" w:hAnsi="Kokila" w:cs="Kalimati" w:hint="cs"/>
          <w:sz w:val="24"/>
          <w:szCs w:val="24"/>
          <w:cs/>
        </w:rPr>
        <w:t xml:space="preserve"> </w:t>
      </w:r>
      <w:r w:rsidRPr="00544BA3">
        <w:rPr>
          <w:rFonts w:ascii="Kokila" w:hAnsi="Kokila" w:cs="Kalimati"/>
          <w:sz w:val="24"/>
          <w:szCs w:val="24"/>
          <w:cs/>
        </w:rPr>
        <w:t>(चार लाख अठ्चाल</w:t>
      </w:r>
      <w:r w:rsidRPr="00544BA3">
        <w:rPr>
          <w:rFonts w:ascii="Kokila" w:hAnsi="Kokila" w:cs="Kalimati" w:hint="cs"/>
          <w:sz w:val="24"/>
          <w:szCs w:val="24"/>
          <w:cs/>
        </w:rPr>
        <w:t>ी</w:t>
      </w:r>
      <w:r w:rsidRPr="00544BA3">
        <w:rPr>
          <w:rFonts w:ascii="Kokila" w:hAnsi="Kokila" w:cs="Kalimati"/>
          <w:sz w:val="24"/>
          <w:szCs w:val="24"/>
          <w:cs/>
        </w:rPr>
        <w:t>स हजार पाँच सय पच्च</w:t>
      </w:r>
      <w:r w:rsidRPr="00544BA3">
        <w:rPr>
          <w:rFonts w:ascii="Kokila" w:hAnsi="Kokila" w:cs="Kalimati" w:hint="cs"/>
          <w:sz w:val="24"/>
          <w:szCs w:val="24"/>
          <w:cs/>
        </w:rPr>
        <w:t>ी</w:t>
      </w:r>
      <w:r w:rsidRPr="00544BA3">
        <w:rPr>
          <w:rFonts w:ascii="Kokila" w:hAnsi="Kokila" w:cs="Kalimati"/>
          <w:sz w:val="24"/>
          <w:szCs w:val="24"/>
          <w:cs/>
        </w:rPr>
        <w:t xml:space="preserve">स रुपैया बयासी पैसा) </w:t>
      </w:r>
      <w:r w:rsidRPr="00544BA3">
        <w:rPr>
          <w:rFonts w:cs="Kalimati"/>
          <w:sz w:val="24"/>
          <w:szCs w:val="24"/>
          <w:cs/>
        </w:rPr>
        <w:t>कायम</w:t>
      </w:r>
      <w:r w:rsidRPr="00544BA3">
        <w:rPr>
          <w:rFonts w:ascii="Kokila" w:hAnsi="Kokila" w:cs="Kalimati"/>
          <w:sz w:val="24"/>
          <w:szCs w:val="24"/>
          <w:cs/>
        </w:rPr>
        <w:t xml:space="preserve"> गरी सोही ऐनको दफा १७ ले निर्देश गरेबमोजिम सोही ऐनको दफा ३ को उपदफा (१) को देहाय (घ) तथा भ्रष्टाचार निवारण ऐन</w:t>
      </w:r>
      <w:r w:rsidRPr="00544BA3">
        <w:rPr>
          <w:rFonts w:ascii="Kokila" w:hAnsi="Kokila" w:cs="Kalimati"/>
          <w:sz w:val="24"/>
          <w:szCs w:val="24"/>
        </w:rPr>
        <w:t xml:space="preserve">, </w:t>
      </w:r>
      <w:r w:rsidRPr="00544BA3">
        <w:rPr>
          <w:rFonts w:ascii="Kokila" w:hAnsi="Kokila" w:cs="Kalimati"/>
          <w:sz w:val="24"/>
          <w:szCs w:val="24"/>
          <w:cs/>
        </w:rPr>
        <w:t>2059 (पहिलो संशोधन सहित) को दफा ३ को उपदफा (१) को देहाय (ग) बमोजिम कैद र सोही ऐनको दफा ३ को उपदफा (१) बमोजिम बिगोबमोजिम जरि</w:t>
      </w:r>
      <w:r w:rsidRPr="00544BA3">
        <w:rPr>
          <w:rFonts w:ascii="Kokila" w:hAnsi="Kokila" w:cs="Kalimati" w:hint="cs"/>
          <w:sz w:val="24"/>
          <w:szCs w:val="24"/>
          <w:cs/>
        </w:rPr>
        <w:t>वा</w:t>
      </w:r>
      <w:r w:rsidRPr="00544BA3">
        <w:rPr>
          <w:rFonts w:ascii="Kokila" w:hAnsi="Kokila" w:cs="Kalimati"/>
          <w:sz w:val="24"/>
          <w:szCs w:val="24"/>
          <w:cs/>
        </w:rPr>
        <w:t>ना गरी बिगोसमेत सोही ऐनको दफा १७ बमोजिम असुल उपर हुन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544BA3">
        <w:rPr>
          <w:rFonts w:ascii="Kokila" w:cs="Kalimati"/>
          <w:sz w:val="24"/>
          <w:szCs w:val="24"/>
          <w:cs/>
        </w:rPr>
        <w:t>मागदा</w:t>
      </w:r>
      <w:r w:rsidRPr="00544BA3">
        <w:rPr>
          <w:rFonts w:ascii="Kokila" w:cs="Kalimati" w:hint="cs"/>
          <w:sz w:val="24"/>
          <w:szCs w:val="24"/>
          <w:cs/>
        </w:rPr>
        <w:t>बी</w:t>
      </w:r>
      <w:r w:rsidRPr="00544BA3">
        <w:rPr>
          <w:rFonts w:ascii="Kokila" w:cs="Kalimati"/>
          <w:sz w:val="24"/>
          <w:szCs w:val="24"/>
          <w:cs/>
        </w:rPr>
        <w:t xml:space="preserve"> </w:t>
      </w:r>
      <w:r w:rsidRPr="00544BA3">
        <w:rPr>
          <w:rFonts w:ascii="Kokila" w:cs="Kalimati" w:hint="cs"/>
          <w:sz w:val="24"/>
          <w:szCs w:val="24"/>
          <w:cs/>
        </w:rPr>
        <w:t>लिई विशेष अदालत</w:t>
      </w:r>
      <w:r w:rsidRPr="00544BA3">
        <w:rPr>
          <w:rFonts w:ascii="Kokila" w:cs="Kalimati"/>
          <w:sz w:val="24"/>
          <w:szCs w:val="24"/>
        </w:rPr>
        <w:t xml:space="preserve">, </w:t>
      </w:r>
      <w:r w:rsidRPr="00544BA3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२०८२।१०।२९ को फैसलाबाट आंशिक सफाई दिएकोले उल्लिखित फैसलाउपर चित्त नबुझी</w:t>
      </w:r>
      <w:r w:rsidRPr="00544BA3">
        <w:rPr>
          <w:rFonts w:ascii="Kokila" w:cs="Kalimati"/>
          <w:sz w:val="24"/>
          <w:szCs w:val="24"/>
          <w:cs/>
        </w:rPr>
        <w:t xml:space="preserve"> मिति </w:t>
      </w:r>
      <w:r w:rsidRPr="00544BA3">
        <w:rPr>
          <w:rFonts w:ascii="Kokila" w:cs="Kalimati" w:hint="cs"/>
          <w:sz w:val="24"/>
          <w:szCs w:val="24"/>
          <w:cs/>
        </w:rPr>
        <w:t>२०८३।०२।२</w:t>
      </w:r>
      <w:r>
        <w:rPr>
          <w:rFonts w:ascii="Kokila" w:cs="Kalimati" w:hint="cs"/>
          <w:sz w:val="24"/>
          <w:szCs w:val="24"/>
          <w:cs/>
        </w:rPr>
        <w:t>८</w:t>
      </w:r>
      <w:r w:rsidRPr="00544BA3">
        <w:rPr>
          <w:rFonts w:ascii="Kokila" w:cs="Kalimati" w:hint="cs"/>
          <w:sz w:val="24"/>
          <w:szCs w:val="24"/>
          <w:cs/>
        </w:rPr>
        <w:t xml:space="preserve"> गते </w:t>
      </w:r>
      <w:r w:rsidRPr="00544BA3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544BA3">
        <w:rPr>
          <w:rFonts w:ascii="Kokila" w:cs="Kalimati" w:hint="cs"/>
          <w:sz w:val="24"/>
          <w:szCs w:val="24"/>
          <w:cs/>
        </w:rPr>
        <w:t>को निवेदन दर्ता</w:t>
      </w:r>
      <w:r w:rsidRPr="00544BA3">
        <w:rPr>
          <w:rFonts w:ascii="Kokila" w:cs="Kalimati"/>
          <w:sz w:val="24"/>
          <w:szCs w:val="24"/>
          <w:cs/>
        </w:rPr>
        <w:t xml:space="preserve"> गर</w:t>
      </w:r>
      <w:r w:rsidRPr="00544BA3">
        <w:rPr>
          <w:rFonts w:ascii="Kokila" w:cs="Kalimati" w:hint="cs"/>
          <w:sz w:val="24"/>
          <w:szCs w:val="24"/>
          <w:cs/>
        </w:rPr>
        <w:t>ि</w:t>
      </w:r>
      <w:r w:rsidRPr="00544BA3">
        <w:rPr>
          <w:rFonts w:ascii="Kokila" w:cs="Kalimati"/>
          <w:sz w:val="24"/>
          <w:szCs w:val="24"/>
          <w:cs/>
        </w:rPr>
        <w:t>एको छ</w:t>
      </w:r>
      <w:r w:rsidRPr="00544BA3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18" w:rsidRDefault="00AE6818" w:rsidP="005C6A14">
      <w:pPr>
        <w:spacing w:after="0" w:line="240" w:lineRule="auto"/>
      </w:pPr>
      <w:r>
        <w:separator/>
      </w:r>
    </w:p>
  </w:endnote>
  <w:endnote w:type="continuationSeparator" w:id="0">
    <w:p w:rsidR="00AE6818" w:rsidRDefault="00AE681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18" w:rsidRDefault="00AE6818" w:rsidP="005C6A14">
      <w:pPr>
        <w:spacing w:after="0" w:line="240" w:lineRule="auto"/>
      </w:pPr>
      <w:r>
        <w:separator/>
      </w:r>
    </w:p>
  </w:footnote>
  <w:footnote w:type="continuationSeparator" w:id="0">
    <w:p w:rsidR="00AE6818" w:rsidRDefault="00AE681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2066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6D9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6818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11</cp:revision>
  <cp:lastPrinted>2026-06-11T09:23:00Z</cp:lastPrinted>
  <dcterms:created xsi:type="dcterms:W3CDTF">2026-05-14T04:56:00Z</dcterms:created>
  <dcterms:modified xsi:type="dcterms:W3CDTF">2026-06-11T09:23:00Z</dcterms:modified>
</cp:coreProperties>
</file>