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985231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0F7369">
        <w:rPr>
          <w:rFonts w:ascii="Kokila" w:hAnsi="Kokila" w:cs="Kokila" w:hint="cs"/>
          <w:sz w:val="36"/>
          <w:szCs w:val="36"/>
          <w:cs/>
        </w:rPr>
        <w:t>१</w:t>
      </w:r>
      <w:r w:rsidR="00662406">
        <w:rPr>
          <w:rFonts w:ascii="Kokila" w:hAnsi="Kokila" w:cs="Kokila" w:hint="cs"/>
          <w:sz w:val="36"/>
          <w:szCs w:val="36"/>
          <w:cs/>
        </w:rPr>
        <w:t>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0F736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0F7369">
        <w:rPr>
          <w:rFonts w:ascii="Kokila" w:hAnsi="Kokila" w:cs="Kalimati" w:hint="cs"/>
          <w:sz w:val="24"/>
          <w:szCs w:val="24"/>
          <w:cs/>
        </w:rPr>
        <w:t>राज बहादुर बम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0F7369">
        <w:rPr>
          <w:rFonts w:ascii="Kokila" w:hAnsi="Kokila" w:cs="Kalimati"/>
          <w:sz w:val="24"/>
          <w:szCs w:val="24"/>
          <w:cs/>
        </w:rPr>
        <w:t xml:space="preserve">फैसलाउपर 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>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  <w:bookmarkStart w:id="0" w:name="_GoBack"/>
      <w:bookmarkEnd w:id="0"/>
    </w:p>
    <w:p w:rsidR="000F7369" w:rsidRPr="00C94ED0" w:rsidRDefault="000F7369" w:rsidP="000F7369">
      <w:pPr>
        <w:spacing w:after="0" w:line="240" w:lineRule="auto"/>
        <w:ind w:right="165" w:firstLine="720"/>
        <w:jc w:val="both"/>
        <w:rPr>
          <w:rFonts w:ascii="Kokila" w:hAnsi="Kokila" w:cs="Kalimati"/>
          <w:sz w:val="24"/>
          <w:szCs w:val="24"/>
          <w:lang w:val="pl-PL"/>
        </w:rPr>
      </w:pPr>
      <w:r w:rsidRPr="002C2680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2C2680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 w:rsidRPr="002C2680">
        <w:rPr>
          <w:rFonts w:cs="Kalimati" w:hint="cs"/>
          <w:sz w:val="24"/>
          <w:szCs w:val="24"/>
          <w:cs/>
        </w:rPr>
        <w:t xml:space="preserve"> </w:t>
      </w:r>
      <w:r w:rsidRPr="0054200D">
        <w:rPr>
          <w:rFonts w:ascii="Utsaah" w:hAnsi="Utsaah" w:cs="Kalimati" w:hint="cs"/>
          <w:sz w:val="24"/>
          <w:szCs w:val="24"/>
          <w:cs/>
        </w:rPr>
        <w:t>साविक जिल्ला विकास समितिको कार्यालय</w:t>
      </w:r>
      <w:r w:rsidRPr="0054200D">
        <w:rPr>
          <w:rFonts w:ascii="Utsaah" w:hAnsi="Utsaah" w:cs="Kalimati"/>
          <w:sz w:val="24"/>
          <w:szCs w:val="24"/>
          <w:lang w:val="pl-PL"/>
        </w:rPr>
        <w:t xml:space="preserve">, </w:t>
      </w:r>
      <w:r>
        <w:rPr>
          <w:rFonts w:ascii="Utsaah" w:hAnsi="Utsaah" w:cs="Kalimati" w:hint="cs"/>
          <w:sz w:val="24"/>
          <w:szCs w:val="24"/>
          <w:cs/>
        </w:rPr>
        <w:t>कालिकोटका तत्काली</w:t>
      </w:r>
      <w:r w:rsidRPr="0054200D">
        <w:rPr>
          <w:rFonts w:ascii="Utsaah" w:hAnsi="Utsaah" w:cs="Kalimati" w:hint="cs"/>
          <w:sz w:val="24"/>
          <w:szCs w:val="24"/>
          <w:cs/>
        </w:rPr>
        <w:t>न खरिदार हाल पलाँता गाउँपालिका कालिक</w:t>
      </w:r>
      <w:r>
        <w:rPr>
          <w:rFonts w:ascii="Utsaah" w:hAnsi="Utsaah" w:cs="Kalimati" w:hint="cs"/>
          <w:sz w:val="24"/>
          <w:szCs w:val="24"/>
          <w:cs/>
        </w:rPr>
        <w:t xml:space="preserve">ोटका </w:t>
      </w:r>
      <w:r w:rsidRPr="0054200D">
        <w:rPr>
          <w:rFonts w:ascii="Utsaah" w:hAnsi="Utsaah" w:cs="Kalimati" w:hint="cs"/>
          <w:b/>
          <w:bCs/>
          <w:sz w:val="24"/>
          <w:szCs w:val="24"/>
          <w:cs/>
        </w:rPr>
        <w:t>नायव सुब्बा राज बहादुर बम</w:t>
      </w:r>
      <w:r>
        <w:rPr>
          <w:rFonts w:ascii="Utsaah" w:hAnsi="Utsaah" w:cs="Kalimati"/>
          <w:sz w:val="24"/>
          <w:szCs w:val="24"/>
        </w:rPr>
        <w:t xml:space="preserve"> </w:t>
      </w:r>
      <w:r>
        <w:rPr>
          <w:rFonts w:ascii="Utsaah" w:hAnsi="Utsaah" w:cs="Kalimati" w:hint="cs"/>
          <w:sz w:val="24"/>
          <w:szCs w:val="24"/>
          <w:cs/>
        </w:rPr>
        <w:t xml:space="preserve">उपर </w:t>
      </w:r>
      <w:r w:rsidRPr="0054200D">
        <w:rPr>
          <w:rFonts w:ascii="Utsaah" w:hAnsi="Utsaah" w:cs="Kalimati" w:hint="cs"/>
          <w:sz w:val="24"/>
          <w:szCs w:val="24"/>
          <w:cs/>
        </w:rPr>
        <w:t>साविकको जिल्ला विकास समितिको कार्यालय</w:t>
      </w:r>
      <w:r w:rsidRPr="0054200D">
        <w:rPr>
          <w:rFonts w:ascii="Utsaah" w:hAnsi="Utsaah" w:cs="Kalimati"/>
          <w:sz w:val="24"/>
          <w:szCs w:val="24"/>
          <w:lang w:val="pl-PL"/>
        </w:rPr>
        <w:t xml:space="preserve">, </w:t>
      </w:r>
      <w:r w:rsidRPr="0054200D">
        <w:rPr>
          <w:rFonts w:ascii="Utsaah" w:hAnsi="Utsaah" w:cs="Kalimati" w:hint="cs"/>
          <w:sz w:val="24"/>
          <w:szCs w:val="24"/>
          <w:cs/>
        </w:rPr>
        <w:t>कालिकोटबाट आ.व. २०७०/०७१ मा नेपाल जलवायु परिवर्तन सहयोग कार्यक्रम अन्तर्गत उपेक्षित</w:t>
      </w:r>
      <w:r w:rsidRPr="0054200D">
        <w:rPr>
          <w:rFonts w:ascii="Utsaah" w:hAnsi="Utsaah" w:cs="Kalimati"/>
          <w:sz w:val="24"/>
          <w:szCs w:val="24"/>
          <w:lang w:val="pl-PL"/>
        </w:rPr>
        <w:t>,</w:t>
      </w:r>
      <w:r w:rsidRPr="0054200D">
        <w:rPr>
          <w:rFonts w:ascii="Utsaah" w:hAnsi="Utsaah" w:cs="Kalimati" w:hint="cs"/>
          <w:sz w:val="24"/>
          <w:szCs w:val="24"/>
          <w:cs/>
        </w:rPr>
        <w:t xml:space="preserve"> उत्पिडित र दलित वर्ग </w:t>
      </w:r>
      <w:r w:rsidRPr="0054200D">
        <w:rPr>
          <w:rFonts w:ascii="Arial" w:hAnsi="Arial" w:cs="Kalimati" w:hint="cs"/>
          <w:color w:val="202124"/>
          <w:spacing w:val="2"/>
          <w:sz w:val="24"/>
          <w:szCs w:val="24"/>
          <w:shd w:val="clear" w:color="auto" w:fill="FFFFFF"/>
          <w:cs/>
        </w:rPr>
        <w:t>उत्थान</w:t>
      </w:r>
      <w:r w:rsidRPr="0054200D">
        <w:rPr>
          <w:rFonts w:ascii="Utsaah" w:hAnsi="Utsaah" w:cs="Kalimati" w:hint="cs"/>
          <w:sz w:val="24"/>
          <w:szCs w:val="24"/>
          <w:cs/>
        </w:rPr>
        <w:t xml:space="preserve"> विकास समिति अन्तर्गतको लक्षित कार्यक्रममा सिलाई मेशिन खरिद</w:t>
      </w:r>
      <w:r>
        <w:rPr>
          <w:rFonts w:ascii="Utsaah" w:hAnsi="Utsaah" w:cs="Kalimati" w:hint="cs"/>
          <w:sz w:val="24"/>
          <w:szCs w:val="24"/>
          <w:cs/>
        </w:rPr>
        <w:t xml:space="preserve"> गरेको भनी</w:t>
      </w:r>
      <w:r w:rsidRPr="0054200D">
        <w:rPr>
          <w:rFonts w:ascii="Utsaah" w:hAnsi="Utsaah" w:cs="Kalimati" w:hint="cs"/>
          <w:sz w:val="24"/>
          <w:szCs w:val="24"/>
          <w:cs/>
        </w:rPr>
        <w:t xml:space="preserve"> झुट्टा बिल समाबेश गरी खरिद नै नगरिएको सामानको ढुवानी बापत समेतको खर्च देखाई पेश्की फछर्यौट </w:t>
      </w:r>
      <w:r>
        <w:rPr>
          <w:rFonts w:ascii="Utsaah" w:hAnsi="Utsaah" w:cs="Kalimati" w:hint="cs"/>
          <w:sz w:val="24"/>
          <w:szCs w:val="24"/>
          <w:cs/>
        </w:rPr>
        <w:t>गरी</w:t>
      </w:r>
      <w:r w:rsidRPr="0054200D">
        <w:rPr>
          <w:rFonts w:ascii="Utsaah" w:hAnsi="Utsaah" w:cs="Kalimati" w:hint="cs"/>
          <w:sz w:val="24"/>
          <w:szCs w:val="24"/>
          <w:cs/>
        </w:rPr>
        <w:t xml:space="preserve"> भ्रष्टाचार निवारण ऐन</w:t>
      </w:r>
      <w:r w:rsidRPr="0054200D">
        <w:rPr>
          <w:rFonts w:ascii="Utsaah" w:hAnsi="Utsaah" w:cs="Kalimati"/>
          <w:sz w:val="24"/>
          <w:szCs w:val="24"/>
          <w:lang w:val="pl-PL"/>
        </w:rPr>
        <w:t>,</w:t>
      </w:r>
      <w:r w:rsidRPr="0054200D">
        <w:rPr>
          <w:rFonts w:ascii="Utsaah" w:hAnsi="Utsaah" w:cs="Kalimati" w:hint="cs"/>
          <w:sz w:val="24"/>
          <w:szCs w:val="24"/>
          <w:cs/>
        </w:rPr>
        <w:t xml:space="preserve"> २०५९ को दफा ८ को उपदफा (१) को खण्ड (ङ) बमोजिमको कसुर </w:t>
      </w:r>
      <w:r>
        <w:rPr>
          <w:rFonts w:ascii="Utsaah" w:hAnsi="Utsaah" w:cs="Kalimati" w:hint="cs"/>
          <w:sz w:val="24"/>
          <w:szCs w:val="24"/>
          <w:cs/>
        </w:rPr>
        <w:t>गरेकोले</w:t>
      </w:r>
      <w:r w:rsidRPr="0054200D">
        <w:rPr>
          <w:rFonts w:ascii="Utsaah" w:hAnsi="Utsaah" w:cs="Kalimati" w:hint="cs"/>
          <w:sz w:val="24"/>
          <w:szCs w:val="24"/>
          <w:cs/>
        </w:rPr>
        <w:t xml:space="preserve"> बिगो रु.2</w:t>
      </w:r>
      <w:r w:rsidRPr="0054200D">
        <w:rPr>
          <w:rFonts w:ascii="Utsaah" w:hAnsi="Utsaah" w:cs="Kalimati"/>
          <w:sz w:val="24"/>
          <w:szCs w:val="24"/>
          <w:lang w:val="pl-PL"/>
        </w:rPr>
        <w:t>,</w:t>
      </w:r>
      <w:r w:rsidRPr="0054200D">
        <w:rPr>
          <w:rFonts w:ascii="Utsaah" w:hAnsi="Utsaah" w:cs="Kalimati" w:hint="cs"/>
          <w:sz w:val="24"/>
          <w:szCs w:val="24"/>
          <w:cs/>
        </w:rPr>
        <w:t>34</w:t>
      </w:r>
      <w:r w:rsidRPr="0054200D">
        <w:rPr>
          <w:rFonts w:ascii="Utsaah" w:hAnsi="Utsaah" w:cs="Kalimati"/>
          <w:sz w:val="24"/>
          <w:szCs w:val="24"/>
          <w:lang w:val="pl-PL"/>
        </w:rPr>
        <w:t>,</w:t>
      </w:r>
      <w:r w:rsidRPr="0054200D">
        <w:rPr>
          <w:rFonts w:ascii="Utsaah" w:hAnsi="Utsaah" w:cs="Kalimati" w:hint="cs"/>
          <w:sz w:val="24"/>
          <w:szCs w:val="24"/>
          <w:cs/>
        </w:rPr>
        <w:t>011।25 कायम गरी भ्रष्टाचार निवारण ऐन</w:t>
      </w:r>
      <w:r w:rsidRPr="0054200D">
        <w:rPr>
          <w:rFonts w:ascii="Utsaah" w:hAnsi="Utsaah" w:cs="Kalimati"/>
          <w:sz w:val="24"/>
          <w:szCs w:val="24"/>
          <w:lang w:val="pl-PL"/>
        </w:rPr>
        <w:t xml:space="preserve">, </w:t>
      </w:r>
      <w:r w:rsidRPr="0054200D">
        <w:rPr>
          <w:rFonts w:ascii="Utsaah" w:hAnsi="Utsaah" w:cs="Kalimati" w:hint="cs"/>
          <w:sz w:val="24"/>
          <w:szCs w:val="24"/>
          <w:cs/>
        </w:rPr>
        <w:t xml:space="preserve">२०५९ को दफा ८ को उपदफा (१) बमोजिम कैद सजाय र </w:t>
      </w:r>
      <w:r>
        <w:rPr>
          <w:rFonts w:ascii="Utsaah" w:hAnsi="Utsaah" w:cs="Kalimati" w:hint="cs"/>
          <w:sz w:val="24"/>
          <w:szCs w:val="24"/>
          <w:cs/>
        </w:rPr>
        <w:t>बिगो</w:t>
      </w:r>
      <w:r w:rsidRPr="0054200D">
        <w:rPr>
          <w:rFonts w:ascii="Utsaah" w:hAnsi="Utsaah" w:cs="Kalimati" w:hint="cs"/>
          <w:sz w:val="24"/>
          <w:szCs w:val="24"/>
          <w:cs/>
        </w:rPr>
        <w:t xml:space="preserve"> बमोजिम जरिवाना हुन </w:t>
      </w:r>
      <w:r>
        <w:rPr>
          <w:rFonts w:ascii="Utsaah" w:hAnsi="Utsaah" w:cs="Kalimati" w:hint="cs"/>
          <w:sz w:val="24"/>
          <w:szCs w:val="24"/>
          <w:cs/>
        </w:rPr>
        <w:t>एवं</w:t>
      </w:r>
      <w:r w:rsidRPr="0054200D">
        <w:rPr>
          <w:rFonts w:ascii="Utsaah" w:hAnsi="Utsaah" w:cs="Kalimati" w:hint="cs"/>
          <w:sz w:val="24"/>
          <w:szCs w:val="24"/>
          <w:cs/>
        </w:rPr>
        <w:t xml:space="preserve"> सोही ऐनको दफा ८ (१) बमोजिम </w:t>
      </w:r>
      <w:r>
        <w:rPr>
          <w:rFonts w:ascii="Utsaah" w:hAnsi="Utsaah" w:cs="Kalimati" w:hint="cs"/>
          <w:sz w:val="24"/>
          <w:szCs w:val="24"/>
          <w:cs/>
        </w:rPr>
        <w:t xml:space="preserve">बिगो </w:t>
      </w:r>
      <w:r w:rsidRPr="0054200D">
        <w:rPr>
          <w:rFonts w:ascii="Utsaah" w:hAnsi="Utsaah" w:cs="Kalimati" w:hint="cs"/>
          <w:sz w:val="24"/>
          <w:szCs w:val="24"/>
          <w:cs/>
        </w:rPr>
        <w:t xml:space="preserve">असुल उपर हुन </w:t>
      </w:r>
      <w:r w:rsidRPr="002D719A">
        <w:rPr>
          <w:rFonts w:ascii="Cambria" w:eastAsiaTheme="minorHAnsi" w:hAnsi="Cambria" w:cs="Kalimati" w:hint="cs"/>
          <w:sz w:val="24"/>
          <w:szCs w:val="24"/>
          <w:cs/>
        </w:rPr>
        <w:t xml:space="preserve">मागदाबी </w:t>
      </w:r>
      <w:r w:rsidRPr="002D719A">
        <w:rPr>
          <w:rFonts w:cs="Kalimati"/>
          <w:sz w:val="24"/>
          <w:szCs w:val="24"/>
          <w:cs/>
        </w:rPr>
        <w:t xml:space="preserve">लिई </w:t>
      </w:r>
      <w:r w:rsidRPr="002D719A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2D719A">
        <w:rPr>
          <w:rFonts w:ascii="Kokila" w:hAnsi="Kokila" w:cs="Kalimati"/>
          <w:sz w:val="24"/>
          <w:szCs w:val="24"/>
        </w:rPr>
        <w:t xml:space="preserve">, 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2D719A">
        <w:rPr>
          <w:rFonts w:ascii="Kokila" w:hAnsi="Kokila" w:cs="Kalimati" w:hint="cs"/>
          <w:sz w:val="24"/>
          <w:szCs w:val="24"/>
          <w:cs/>
        </w:rPr>
        <w:t>८</w:t>
      </w:r>
      <w:r>
        <w:rPr>
          <w:rFonts w:ascii="Kokila" w:hAnsi="Kokila" w:cs="Kalimati" w:hint="cs"/>
          <w:sz w:val="24"/>
          <w:szCs w:val="24"/>
          <w:cs/>
        </w:rPr>
        <w:t>०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१२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१३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Pr="002D719A">
        <w:rPr>
          <w:rFonts w:ascii="Kokila" w:hAnsi="Kokila" w:cs="Kalimati" w:hint="cs"/>
          <w:sz w:val="24"/>
          <w:szCs w:val="24"/>
          <w:cs/>
        </w:rPr>
        <w:t>सफाई दिएकोले उपरोक्त फैसलाउपर</w:t>
      </w:r>
      <w:r w:rsidRPr="002D719A">
        <w:rPr>
          <w:rFonts w:ascii="Kokila" w:hAnsi="Kokila" w:cs="Kalimati"/>
          <w:sz w:val="24"/>
          <w:szCs w:val="24"/>
          <w:cs/>
        </w:rPr>
        <w:t xml:space="preserve"> मिति </w:t>
      </w:r>
      <w:r w:rsidRPr="002D719A">
        <w:rPr>
          <w:rFonts w:ascii="Kokila" w:hAnsi="Kokila" w:cs="Kalimati" w:hint="cs"/>
          <w:sz w:val="24"/>
          <w:szCs w:val="24"/>
          <w:cs/>
        </w:rPr>
        <w:t>२०८२।०</w:t>
      </w:r>
      <w:r>
        <w:rPr>
          <w:rFonts w:ascii="Kokila" w:hAnsi="Kokila" w:cs="Kalimati" w:hint="cs"/>
          <w:sz w:val="24"/>
          <w:szCs w:val="24"/>
          <w:cs/>
        </w:rPr>
        <w:t>३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१७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गते </w:t>
      </w:r>
      <w:r w:rsidRPr="002D719A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2D719A">
        <w:rPr>
          <w:rFonts w:ascii="Kokila" w:hAnsi="Kokila" w:cs="Kalimati" w:hint="cs"/>
          <w:sz w:val="24"/>
          <w:szCs w:val="24"/>
          <w:cs/>
        </w:rPr>
        <w:t>ि</w:t>
      </w:r>
      <w:r w:rsidRPr="002D719A">
        <w:rPr>
          <w:rFonts w:ascii="Kokila" w:hAnsi="Kokila" w:cs="Kalimati"/>
          <w:sz w:val="24"/>
          <w:szCs w:val="24"/>
          <w:cs/>
        </w:rPr>
        <w:t>एको छ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46A" w:rsidRDefault="006B146A" w:rsidP="005C6A14">
      <w:pPr>
        <w:spacing w:after="0" w:line="240" w:lineRule="auto"/>
      </w:pPr>
      <w:r>
        <w:separator/>
      </w:r>
    </w:p>
  </w:endnote>
  <w:endnote w:type="continuationSeparator" w:id="0">
    <w:p w:rsidR="006B146A" w:rsidRDefault="006B146A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46A" w:rsidRDefault="006B146A" w:rsidP="005C6A14">
      <w:pPr>
        <w:spacing w:after="0" w:line="240" w:lineRule="auto"/>
      </w:pPr>
      <w:r>
        <w:separator/>
      </w:r>
    </w:p>
  </w:footnote>
  <w:footnote w:type="continuationSeparator" w:id="0">
    <w:p w:rsidR="006B146A" w:rsidRDefault="006B146A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369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2A0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6A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8</cp:revision>
  <cp:lastPrinted>2025-07-02T04:41:00Z</cp:lastPrinted>
  <dcterms:created xsi:type="dcterms:W3CDTF">2025-06-18T08:04:00Z</dcterms:created>
  <dcterms:modified xsi:type="dcterms:W3CDTF">2025-07-02T04:41:00Z</dcterms:modified>
</cp:coreProperties>
</file>