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C21AB" w:rsidRPr="0052381E" w:rsidRDefault="007318D5" w:rsidP="00686DD1">
      <w:pPr>
        <w:jc w:val="center"/>
        <w:rPr>
          <w:b/>
          <w:bCs/>
          <w:szCs w:val="22"/>
        </w:rPr>
      </w:pPr>
      <w:r w:rsidRPr="0052381E">
        <w:rPr>
          <w:rFonts w:ascii="Kokila" w:eastAsia="Times New Roman" w:hAnsi="Kokila" w:cs="Kalimati" w:hint="cs"/>
          <w:b/>
          <w:bCs/>
          <w:szCs w:val="22"/>
          <w:cs/>
        </w:rPr>
        <w:t>मिति २०८२/०१</w:t>
      </w:r>
      <w:r w:rsidR="00321EC6" w:rsidRPr="0052381E">
        <w:rPr>
          <w:rFonts w:ascii="Kokila" w:eastAsia="Times New Roman" w:hAnsi="Kokila" w:cs="Kalimati" w:hint="cs"/>
          <w:b/>
          <w:bCs/>
          <w:szCs w:val="22"/>
          <w:cs/>
        </w:rPr>
        <w:t>/</w:t>
      </w:r>
      <w:r w:rsidR="001E71DE">
        <w:rPr>
          <w:rFonts w:ascii="Kokila" w:eastAsia="Times New Roman" w:hAnsi="Kokila" w:cs="Kalimati" w:hint="cs"/>
          <w:b/>
          <w:bCs/>
          <w:szCs w:val="22"/>
          <w:cs/>
        </w:rPr>
        <w:t xml:space="preserve"> २३</w:t>
      </w:r>
      <w:r w:rsidR="001D35E7" w:rsidRPr="0052381E">
        <w:rPr>
          <w:rFonts w:ascii="Kokila" w:eastAsia="Times New Roman" w:hAnsi="Kokila" w:cs="Kalimati" w:hint="cs"/>
          <w:b/>
          <w:bCs/>
          <w:szCs w:val="22"/>
          <w:cs/>
        </w:rPr>
        <w:t xml:space="preserve"> </w:t>
      </w:r>
      <w:r w:rsidR="00686DD1" w:rsidRPr="0052381E">
        <w:rPr>
          <w:rFonts w:ascii="Kokila" w:eastAsia="Times New Roman" w:hAnsi="Kokila" w:cs="Kalimati" w:hint="cs"/>
          <w:b/>
          <w:bCs/>
          <w:szCs w:val="22"/>
          <w:cs/>
        </w:rPr>
        <w:t xml:space="preserve">गते सर्वोच्च अदालतमा पुनरावेदन </w:t>
      </w:r>
      <w:r w:rsidR="000C20AF" w:rsidRPr="0052381E">
        <w:rPr>
          <w:rFonts w:ascii="Kokila" w:eastAsia="Times New Roman" w:hAnsi="Kokila" w:cs="Kalimati" w:hint="cs"/>
          <w:b/>
          <w:bCs/>
          <w:szCs w:val="22"/>
          <w:cs/>
        </w:rPr>
        <w:t xml:space="preserve">दर्ता </w:t>
      </w:r>
      <w:r w:rsidR="005A3E0D">
        <w:rPr>
          <w:rFonts w:ascii="Kokila" w:eastAsia="Times New Roman" w:hAnsi="Kokila" w:cs="Kalimati" w:hint="cs"/>
          <w:b/>
          <w:bCs/>
          <w:szCs w:val="22"/>
          <w:cs/>
        </w:rPr>
        <w:t>गरिएको</w:t>
      </w:r>
      <w:r w:rsidR="00686DD1" w:rsidRPr="0052381E">
        <w:rPr>
          <w:rFonts w:ascii="Kokila" w:eastAsia="Times New Roman" w:hAnsi="Kokila" w:cs="Kalimati" w:hint="cs"/>
          <w:b/>
          <w:bCs/>
          <w:szCs w:val="22"/>
          <w:cs/>
        </w:rPr>
        <w:t xml:space="preserve"> मुद्दाको विवरण</w:t>
      </w:r>
      <w:r w:rsidR="001D35E7" w:rsidRPr="0052381E">
        <w:rPr>
          <w:rFonts w:ascii="Kokila" w:eastAsia="Times New Roman" w:hAnsi="Kokila" w:cs="Kalimati" w:hint="cs"/>
          <w:b/>
          <w:bCs/>
          <w:szCs w:val="22"/>
          <w:cs/>
        </w:rPr>
        <w:t xml:space="preserve"> </w:t>
      </w:r>
    </w:p>
    <w:tbl>
      <w:tblPr>
        <w:tblStyle w:val="TableGrid"/>
        <w:tblW w:w="15030" w:type="dxa"/>
        <w:tblInd w:w="-972" w:type="dxa"/>
        <w:tblLayout w:type="fixed"/>
        <w:tblLook w:val="04A0" w:firstRow="1" w:lastRow="0" w:firstColumn="1" w:lastColumn="0" w:noHBand="0" w:noVBand="1"/>
      </w:tblPr>
      <w:tblGrid>
        <w:gridCol w:w="543"/>
        <w:gridCol w:w="1257"/>
        <w:gridCol w:w="900"/>
        <w:gridCol w:w="1800"/>
        <w:gridCol w:w="1710"/>
        <w:gridCol w:w="8820"/>
      </w:tblGrid>
      <w:tr w:rsidR="00BC21AB" w:rsidRPr="0052381E" w:rsidTr="006D6377">
        <w:tc>
          <w:tcPr>
            <w:tcW w:w="543" w:type="dxa"/>
          </w:tcPr>
          <w:p w:rsidR="00BC21AB" w:rsidRPr="0052381E" w:rsidRDefault="00BC21AB" w:rsidP="009643C3">
            <w:pPr>
              <w:tabs>
                <w:tab w:val="left" w:pos="3181"/>
              </w:tabs>
              <w:ind w:right="-198"/>
              <w:jc w:val="center"/>
              <w:rPr>
                <w:rFonts w:ascii="Calibri" w:eastAsia="Times New Roman" w:hAnsi="Calibri" w:cs="Kalimati"/>
                <w:b/>
                <w:bCs/>
                <w:sz w:val="20"/>
              </w:rPr>
            </w:pPr>
            <w:r w:rsidRPr="0052381E">
              <w:rPr>
                <w:rFonts w:ascii="Calibri" w:eastAsia="Times New Roman" w:hAnsi="Calibri" w:cs="Kalimati" w:hint="cs"/>
                <w:b/>
                <w:bCs/>
                <w:sz w:val="20"/>
                <w:cs/>
              </w:rPr>
              <w:t>सि.नं.</w:t>
            </w:r>
          </w:p>
        </w:tc>
        <w:tc>
          <w:tcPr>
            <w:tcW w:w="1257" w:type="dxa"/>
          </w:tcPr>
          <w:p w:rsidR="00BC21AB" w:rsidRPr="0052381E" w:rsidRDefault="00BC21AB" w:rsidP="009643C3">
            <w:pPr>
              <w:tabs>
                <w:tab w:val="left" w:pos="3181"/>
              </w:tabs>
              <w:jc w:val="center"/>
              <w:rPr>
                <w:rFonts w:ascii="Calibri" w:eastAsia="Times New Roman" w:hAnsi="Calibri" w:cs="Kalimati"/>
                <w:b/>
                <w:bCs/>
                <w:sz w:val="20"/>
              </w:rPr>
            </w:pPr>
            <w:r w:rsidRPr="0052381E">
              <w:rPr>
                <w:rFonts w:ascii="Calibri" w:eastAsia="Times New Roman" w:hAnsi="Calibri" w:cs="Kalimati"/>
                <w:b/>
                <w:bCs/>
                <w:sz w:val="20"/>
                <w:cs/>
              </w:rPr>
              <w:t>प्र</w:t>
            </w:r>
            <w:r w:rsidRPr="0052381E">
              <w:rPr>
                <w:rFonts w:ascii="Calibri" w:eastAsia="Times New Roman" w:hAnsi="Calibri" w:cs="Kalimati" w:hint="cs"/>
                <w:b/>
                <w:bCs/>
                <w:sz w:val="20"/>
                <w:cs/>
              </w:rPr>
              <w:t>तिवादी</w:t>
            </w:r>
            <w:r w:rsidRPr="0052381E">
              <w:rPr>
                <w:rFonts w:ascii="Calibri" w:eastAsia="Times New Roman" w:hAnsi="Calibri" w:cs="Kalimati"/>
                <w:b/>
                <w:bCs/>
                <w:sz w:val="20"/>
                <w:cs/>
              </w:rPr>
              <w:t>हरु</w:t>
            </w:r>
          </w:p>
        </w:tc>
        <w:tc>
          <w:tcPr>
            <w:tcW w:w="900" w:type="dxa"/>
          </w:tcPr>
          <w:p w:rsidR="00BC21AB" w:rsidRPr="0052381E" w:rsidRDefault="00BC21AB" w:rsidP="009643C3">
            <w:pPr>
              <w:tabs>
                <w:tab w:val="left" w:pos="3181"/>
              </w:tabs>
              <w:jc w:val="center"/>
              <w:rPr>
                <w:rFonts w:ascii="Calibri" w:eastAsia="Times New Roman" w:hAnsi="Calibri" w:cs="Kalimati"/>
                <w:b/>
                <w:bCs/>
                <w:sz w:val="20"/>
                <w:cs/>
              </w:rPr>
            </w:pPr>
            <w:r w:rsidRPr="0052381E">
              <w:rPr>
                <w:rFonts w:ascii="Calibri" w:eastAsia="Times New Roman" w:hAnsi="Calibri" w:cs="Kalimati" w:hint="cs"/>
                <w:b/>
                <w:bCs/>
                <w:sz w:val="20"/>
                <w:cs/>
              </w:rPr>
              <w:t>मुद्दा</w:t>
            </w:r>
          </w:p>
        </w:tc>
        <w:tc>
          <w:tcPr>
            <w:tcW w:w="1800" w:type="dxa"/>
          </w:tcPr>
          <w:p w:rsidR="00BC21AB" w:rsidRPr="0052381E" w:rsidRDefault="00BC21AB" w:rsidP="009643C3">
            <w:pPr>
              <w:tabs>
                <w:tab w:val="left" w:pos="3181"/>
              </w:tabs>
              <w:jc w:val="center"/>
              <w:rPr>
                <w:rFonts w:ascii="Calibri" w:eastAsia="Times New Roman" w:hAnsi="Calibri" w:cs="Kalimati"/>
                <w:b/>
                <w:bCs/>
                <w:sz w:val="20"/>
              </w:rPr>
            </w:pPr>
            <w:r w:rsidRPr="0052381E">
              <w:rPr>
                <w:rFonts w:ascii="Calibri" w:eastAsia="Times New Roman" w:hAnsi="Calibri" w:cs="Kalimati" w:hint="cs"/>
                <w:b/>
                <w:bCs/>
                <w:sz w:val="20"/>
                <w:cs/>
              </w:rPr>
              <w:t>आयोगको मागदावी</w:t>
            </w:r>
          </w:p>
        </w:tc>
        <w:tc>
          <w:tcPr>
            <w:tcW w:w="1710" w:type="dxa"/>
          </w:tcPr>
          <w:p w:rsidR="00BC21AB" w:rsidRPr="0052381E" w:rsidRDefault="00BC21AB" w:rsidP="009643C3">
            <w:pPr>
              <w:tabs>
                <w:tab w:val="left" w:pos="3181"/>
              </w:tabs>
              <w:jc w:val="center"/>
              <w:rPr>
                <w:rFonts w:ascii="Calibri" w:eastAsia="Times New Roman" w:hAnsi="Calibri" w:cs="Kalimati"/>
                <w:b/>
                <w:bCs/>
                <w:sz w:val="20"/>
              </w:rPr>
            </w:pPr>
            <w:r w:rsidRPr="0052381E">
              <w:rPr>
                <w:rFonts w:ascii="Calibri" w:eastAsia="Times New Roman" w:hAnsi="Calibri" w:cs="Kalimati" w:hint="cs"/>
                <w:b/>
                <w:bCs/>
                <w:sz w:val="20"/>
                <w:cs/>
              </w:rPr>
              <w:t>विशेष अदालतको फैसला र आधार</w:t>
            </w:r>
          </w:p>
        </w:tc>
        <w:tc>
          <w:tcPr>
            <w:tcW w:w="8820" w:type="dxa"/>
          </w:tcPr>
          <w:p w:rsidR="00BC21AB" w:rsidRPr="0052381E" w:rsidRDefault="00C54710" w:rsidP="009643C3">
            <w:pPr>
              <w:jc w:val="center"/>
              <w:rPr>
                <w:sz w:val="20"/>
              </w:rPr>
            </w:pPr>
            <w:r w:rsidRPr="0052381E">
              <w:rPr>
                <w:rFonts w:ascii="Calibri" w:eastAsia="Calibri" w:hAnsi="Calibri" w:cs="Kalimati" w:hint="cs"/>
                <w:b/>
                <w:bCs/>
                <w:sz w:val="20"/>
                <w:cs/>
              </w:rPr>
              <w:t>आयोगबा</w:t>
            </w:r>
            <w:r w:rsidR="004106D5" w:rsidRPr="0052381E">
              <w:rPr>
                <w:rFonts w:ascii="Calibri" w:eastAsia="Calibri" w:hAnsi="Calibri" w:cs="Kalimati" w:hint="cs"/>
                <w:b/>
                <w:bCs/>
                <w:sz w:val="20"/>
                <w:cs/>
              </w:rPr>
              <w:t>ट सम्मानित सर्वोच्च अदालतमा पुनरावेदन गरिएका आधारहरु</w:t>
            </w:r>
          </w:p>
        </w:tc>
      </w:tr>
      <w:tr w:rsidR="00BC21AB" w:rsidRPr="0052381E" w:rsidTr="006D6377">
        <w:tc>
          <w:tcPr>
            <w:tcW w:w="543" w:type="dxa"/>
          </w:tcPr>
          <w:p w:rsidR="00BC21AB" w:rsidRPr="0052381E" w:rsidRDefault="00795868" w:rsidP="000C20AF">
            <w:pPr>
              <w:jc w:val="both"/>
              <w:rPr>
                <w:rFonts w:ascii="Times New Roman" w:eastAsia="Times New Roman" w:hAnsi="Times New Roman" w:cs="Kalimati"/>
                <w:sz w:val="20"/>
                <w:cs/>
              </w:rPr>
            </w:pPr>
            <w:r w:rsidRPr="0052381E">
              <w:rPr>
                <w:rFonts w:ascii="Times New Roman" w:eastAsia="Times New Roman" w:hAnsi="Times New Roman" w:cs="Kalimati" w:hint="cs"/>
                <w:sz w:val="20"/>
                <w:cs/>
              </w:rPr>
              <w:t>१</w:t>
            </w:r>
          </w:p>
        </w:tc>
        <w:tc>
          <w:tcPr>
            <w:tcW w:w="1257" w:type="dxa"/>
          </w:tcPr>
          <w:p w:rsidR="00BC21AB" w:rsidRPr="0052381E" w:rsidRDefault="006D6377" w:rsidP="00CA258E">
            <w:pPr>
              <w:jc w:val="both"/>
              <w:rPr>
                <w:rFonts w:ascii="Times New Roman" w:eastAsia="Times New Roman" w:hAnsi="Times New Roman" w:cs="Kalimati"/>
                <w:sz w:val="20"/>
              </w:rPr>
            </w:pPr>
            <w:r w:rsidRPr="0052381E">
              <w:rPr>
                <w:rFonts w:ascii="Times New Roman" w:hAnsi="Times New Roman" w:cs="Kalimati" w:hint="cs"/>
                <w:sz w:val="20"/>
                <w:cs/>
              </w:rPr>
              <w:t>विनोद पुन, कुमार बोहरा, प्रकाश शाही, कुल बहादुर बुढा, मानदेव कवर र नन्दकुमारी कवर</w:t>
            </w:r>
            <w:r w:rsidRPr="0052381E">
              <w:rPr>
                <w:rFonts w:ascii="Times New Roman" w:eastAsia="Times New Roman" w:hAnsi="Times New Roman" w:cs="Kalimati"/>
                <w:sz w:val="20"/>
                <w:cs/>
              </w:rPr>
              <w:t xml:space="preserve"> </w:t>
            </w:r>
            <w:r w:rsidR="00BC21AB" w:rsidRPr="0052381E">
              <w:rPr>
                <w:rFonts w:ascii="Times New Roman" w:eastAsia="Times New Roman" w:hAnsi="Times New Roman" w:cs="Kalimati"/>
                <w:sz w:val="20"/>
                <w:cs/>
              </w:rPr>
              <w:t>(वि</w:t>
            </w:r>
            <w:r w:rsidR="00BC21AB" w:rsidRPr="0052381E">
              <w:rPr>
                <w:rFonts w:ascii="Times New Roman" w:eastAsia="Times New Roman" w:hAnsi="Times New Roman" w:cs="Kalimati" w:hint="cs"/>
                <w:sz w:val="20"/>
                <w:cs/>
              </w:rPr>
              <w:t xml:space="preserve">शेष </w:t>
            </w:r>
            <w:r w:rsidR="00BC21AB" w:rsidRPr="0052381E">
              <w:rPr>
                <w:rFonts w:ascii="Times New Roman" w:eastAsia="Times New Roman" w:hAnsi="Times New Roman" w:cs="Kalimati"/>
                <w:sz w:val="20"/>
                <w:cs/>
              </w:rPr>
              <w:t>अ</w:t>
            </w:r>
            <w:r w:rsidR="00BC21AB" w:rsidRPr="0052381E">
              <w:rPr>
                <w:rFonts w:ascii="Times New Roman" w:eastAsia="Times New Roman" w:hAnsi="Times New Roman" w:cs="Kalimati" w:hint="cs"/>
                <w:sz w:val="20"/>
                <w:cs/>
              </w:rPr>
              <w:t>दालत</w:t>
            </w:r>
            <w:r w:rsidR="00BC21AB" w:rsidRPr="0052381E">
              <w:rPr>
                <w:rFonts w:ascii="Times New Roman" w:eastAsia="Times New Roman" w:hAnsi="Times New Roman" w:cs="Kalimati"/>
                <w:sz w:val="20"/>
                <w:cs/>
              </w:rPr>
              <w:t>को मु</w:t>
            </w:r>
            <w:r w:rsidR="00BC21AB" w:rsidRPr="0052381E">
              <w:rPr>
                <w:rFonts w:ascii="Times New Roman" w:eastAsia="Times New Roman" w:hAnsi="Times New Roman" w:cs="Kalimati" w:hint="cs"/>
                <w:sz w:val="20"/>
                <w:cs/>
              </w:rPr>
              <w:t xml:space="preserve">द्दा </w:t>
            </w:r>
            <w:r w:rsidR="00BC21AB" w:rsidRPr="0052381E">
              <w:rPr>
                <w:rFonts w:ascii="Times New Roman" w:eastAsia="Times New Roman" w:hAnsi="Times New Roman" w:cs="Kalimati"/>
                <w:sz w:val="20"/>
                <w:cs/>
              </w:rPr>
              <w:t xml:space="preserve">नं. </w:t>
            </w:r>
            <w:r w:rsidRPr="0052381E">
              <w:rPr>
                <w:rFonts w:asciiTheme="majorBidi" w:hAnsiTheme="majorBidi" w:cs="Kalimati"/>
                <w:sz w:val="20"/>
                <w:cs/>
                <w:lang w:bidi="sa-IN"/>
              </w:rPr>
              <w:t>०</w:t>
            </w:r>
            <w:r w:rsidRPr="0052381E">
              <w:rPr>
                <w:rFonts w:asciiTheme="majorBidi" w:hAnsiTheme="majorBidi" w:cs="Kalimati" w:hint="cs"/>
                <w:sz w:val="20"/>
                <w:cs/>
              </w:rPr>
              <w:t>७९</w:t>
            </w:r>
            <w:r w:rsidRPr="0052381E">
              <w:rPr>
                <w:rFonts w:asciiTheme="majorBidi" w:hAnsiTheme="majorBidi" w:cs="Kalimati"/>
                <w:sz w:val="20"/>
                <w:cs/>
                <w:lang w:bidi="sa-IN"/>
              </w:rPr>
              <w:t>-</w:t>
            </w:r>
            <w:r w:rsidRPr="0052381E">
              <w:rPr>
                <w:rFonts w:asciiTheme="majorBidi" w:hAnsiTheme="majorBidi" w:cs="Kalimati"/>
                <w:sz w:val="20"/>
                <w:lang w:bidi="sa-IN"/>
              </w:rPr>
              <w:t>CR-</w:t>
            </w:r>
            <w:r w:rsidRPr="0052381E">
              <w:rPr>
                <w:rFonts w:asciiTheme="majorBidi" w:hAnsiTheme="majorBidi" w:cs="Kalimati" w:hint="cs"/>
                <w:sz w:val="20"/>
                <w:cs/>
              </w:rPr>
              <w:t xml:space="preserve">००५८ </w:t>
            </w:r>
            <w:r w:rsidR="00BC21AB" w:rsidRPr="0052381E">
              <w:rPr>
                <w:rFonts w:ascii="Times New Roman" w:eastAsia="Times New Roman" w:hAnsi="Times New Roman" w:cs="Kalimati" w:hint="cs"/>
                <w:sz w:val="20"/>
                <w:cs/>
              </w:rPr>
              <w:t>र</w:t>
            </w:r>
            <w:r w:rsidR="000C20AF" w:rsidRPr="0052381E">
              <w:rPr>
                <w:rFonts w:ascii="Times New Roman" w:eastAsia="Times New Roman" w:hAnsi="Times New Roman" w:cs="Kalimati" w:hint="cs"/>
                <w:sz w:val="20"/>
                <w:cs/>
              </w:rPr>
              <w:t xml:space="preserve"> </w:t>
            </w:r>
            <w:r w:rsidR="001D242A" w:rsidRPr="0052381E">
              <w:rPr>
                <w:rFonts w:ascii="Times New Roman" w:eastAsia="Times New Roman" w:hAnsi="Times New Roman" w:cs="Kalimati"/>
                <w:sz w:val="20"/>
                <w:cs/>
              </w:rPr>
              <w:t xml:space="preserve">फैसला मिति </w:t>
            </w:r>
            <w:r w:rsidRPr="0052381E">
              <w:rPr>
                <w:rFonts w:cs="Kalimati" w:hint="cs"/>
                <w:sz w:val="20"/>
                <w:cs/>
              </w:rPr>
              <w:t>20८०/११/१५</w:t>
            </w:r>
            <w:r w:rsidR="00BC21AB" w:rsidRPr="0052381E">
              <w:rPr>
                <w:rFonts w:ascii="Times New Roman" w:eastAsia="Times New Roman" w:hAnsi="Times New Roman" w:cs="Kalimati"/>
                <w:sz w:val="20"/>
                <w:cs/>
              </w:rPr>
              <w:t>)</w:t>
            </w:r>
          </w:p>
          <w:p w:rsidR="00B03E12" w:rsidRPr="0052381E" w:rsidRDefault="00B03E12" w:rsidP="00321EC6">
            <w:pPr>
              <w:jc w:val="both"/>
              <w:rPr>
                <w:rFonts w:ascii="Times New Roman" w:eastAsia="Times New Roman" w:hAnsi="Times New Roman" w:cs="Kalimati"/>
                <w:sz w:val="20"/>
                <w:cs/>
              </w:rPr>
            </w:pPr>
          </w:p>
        </w:tc>
        <w:tc>
          <w:tcPr>
            <w:tcW w:w="900" w:type="dxa"/>
          </w:tcPr>
          <w:p w:rsidR="00BC21AB" w:rsidRPr="0052381E" w:rsidRDefault="006D6377" w:rsidP="005A3E0D">
            <w:pPr>
              <w:jc w:val="both"/>
              <w:rPr>
                <w:rFonts w:ascii="Times New Roman" w:eastAsia="Times New Roman" w:hAnsi="Times New Roman" w:cs="Kalimati"/>
                <w:sz w:val="20"/>
              </w:rPr>
            </w:pPr>
            <w:r w:rsidRPr="0052381E">
              <w:rPr>
                <w:rFonts w:asciiTheme="majorBidi" w:hAnsiTheme="majorBidi" w:cs="Kalimati" w:hint="cs"/>
                <w:b/>
                <w:bCs/>
                <w:sz w:val="20"/>
                <w:cs/>
              </w:rPr>
              <w:t>सडक निर्माण कार्यमा गलत प्रतिवेदन तयार गरी गैर कानूनी लाभहानी गरेको</w:t>
            </w:r>
            <w:r w:rsidR="005A3E0D">
              <w:rPr>
                <w:rFonts w:asciiTheme="majorBidi" w:hAnsiTheme="majorBidi" w:cs="Kalimati" w:hint="cs"/>
                <w:b/>
                <w:bCs/>
                <w:sz w:val="20"/>
                <w:cs/>
              </w:rPr>
              <w:t>।</w:t>
            </w:r>
            <w:bookmarkStart w:id="0" w:name="_GoBack"/>
            <w:bookmarkEnd w:id="0"/>
          </w:p>
        </w:tc>
        <w:tc>
          <w:tcPr>
            <w:tcW w:w="1800" w:type="dxa"/>
          </w:tcPr>
          <w:p w:rsidR="00BC21AB" w:rsidRPr="0052381E" w:rsidRDefault="006D6377" w:rsidP="006D6377">
            <w:pPr>
              <w:jc w:val="both"/>
              <w:rPr>
                <w:rFonts w:ascii="Times New Roman" w:eastAsia="Times New Roman" w:hAnsi="Times New Roman" w:cs="Kalimati"/>
                <w:sz w:val="20"/>
              </w:rPr>
            </w:pPr>
            <w:r w:rsidRPr="0052381E">
              <w:rPr>
                <w:rFonts w:cs="Kalimati"/>
                <w:b/>
                <w:bCs/>
                <w:color w:val="000000" w:themeColor="text1"/>
                <w:sz w:val="20"/>
                <w:cs/>
                <w:lang w:bidi="hi-IN"/>
              </w:rPr>
              <w:t>प्रतिवादीहरु पूर्वाधार विकास कार्यालय</w:t>
            </w:r>
            <w:r w:rsidRPr="0052381E">
              <w:rPr>
                <w:rFonts w:cs="Kalimati"/>
                <w:b/>
                <w:bCs/>
                <w:color w:val="000000" w:themeColor="text1"/>
                <w:sz w:val="20"/>
              </w:rPr>
              <w:t xml:space="preserve">, </w:t>
            </w:r>
            <w:r w:rsidRPr="0052381E">
              <w:rPr>
                <w:rFonts w:cs="Kalimati"/>
                <w:b/>
                <w:bCs/>
                <w:color w:val="000000" w:themeColor="text1"/>
                <w:sz w:val="20"/>
                <w:cs/>
                <w:lang w:bidi="hi-IN"/>
              </w:rPr>
              <w:t>सल्यानका तत्कालीन निमित्त कार्यालय प्रमुख इन्जिनियर विनोद पुन</w:t>
            </w:r>
            <w:r w:rsidRPr="0052381E">
              <w:rPr>
                <w:rFonts w:cs="Kalimati"/>
                <w:b/>
                <w:bCs/>
                <w:color w:val="000000" w:themeColor="text1"/>
                <w:sz w:val="20"/>
              </w:rPr>
              <w:t xml:space="preserve">, </w:t>
            </w:r>
            <w:r w:rsidRPr="0052381E">
              <w:rPr>
                <w:rFonts w:cs="Kalimati"/>
                <w:b/>
                <w:bCs/>
                <w:color w:val="000000" w:themeColor="text1"/>
                <w:sz w:val="20"/>
                <w:cs/>
                <w:lang w:bidi="hi-IN"/>
              </w:rPr>
              <w:t>ऐ.ऐ. कार्यालयका तत्कालीन सब-इन्जिनियर कुमार बोहरा तथा ऐ.ऐ. कार्यालयका तत्कालीन सब-इन्जिनियर प्रकाश शाहीले</w:t>
            </w:r>
            <w:r w:rsidRPr="0052381E">
              <w:rPr>
                <w:rFonts w:cs="Kalimati" w:hint="cs"/>
                <w:b/>
                <w:bCs/>
                <w:color w:val="000000" w:themeColor="text1"/>
                <w:sz w:val="20"/>
                <w:cs/>
              </w:rPr>
              <w:t xml:space="preserve"> </w:t>
            </w:r>
            <w:r w:rsidRPr="0052381E">
              <w:rPr>
                <w:rFonts w:cs="Kalimati"/>
                <w:color w:val="000000" w:themeColor="text1"/>
                <w:sz w:val="20"/>
                <w:cs/>
                <w:lang w:bidi="hi-IN"/>
              </w:rPr>
              <w:t>भ्रष्टाचार निवारण ऐन</w:t>
            </w:r>
            <w:r w:rsidRPr="0052381E">
              <w:rPr>
                <w:rFonts w:cs="Kalimati"/>
                <w:color w:val="000000" w:themeColor="text1"/>
                <w:sz w:val="20"/>
              </w:rPr>
              <w:t xml:space="preserve">, </w:t>
            </w:r>
            <w:r w:rsidRPr="0052381E">
              <w:rPr>
                <w:rFonts w:cs="Kalimati"/>
                <w:color w:val="000000" w:themeColor="text1"/>
                <w:sz w:val="20"/>
                <w:cs/>
                <w:lang w:bidi="hi-IN"/>
              </w:rPr>
              <w:t xml:space="preserve">२०59 को दफा ८ को उपदफा (१) को देहाय (ग) र (ङ) तथा बदनियतपूर्बक भए गरेको कार्य लुकाई छिपाई नभए नगरेको कुरा देखाई गलत कार्यसम्पन्न प्रतिवेदन स्वीकृत गरी ऐ.ऐनको दफा १9 को उपदफा </w:t>
            </w:r>
            <w:r w:rsidRPr="0052381E">
              <w:rPr>
                <w:rFonts w:cs="Kalimati"/>
                <w:color w:val="000000" w:themeColor="text1"/>
                <w:sz w:val="20"/>
                <w:cs/>
                <w:lang w:bidi="hi-IN"/>
              </w:rPr>
              <w:lastRenderedPageBreak/>
              <w:t>(२) बमोजिम समेत कसुर गरेको देखिँदा निज प्रतिवादीहरुउपर रु.७</w:t>
            </w:r>
            <w:r w:rsidRPr="0052381E">
              <w:rPr>
                <w:rFonts w:cs="Kalimati"/>
                <w:color w:val="000000" w:themeColor="text1"/>
                <w:sz w:val="20"/>
              </w:rPr>
              <w:t>,</w:t>
            </w:r>
            <w:r w:rsidRPr="0052381E">
              <w:rPr>
                <w:rFonts w:cs="Kalimati"/>
                <w:color w:val="000000" w:themeColor="text1"/>
                <w:sz w:val="20"/>
                <w:cs/>
                <w:lang w:bidi="hi-IN"/>
              </w:rPr>
              <w:t>१४</w:t>
            </w:r>
            <w:r w:rsidRPr="0052381E">
              <w:rPr>
                <w:rFonts w:cs="Kalimati"/>
                <w:color w:val="000000" w:themeColor="text1"/>
                <w:sz w:val="20"/>
              </w:rPr>
              <w:t>,</w:t>
            </w:r>
            <w:r w:rsidRPr="0052381E">
              <w:rPr>
                <w:rFonts w:cs="Kalimati"/>
                <w:color w:val="000000" w:themeColor="text1"/>
                <w:sz w:val="20"/>
                <w:cs/>
                <w:lang w:bidi="hi-IN"/>
              </w:rPr>
              <w:t>०४१।०९ बिगो कायम गरी भ्रष्टाचार निवारण ऐन</w:t>
            </w:r>
            <w:r w:rsidRPr="0052381E">
              <w:rPr>
                <w:rFonts w:cs="Kalimati"/>
                <w:color w:val="000000" w:themeColor="text1"/>
                <w:sz w:val="20"/>
              </w:rPr>
              <w:t xml:space="preserve">, </w:t>
            </w:r>
            <w:r w:rsidRPr="0052381E">
              <w:rPr>
                <w:rFonts w:cs="Kalimati"/>
                <w:color w:val="000000" w:themeColor="text1"/>
                <w:sz w:val="20"/>
                <w:cs/>
                <w:lang w:bidi="hi-IN"/>
              </w:rPr>
              <w:t xml:space="preserve">२०59 को दफा ८ को उपदफा (१) बमोजिम कैद र बिगो बमोजिम जरिवाना गरी सो बिगोसमेत असुल उपर हुन साथै ऐ.ऐन को दफा १९ को उपदफा (२) बमोजिम समेत सजाय हुन </w:t>
            </w:r>
            <w:r w:rsidRPr="0052381E">
              <w:rPr>
                <w:rFonts w:cs="Kalimati" w:hint="cs"/>
                <w:color w:val="000000" w:themeColor="text1"/>
                <w:sz w:val="20"/>
                <w:cs/>
              </w:rPr>
              <w:t xml:space="preserve">तथा </w:t>
            </w:r>
            <w:r w:rsidRPr="0052381E">
              <w:rPr>
                <w:rFonts w:cs="Kalimati"/>
                <w:b/>
                <w:bCs/>
                <w:color w:val="000000" w:themeColor="text1"/>
                <w:sz w:val="20"/>
                <w:cs/>
                <w:lang w:bidi="hi-IN"/>
              </w:rPr>
              <w:t>प्रतिवादीहरु सुन्दरडाँडा थाङ्नेखोला सडक निर्माण उपभोक्ता समितिका तत्कालीन अध्यक्ष कुलबहादुर वुढा</w:t>
            </w:r>
            <w:r w:rsidRPr="0052381E">
              <w:rPr>
                <w:rFonts w:cs="Kalimati"/>
                <w:b/>
                <w:bCs/>
                <w:color w:val="000000" w:themeColor="text1"/>
                <w:sz w:val="20"/>
              </w:rPr>
              <w:t xml:space="preserve">, </w:t>
            </w:r>
            <w:r w:rsidRPr="0052381E">
              <w:rPr>
                <w:rFonts w:cs="Kalimati"/>
                <w:b/>
                <w:bCs/>
                <w:color w:val="000000" w:themeColor="text1"/>
                <w:sz w:val="20"/>
                <w:cs/>
                <w:lang w:bidi="hi-IN"/>
              </w:rPr>
              <w:t xml:space="preserve">ऐ.ऐ. समितिका तत्कालीन सचिव मानदेव कवर तथा ऐ.ऐ. समितिका तत्कालीन कोषाध्यक्ष </w:t>
            </w:r>
            <w:r w:rsidRPr="0052381E">
              <w:rPr>
                <w:rFonts w:cs="Kalimati"/>
                <w:b/>
                <w:bCs/>
                <w:color w:val="000000" w:themeColor="text1"/>
                <w:sz w:val="20"/>
                <w:cs/>
                <w:lang w:bidi="hi-IN"/>
              </w:rPr>
              <w:lastRenderedPageBreak/>
              <w:t xml:space="preserve">नन्दकुमारी कवरले </w:t>
            </w:r>
            <w:r w:rsidRPr="0052381E">
              <w:rPr>
                <w:rFonts w:cs="Kalimati"/>
                <w:color w:val="000000" w:themeColor="text1"/>
                <w:sz w:val="20"/>
                <w:cs/>
                <w:lang w:bidi="hi-IN"/>
              </w:rPr>
              <w:t>भ्रष्टाचार निवारण ऐन</w:t>
            </w:r>
            <w:r w:rsidRPr="0052381E">
              <w:rPr>
                <w:rFonts w:cs="Kalimati"/>
                <w:color w:val="000000" w:themeColor="text1"/>
                <w:sz w:val="20"/>
              </w:rPr>
              <w:t xml:space="preserve">, </w:t>
            </w:r>
            <w:r w:rsidRPr="0052381E">
              <w:rPr>
                <w:rFonts w:cs="Kalimati"/>
                <w:color w:val="000000" w:themeColor="text1"/>
                <w:sz w:val="20"/>
                <w:cs/>
                <w:lang w:bidi="hi-IN"/>
              </w:rPr>
              <w:t>२०59 को दफा ८ उपदफा (४) बमोजिम कसुर गरेको देखिँदा निज प्रतिवादीहरुउपर रु.७</w:t>
            </w:r>
            <w:r w:rsidRPr="0052381E">
              <w:rPr>
                <w:rFonts w:cs="Kalimati"/>
                <w:color w:val="000000" w:themeColor="text1"/>
                <w:sz w:val="20"/>
              </w:rPr>
              <w:t>,</w:t>
            </w:r>
            <w:r w:rsidRPr="0052381E">
              <w:rPr>
                <w:rFonts w:cs="Kalimati"/>
                <w:color w:val="000000" w:themeColor="text1"/>
                <w:sz w:val="20"/>
                <w:cs/>
                <w:lang w:bidi="hi-IN"/>
              </w:rPr>
              <w:t>१४</w:t>
            </w:r>
            <w:r w:rsidRPr="0052381E">
              <w:rPr>
                <w:rFonts w:cs="Kalimati"/>
                <w:color w:val="000000" w:themeColor="text1"/>
                <w:sz w:val="20"/>
              </w:rPr>
              <w:t>,</w:t>
            </w:r>
            <w:r w:rsidRPr="0052381E">
              <w:rPr>
                <w:rFonts w:cs="Kalimati"/>
                <w:color w:val="000000" w:themeColor="text1"/>
                <w:sz w:val="20"/>
                <w:cs/>
                <w:lang w:bidi="hi-IN"/>
              </w:rPr>
              <w:t>०४१।०९ बिगो कायम गरी भ्रष्टाचार निवारण ऐन</w:t>
            </w:r>
            <w:r w:rsidRPr="0052381E">
              <w:rPr>
                <w:rFonts w:cs="Kalimati"/>
                <w:color w:val="000000" w:themeColor="text1"/>
                <w:sz w:val="20"/>
              </w:rPr>
              <w:t xml:space="preserve">, </w:t>
            </w:r>
            <w:r w:rsidRPr="0052381E">
              <w:rPr>
                <w:rFonts w:cs="Kalimati"/>
                <w:color w:val="000000" w:themeColor="text1"/>
                <w:sz w:val="20"/>
                <w:cs/>
                <w:lang w:bidi="hi-IN"/>
              </w:rPr>
              <w:t>२०59को दफा ८ उपदफा (४) बमोजिम सजाय गरी सो बिगोसमेत जफत हुन मागदाबी</w:t>
            </w:r>
            <w:r w:rsidRPr="0052381E">
              <w:rPr>
                <w:rFonts w:cs="Kalimati" w:hint="cs"/>
                <w:color w:val="000000" w:themeColor="text1"/>
                <w:sz w:val="20"/>
                <w:cs/>
              </w:rPr>
              <w:t xml:space="preserve"> लिइएको</w:t>
            </w:r>
          </w:p>
        </w:tc>
        <w:tc>
          <w:tcPr>
            <w:tcW w:w="1710" w:type="dxa"/>
          </w:tcPr>
          <w:p w:rsidR="00BC21AB" w:rsidRPr="0052381E" w:rsidRDefault="00BC21AB" w:rsidP="00E83ADF">
            <w:pPr>
              <w:jc w:val="both"/>
              <w:rPr>
                <w:rFonts w:ascii="Times New Roman" w:eastAsia="Times New Roman" w:hAnsi="Times New Roman" w:cs="Kalimati"/>
                <w:b/>
                <w:bCs/>
                <w:sz w:val="20"/>
              </w:rPr>
            </w:pPr>
            <w:r w:rsidRPr="0052381E">
              <w:rPr>
                <w:rFonts w:ascii="Times New Roman" w:eastAsia="Times New Roman" w:hAnsi="Times New Roman" w:cs="Kalimati" w:hint="cs"/>
                <w:b/>
                <w:bCs/>
                <w:sz w:val="20"/>
                <w:cs/>
              </w:rPr>
              <w:lastRenderedPageBreak/>
              <w:t>फैसलाः</w:t>
            </w:r>
          </w:p>
          <w:p w:rsidR="00BC21AB" w:rsidRPr="0052381E" w:rsidRDefault="000C20AF" w:rsidP="00E83ADF">
            <w:pPr>
              <w:jc w:val="both"/>
              <w:rPr>
                <w:rFonts w:ascii="Times New Roman" w:eastAsia="Times New Roman" w:hAnsi="Times New Roman" w:cs="Kalimati"/>
                <w:sz w:val="20"/>
              </w:rPr>
            </w:pPr>
            <w:r w:rsidRPr="0052381E">
              <w:rPr>
                <w:rFonts w:ascii="Times New Roman" w:eastAsia="Times New Roman" w:hAnsi="Times New Roman" w:cs="Kalimati" w:hint="cs"/>
                <w:sz w:val="20"/>
                <w:cs/>
              </w:rPr>
              <w:t>प्रतिवादी</w:t>
            </w:r>
            <w:r w:rsidR="001D35E7" w:rsidRPr="0052381E">
              <w:rPr>
                <w:rFonts w:ascii="Times New Roman" w:eastAsia="Times New Roman" w:hAnsi="Times New Roman" w:cs="Kalimati" w:hint="cs"/>
                <w:sz w:val="20"/>
                <w:cs/>
              </w:rPr>
              <w:t xml:space="preserve">हरुले </w:t>
            </w:r>
            <w:r w:rsidR="00321EC6" w:rsidRPr="0052381E">
              <w:rPr>
                <w:rFonts w:ascii="Times New Roman" w:eastAsia="Times New Roman" w:hAnsi="Times New Roman" w:cs="Kalimati" w:hint="cs"/>
                <w:sz w:val="20"/>
                <w:cs/>
              </w:rPr>
              <w:t>आरोपीत कसूरवाट सफाई पाउने</w:t>
            </w:r>
            <w:r w:rsidRPr="0052381E">
              <w:rPr>
                <w:rFonts w:ascii="Times New Roman" w:eastAsia="Times New Roman" w:hAnsi="Times New Roman" w:cs="Kalimati" w:hint="cs"/>
                <w:sz w:val="20"/>
                <w:cs/>
              </w:rPr>
              <w:t xml:space="preserve"> ठहर गरी फैसला भएको</w:t>
            </w:r>
            <w:r w:rsidR="00BC21AB" w:rsidRPr="0052381E">
              <w:rPr>
                <w:rFonts w:ascii="Times New Roman" w:eastAsia="Times New Roman" w:hAnsi="Times New Roman" w:cs="Kalimati" w:hint="cs"/>
                <w:sz w:val="20"/>
                <w:cs/>
              </w:rPr>
              <w:t>।</w:t>
            </w:r>
          </w:p>
          <w:p w:rsidR="00BC21AB" w:rsidRPr="0052381E" w:rsidRDefault="00BC21AB" w:rsidP="00E83ADF">
            <w:pPr>
              <w:jc w:val="both"/>
              <w:rPr>
                <w:rFonts w:ascii="Times New Roman" w:eastAsia="Times New Roman" w:hAnsi="Times New Roman" w:cs="Kalimati"/>
                <w:b/>
                <w:bCs/>
                <w:sz w:val="20"/>
              </w:rPr>
            </w:pPr>
            <w:r w:rsidRPr="0052381E">
              <w:rPr>
                <w:rFonts w:ascii="Times New Roman" w:eastAsia="Times New Roman" w:hAnsi="Times New Roman" w:cs="Kalimati" w:hint="cs"/>
                <w:b/>
                <w:bCs/>
                <w:sz w:val="20"/>
                <w:cs/>
              </w:rPr>
              <w:t>विशेष अदालतले फैसला गर्दा लिएका आधारः</w:t>
            </w:r>
          </w:p>
          <w:p w:rsidR="006D6377" w:rsidRPr="0052381E" w:rsidRDefault="006D6377" w:rsidP="006D6377">
            <w:pPr>
              <w:pStyle w:val="ListParagraph"/>
              <w:numPr>
                <w:ilvl w:val="0"/>
                <w:numId w:val="43"/>
              </w:numPr>
              <w:ind w:left="342" w:hanging="342"/>
              <w:jc w:val="both"/>
              <w:rPr>
                <w:rFonts w:cs="Kalimati"/>
                <w:sz w:val="20"/>
              </w:rPr>
            </w:pPr>
            <w:r w:rsidRPr="0052381E">
              <w:rPr>
                <w:rFonts w:cs="Kalimati"/>
                <w:sz w:val="20"/>
                <w:cs/>
                <w:lang w:bidi="hi-IN"/>
              </w:rPr>
              <w:t xml:space="preserve">नापी किताबमा उल्लेख भएको 1540 मि. भन्दा बढी 1560 मि. सडक बनेको तथ्य </w:t>
            </w:r>
            <w:r w:rsidRPr="0052381E">
              <w:rPr>
                <w:rFonts w:cs="Kalimati" w:hint="cs"/>
                <w:sz w:val="20"/>
                <w:cs/>
              </w:rPr>
              <w:t xml:space="preserve">प्रतिवेदनमा </w:t>
            </w:r>
            <w:r w:rsidRPr="0052381E">
              <w:rPr>
                <w:rFonts w:cs="Kalimati"/>
                <w:sz w:val="20"/>
                <w:cs/>
                <w:lang w:bidi="hi-IN"/>
              </w:rPr>
              <w:t>उल्लेख भएको</w:t>
            </w:r>
            <w:r w:rsidRPr="0052381E">
              <w:rPr>
                <w:rFonts w:cs="Kalimati"/>
                <w:sz w:val="20"/>
              </w:rPr>
              <w:t xml:space="preserve">, </w:t>
            </w:r>
          </w:p>
          <w:p w:rsidR="006D6377" w:rsidRPr="0052381E" w:rsidRDefault="006D6377" w:rsidP="006D6377">
            <w:pPr>
              <w:pStyle w:val="ListParagraph"/>
              <w:numPr>
                <w:ilvl w:val="0"/>
                <w:numId w:val="43"/>
              </w:numPr>
              <w:ind w:left="342" w:hanging="342"/>
              <w:jc w:val="both"/>
              <w:rPr>
                <w:rFonts w:cs="Kalimati"/>
                <w:sz w:val="20"/>
              </w:rPr>
            </w:pPr>
            <w:r w:rsidRPr="0052381E">
              <w:rPr>
                <w:rFonts w:cs="Kalimati"/>
                <w:sz w:val="20"/>
                <w:cs/>
              </w:rPr>
              <w:t xml:space="preserve">मिति२078/12/06 को दोस्रो प्रतिवेदनबाट समेत लम्बाई र गुणस्तरमा कैफियत </w:t>
            </w:r>
            <w:r w:rsidRPr="0052381E">
              <w:rPr>
                <w:rFonts w:cs="Kalimati"/>
                <w:sz w:val="20"/>
                <w:cs/>
              </w:rPr>
              <w:lastRenderedPageBreak/>
              <w:t>नदेखिएकोले कार्य परिमाण (</w:t>
            </w:r>
            <w:r w:rsidRPr="0052381E">
              <w:rPr>
                <w:rFonts w:cs="Kalimati"/>
                <w:sz w:val="20"/>
              </w:rPr>
              <w:t xml:space="preserve">Volume) </w:t>
            </w:r>
            <w:r w:rsidRPr="0052381E">
              <w:rPr>
                <w:rFonts w:cs="Kalimati"/>
                <w:sz w:val="20"/>
                <w:cs/>
              </w:rPr>
              <w:t>को आधारमा न्यून देखाएको भए पनि पहिरो गएको तथ्य निर्विवाद रहेको</w:t>
            </w:r>
            <w:r w:rsidRPr="0052381E">
              <w:rPr>
                <w:rFonts w:cs="Kalimati" w:hint="cs"/>
                <w:sz w:val="20"/>
                <w:rtl/>
                <w:cs/>
              </w:rPr>
              <w:t>,</w:t>
            </w:r>
          </w:p>
          <w:p w:rsidR="00BC21AB" w:rsidRPr="0052381E" w:rsidRDefault="006D6377" w:rsidP="006D6377">
            <w:pPr>
              <w:pStyle w:val="ListParagraph"/>
              <w:numPr>
                <w:ilvl w:val="0"/>
                <w:numId w:val="43"/>
              </w:numPr>
              <w:ind w:left="360"/>
              <w:jc w:val="both"/>
              <w:rPr>
                <w:rFonts w:cs="Kalimati"/>
                <w:sz w:val="20"/>
              </w:rPr>
            </w:pPr>
            <w:r w:rsidRPr="0052381E">
              <w:rPr>
                <w:rFonts w:cs="Kalimati"/>
                <w:sz w:val="20"/>
                <w:cs/>
                <w:lang w:bidi="hi-IN"/>
              </w:rPr>
              <w:t>जग्गा धनीहरुको विवादको कारण 500 मि. बाटो निर्माण नभएको भएपनि सो खण्डको रकम भुक्तानी पनि नभएको</w:t>
            </w:r>
          </w:p>
        </w:tc>
        <w:tc>
          <w:tcPr>
            <w:tcW w:w="8820" w:type="dxa"/>
          </w:tcPr>
          <w:p w:rsidR="000C20AF" w:rsidRPr="0052381E" w:rsidRDefault="000C20AF" w:rsidP="000C20AF">
            <w:pPr>
              <w:jc w:val="both"/>
              <w:rPr>
                <w:rFonts w:ascii="Times New Roman" w:eastAsia="Times New Roman" w:hAnsi="Times New Roman" w:cs="Kalimati"/>
                <w:b/>
                <w:bCs/>
                <w:sz w:val="20"/>
              </w:rPr>
            </w:pPr>
            <w:r w:rsidRPr="0052381E">
              <w:rPr>
                <w:rFonts w:ascii="Times New Roman" w:eastAsia="Times New Roman" w:hAnsi="Times New Roman" w:cs="Kalimati"/>
                <w:b/>
                <w:bCs/>
                <w:sz w:val="20"/>
                <w:cs/>
              </w:rPr>
              <w:lastRenderedPageBreak/>
              <w:t>उल्लिखित आधारहरुलिई विशेष अदालत काठमाण्डौबाट</w:t>
            </w:r>
            <w:r w:rsidR="00321EC6" w:rsidRPr="0052381E">
              <w:rPr>
                <w:rFonts w:ascii="Times New Roman" w:eastAsia="Times New Roman" w:hAnsi="Times New Roman" w:cs="Kalimati" w:hint="cs"/>
                <w:b/>
                <w:bCs/>
                <w:sz w:val="20"/>
                <w:cs/>
              </w:rPr>
              <w:t xml:space="preserve"> प्रतिवादी</w:t>
            </w:r>
            <w:r w:rsidRPr="0052381E">
              <w:rPr>
                <w:rFonts w:ascii="Times New Roman" w:eastAsia="Times New Roman" w:hAnsi="Times New Roman" w:cs="Kalimati" w:hint="cs"/>
                <w:b/>
                <w:bCs/>
                <w:sz w:val="20"/>
                <w:cs/>
              </w:rPr>
              <w:t xml:space="preserve">लाई आरोप मागदावीबाट सफाई दिने गरी </w:t>
            </w:r>
            <w:r w:rsidRPr="0052381E">
              <w:rPr>
                <w:rFonts w:ascii="Times New Roman" w:eastAsia="Times New Roman" w:hAnsi="Times New Roman" w:cs="Kalimati"/>
                <w:b/>
                <w:bCs/>
                <w:sz w:val="20"/>
                <w:cs/>
              </w:rPr>
              <w:t xml:space="preserve">भएको फैसला </w:t>
            </w:r>
            <w:r w:rsidRPr="0052381E">
              <w:rPr>
                <w:rFonts w:ascii="Times New Roman" w:eastAsia="Times New Roman" w:hAnsi="Times New Roman" w:cs="Kalimati" w:hint="cs"/>
                <w:b/>
                <w:bCs/>
                <w:sz w:val="20"/>
                <w:cs/>
              </w:rPr>
              <w:t xml:space="preserve">देहायका </w:t>
            </w:r>
            <w:r w:rsidRPr="0052381E">
              <w:rPr>
                <w:rFonts w:ascii="Times New Roman" w:eastAsia="Times New Roman" w:hAnsi="Times New Roman" w:cs="Kalimati"/>
                <w:b/>
                <w:bCs/>
                <w:sz w:val="20"/>
                <w:cs/>
              </w:rPr>
              <w:t>आधार</w:t>
            </w:r>
            <w:r w:rsidRPr="0052381E">
              <w:rPr>
                <w:rFonts w:ascii="Times New Roman" w:eastAsia="Times New Roman" w:hAnsi="Times New Roman" w:cs="Kalimati" w:hint="cs"/>
                <w:b/>
                <w:bCs/>
                <w:sz w:val="20"/>
                <w:cs/>
              </w:rPr>
              <w:t xml:space="preserve">, </w:t>
            </w:r>
            <w:r w:rsidRPr="0052381E">
              <w:rPr>
                <w:rFonts w:ascii="Times New Roman" w:eastAsia="Times New Roman" w:hAnsi="Times New Roman" w:cs="Kalimati"/>
                <w:b/>
                <w:bCs/>
                <w:sz w:val="20"/>
                <w:cs/>
              </w:rPr>
              <w:t>कारणहरुबाट</w:t>
            </w:r>
            <w:r w:rsidRPr="0052381E">
              <w:rPr>
                <w:rFonts w:ascii="Times New Roman" w:eastAsia="Times New Roman" w:hAnsi="Times New Roman" w:cs="Kalimati" w:hint="cs"/>
                <w:b/>
                <w:bCs/>
                <w:sz w:val="20"/>
                <w:cs/>
              </w:rPr>
              <w:t xml:space="preserve"> सो हदसम्म</w:t>
            </w:r>
            <w:r w:rsidRPr="0052381E">
              <w:rPr>
                <w:rFonts w:ascii="Times New Roman" w:eastAsia="Times New Roman" w:hAnsi="Times New Roman" w:cs="Kalimati"/>
                <w:b/>
                <w:bCs/>
                <w:sz w:val="20"/>
                <w:cs/>
              </w:rPr>
              <w:t xml:space="preserve"> बदर</w:t>
            </w:r>
            <w:r w:rsidRPr="0052381E">
              <w:rPr>
                <w:rFonts w:ascii="Times New Roman" w:eastAsia="Times New Roman" w:hAnsi="Times New Roman" w:cs="Kalimati" w:hint="cs"/>
                <w:b/>
                <w:bCs/>
                <w:sz w:val="20"/>
                <w:cs/>
              </w:rPr>
              <w:t>बागी रहेको</w:t>
            </w:r>
            <w:r w:rsidR="009643C3">
              <w:rPr>
                <w:rFonts w:ascii="Times New Roman" w:eastAsia="Times New Roman" w:hAnsi="Times New Roman" w:cs="Kalimati" w:hint="cs"/>
                <w:b/>
                <w:bCs/>
                <w:sz w:val="20"/>
                <w:cs/>
              </w:rPr>
              <w:t>।</w:t>
            </w:r>
            <w:r w:rsidRPr="0052381E">
              <w:rPr>
                <w:rFonts w:ascii="Times New Roman" w:eastAsia="Times New Roman" w:hAnsi="Times New Roman" w:cs="Kalimati" w:hint="cs"/>
                <w:b/>
                <w:bCs/>
                <w:sz w:val="20"/>
                <w:cs/>
              </w:rPr>
              <w:t xml:space="preserve"> </w:t>
            </w:r>
          </w:p>
          <w:p w:rsidR="0052381E" w:rsidRPr="0052381E" w:rsidRDefault="0052381E" w:rsidP="0052381E">
            <w:pPr>
              <w:pStyle w:val="ListParagraph"/>
              <w:numPr>
                <w:ilvl w:val="0"/>
                <w:numId w:val="49"/>
              </w:numPr>
              <w:ind w:left="252" w:hanging="252"/>
              <w:jc w:val="both"/>
              <w:rPr>
                <w:rFonts w:cs="Kalimati"/>
                <w:color w:val="000000"/>
                <w:sz w:val="20"/>
              </w:rPr>
            </w:pPr>
            <w:r w:rsidRPr="0052381E">
              <w:rPr>
                <w:rFonts w:cs="Kalimati"/>
                <w:sz w:val="20"/>
                <w:cs/>
                <w:lang w:bidi="hi-IN"/>
              </w:rPr>
              <w:t>जिल्ला सल्यान</w:t>
            </w:r>
            <w:r w:rsidRPr="0052381E">
              <w:rPr>
                <w:rFonts w:cs="Kalimati"/>
                <w:sz w:val="20"/>
              </w:rPr>
              <w:t xml:space="preserve">, </w:t>
            </w:r>
            <w:r w:rsidRPr="0052381E">
              <w:rPr>
                <w:rFonts w:cs="Kalimati"/>
                <w:sz w:val="20"/>
                <w:cs/>
                <w:lang w:bidi="hi-IN"/>
              </w:rPr>
              <w:t>शारदा नगरपालिका</w:t>
            </w:r>
            <w:r w:rsidRPr="0052381E">
              <w:rPr>
                <w:rFonts w:cs="Kalimati"/>
                <w:sz w:val="20"/>
              </w:rPr>
              <w:t xml:space="preserve">, </w:t>
            </w:r>
            <w:r w:rsidRPr="0052381E">
              <w:rPr>
                <w:rFonts w:cs="Kalimati"/>
                <w:sz w:val="20"/>
                <w:cs/>
                <w:lang w:bidi="hi-IN"/>
              </w:rPr>
              <w:t>वडा नम्बर 15 स्थित सुन्दरडाँडा-थाङ्नेखोला सडक निर्माण कार्यमा फिल्डमा 11918.25 घनमिटर बास्तविक कार्य भएकोमा नापी किताबमा 19081.30 घनमिटर कार्य भएको भनी भए गरेको कार्यभन्दा 7163.05 घनमिटर फिल्डमा नभएको नगरेको कार्यको बढी मूल्याङ्कन गरी नापी किताबमा चढाई अन्तिम बील भुक्तानीको लागि गलत नापी किताब</w:t>
            </w:r>
            <w:r w:rsidRPr="0052381E">
              <w:rPr>
                <w:rFonts w:cs="Kalimati"/>
                <w:sz w:val="20"/>
              </w:rPr>
              <w:t xml:space="preserve">, </w:t>
            </w:r>
            <w:r w:rsidRPr="0052381E">
              <w:rPr>
                <w:rFonts w:cs="Kalimati"/>
                <w:sz w:val="20"/>
                <w:cs/>
                <w:lang w:bidi="hi-IN"/>
              </w:rPr>
              <w:t>उपभोक्ता समितिको बील तथा कार्यसम्पन्न प्रतिवेदन समेतलाई स्वीकार गरी प्रतिवादीहरुको मिलेमतोमा रु.७</w:t>
            </w:r>
            <w:r w:rsidRPr="0052381E">
              <w:rPr>
                <w:rFonts w:cs="Kalimati"/>
                <w:sz w:val="20"/>
              </w:rPr>
              <w:t>,</w:t>
            </w:r>
            <w:r w:rsidRPr="0052381E">
              <w:rPr>
                <w:rFonts w:cs="Kalimati"/>
                <w:sz w:val="20"/>
                <w:cs/>
                <w:lang w:bidi="hi-IN"/>
              </w:rPr>
              <w:t>१४</w:t>
            </w:r>
            <w:r w:rsidRPr="0052381E">
              <w:rPr>
                <w:rFonts w:cs="Kalimati"/>
                <w:sz w:val="20"/>
              </w:rPr>
              <w:t>,</w:t>
            </w:r>
            <w:r w:rsidRPr="0052381E">
              <w:rPr>
                <w:rFonts w:cs="Kalimati"/>
                <w:sz w:val="20"/>
                <w:cs/>
                <w:lang w:bidi="hi-IN"/>
              </w:rPr>
              <w:t>०४१।०९ बराबरको सार्वजनिक सम्पतिको हानि नोक्सानी गरेको भन्ने आरोपदावी रहेको प्रस्तुत मुद्दामा</w:t>
            </w:r>
            <w:r w:rsidRPr="0052381E">
              <w:rPr>
                <w:rFonts w:ascii="Kokila" w:hAnsi="Kokila" w:cs="Kalimati" w:hint="cs"/>
                <w:sz w:val="20"/>
                <w:cs/>
              </w:rPr>
              <w:t>,</w:t>
            </w:r>
            <w:r w:rsidRPr="0052381E">
              <w:rPr>
                <w:rFonts w:ascii="Kokila" w:hAnsi="Kokila" w:cs="Kalimati"/>
                <w:sz w:val="20"/>
                <w:cs/>
                <w:lang w:bidi="hi-IN"/>
              </w:rPr>
              <w:t xml:space="preserve"> </w:t>
            </w:r>
            <w:r w:rsidRPr="0052381E">
              <w:rPr>
                <w:rFonts w:cs="Kalimati"/>
                <w:color w:val="000000" w:themeColor="text1"/>
                <w:sz w:val="20"/>
                <w:cs/>
                <w:lang w:bidi="hi-IN"/>
              </w:rPr>
              <w:t>योजनाको लागि कुल जम्मा रु.22</w:t>
            </w:r>
            <w:r w:rsidRPr="0052381E">
              <w:rPr>
                <w:rFonts w:cs="Kalimati"/>
                <w:color w:val="000000" w:themeColor="text1"/>
                <w:sz w:val="20"/>
              </w:rPr>
              <w:t>,</w:t>
            </w:r>
            <w:r w:rsidRPr="0052381E">
              <w:rPr>
                <w:rFonts w:cs="Kalimati"/>
                <w:color w:val="000000" w:themeColor="text1"/>
                <w:sz w:val="20"/>
                <w:cs/>
                <w:lang w:bidi="hi-IN"/>
              </w:rPr>
              <w:t>08</w:t>
            </w:r>
            <w:r w:rsidRPr="0052381E">
              <w:rPr>
                <w:rFonts w:cs="Kalimati"/>
                <w:color w:val="000000" w:themeColor="text1"/>
                <w:sz w:val="20"/>
              </w:rPr>
              <w:t>,</w:t>
            </w:r>
            <w:r w:rsidRPr="0052381E">
              <w:rPr>
                <w:rFonts w:cs="Kalimati"/>
                <w:color w:val="000000" w:themeColor="text1"/>
                <w:sz w:val="20"/>
                <w:cs/>
                <w:lang w:bidi="hi-IN"/>
              </w:rPr>
              <w:t>096।19 खर्च व्यहोर्ने गरी पूर्वाधार विकास कार्यालय</w:t>
            </w:r>
            <w:r w:rsidRPr="0052381E">
              <w:rPr>
                <w:rFonts w:cs="Kalimati"/>
                <w:color w:val="000000" w:themeColor="text1"/>
                <w:sz w:val="20"/>
              </w:rPr>
              <w:t xml:space="preserve">, </w:t>
            </w:r>
            <w:r w:rsidRPr="0052381E">
              <w:rPr>
                <w:rFonts w:cs="Kalimati"/>
                <w:color w:val="000000" w:themeColor="text1"/>
                <w:sz w:val="20"/>
                <w:cs/>
                <w:lang w:bidi="hi-IN"/>
              </w:rPr>
              <w:t xml:space="preserve">सल्यानबाट </w:t>
            </w:r>
            <w:r w:rsidRPr="0052381E">
              <w:rPr>
                <w:rFonts w:cs="Kalimati"/>
                <w:color w:val="000000" w:themeColor="text1"/>
                <w:sz w:val="20"/>
              </w:rPr>
              <w:t xml:space="preserve">Earthwork in Roadway Excavation </w:t>
            </w:r>
            <w:r w:rsidRPr="0052381E">
              <w:rPr>
                <w:rFonts w:cs="Kalimati"/>
                <w:color w:val="000000" w:themeColor="text1"/>
                <w:sz w:val="20"/>
                <w:cs/>
                <w:lang w:bidi="hi-IN"/>
              </w:rPr>
              <w:t xml:space="preserve">कार्य अन्तर्गत </w:t>
            </w:r>
            <w:r w:rsidRPr="0052381E">
              <w:rPr>
                <w:rFonts w:cs="Kalimati"/>
                <w:color w:val="000000" w:themeColor="text1"/>
                <w:sz w:val="20"/>
              </w:rPr>
              <w:t xml:space="preserve">Boulder Mix Soil, Soft Rock and Hard Rock </w:t>
            </w:r>
            <w:r w:rsidRPr="0052381E">
              <w:rPr>
                <w:rFonts w:cs="Kalimati"/>
                <w:color w:val="000000" w:themeColor="text1"/>
                <w:sz w:val="20"/>
                <w:cs/>
                <w:lang w:bidi="hi-IN"/>
              </w:rPr>
              <w:t>कार्यमा क्रमश: 11444.55</w:t>
            </w:r>
            <w:r w:rsidRPr="0052381E">
              <w:rPr>
                <w:rFonts w:cs="Kalimati"/>
                <w:color w:val="000000" w:themeColor="text1"/>
                <w:sz w:val="20"/>
              </w:rPr>
              <w:t xml:space="preserve">, </w:t>
            </w:r>
            <w:r w:rsidRPr="0052381E">
              <w:rPr>
                <w:rFonts w:cs="Kalimati"/>
                <w:color w:val="000000" w:themeColor="text1"/>
                <w:sz w:val="20"/>
                <w:cs/>
                <w:lang w:bidi="hi-IN"/>
              </w:rPr>
              <w:t xml:space="preserve">7131.00 र 984.45 गरी कुल जम्मा 19560 घनमिटर बराबरको कार्य गर्ने गरी उपभोक्ता समिति तथा कार्यालयबीच मिति 2077।11।10 गते योजना सम्झौता भएकोमा </w:t>
            </w:r>
            <w:r w:rsidRPr="0052381E">
              <w:rPr>
                <w:rFonts w:cs="Kalimati"/>
                <w:color w:val="000000" w:themeColor="text1"/>
                <w:sz w:val="20"/>
              </w:rPr>
              <w:t xml:space="preserve">Earthwork in Roadway Excavation </w:t>
            </w:r>
            <w:r w:rsidRPr="0052381E">
              <w:rPr>
                <w:rFonts w:cs="Kalimati"/>
                <w:color w:val="000000" w:themeColor="text1"/>
                <w:sz w:val="20"/>
                <w:cs/>
                <w:lang w:bidi="hi-IN"/>
              </w:rPr>
              <w:t xml:space="preserve">अन्तर्गत </w:t>
            </w:r>
            <w:r w:rsidRPr="0052381E">
              <w:rPr>
                <w:rFonts w:cs="Kalimati"/>
                <w:color w:val="000000" w:themeColor="text1"/>
                <w:sz w:val="20"/>
              </w:rPr>
              <w:t xml:space="preserve">Boulder Mix Soil, Soft Rock and Hard Rock </w:t>
            </w:r>
            <w:r w:rsidRPr="0052381E">
              <w:rPr>
                <w:rFonts w:cs="Kalimati"/>
                <w:color w:val="000000" w:themeColor="text1"/>
                <w:sz w:val="20"/>
                <w:cs/>
                <w:lang w:bidi="hi-IN"/>
              </w:rPr>
              <w:t>कार्यवापत क्रमश: 11213.38</w:t>
            </w:r>
            <w:r w:rsidRPr="0052381E">
              <w:rPr>
                <w:rFonts w:cs="Kalimati"/>
                <w:color w:val="000000" w:themeColor="text1"/>
                <w:sz w:val="20"/>
              </w:rPr>
              <w:t xml:space="preserve">, </w:t>
            </w:r>
            <w:r w:rsidRPr="0052381E">
              <w:rPr>
                <w:rFonts w:cs="Kalimati"/>
                <w:color w:val="000000" w:themeColor="text1"/>
                <w:sz w:val="20"/>
                <w:cs/>
                <w:lang w:bidi="hi-IN"/>
              </w:rPr>
              <w:t>6918.97 र 948.95 गरी जम्मा 19081.30 घनमिटर बराबरको कार्य सम्पन्न भएको भनी नापी किताबमा चढाई बील रकम रु.18</w:t>
            </w:r>
            <w:r w:rsidRPr="0052381E">
              <w:rPr>
                <w:rFonts w:cs="Kalimati"/>
                <w:color w:val="000000" w:themeColor="text1"/>
                <w:sz w:val="20"/>
              </w:rPr>
              <w:t>,</w:t>
            </w:r>
            <w:r w:rsidRPr="0052381E">
              <w:rPr>
                <w:rFonts w:cs="Kalimati"/>
                <w:color w:val="000000" w:themeColor="text1"/>
                <w:sz w:val="20"/>
                <w:cs/>
                <w:lang w:bidi="hi-IN"/>
              </w:rPr>
              <w:t>65</w:t>
            </w:r>
            <w:r w:rsidRPr="0052381E">
              <w:rPr>
                <w:rFonts w:cs="Kalimati"/>
                <w:color w:val="000000" w:themeColor="text1"/>
                <w:sz w:val="20"/>
              </w:rPr>
              <w:t>,</w:t>
            </w:r>
            <w:r w:rsidRPr="0052381E">
              <w:rPr>
                <w:rFonts w:cs="Kalimati"/>
                <w:color w:val="000000" w:themeColor="text1"/>
                <w:sz w:val="20"/>
                <w:cs/>
                <w:lang w:bidi="hi-IN"/>
              </w:rPr>
              <w:t xml:space="preserve">31३।०० उपभोक्ता समितिलाई भुक्तानी </w:t>
            </w:r>
            <w:r w:rsidRPr="0052381E">
              <w:rPr>
                <w:rFonts w:cs="Kalimati" w:hint="cs"/>
                <w:color w:val="000000" w:themeColor="text1"/>
                <w:sz w:val="20"/>
                <w:cs/>
              </w:rPr>
              <w:t xml:space="preserve">दिएको </w:t>
            </w:r>
            <w:r w:rsidRPr="0052381E">
              <w:rPr>
                <w:rFonts w:cs="Kalimati"/>
                <w:color w:val="000000" w:themeColor="text1"/>
                <w:sz w:val="20"/>
                <w:cs/>
                <w:lang w:bidi="hi-IN"/>
              </w:rPr>
              <w:t xml:space="preserve">गोश्वारा भौचरबाट </w:t>
            </w:r>
            <w:r w:rsidRPr="0052381E">
              <w:rPr>
                <w:rFonts w:cs="Kalimati" w:hint="cs"/>
                <w:color w:val="000000" w:themeColor="text1"/>
                <w:sz w:val="20"/>
                <w:cs/>
              </w:rPr>
              <w:t xml:space="preserve">देखिएकोमा </w:t>
            </w:r>
            <w:r w:rsidRPr="0052381E">
              <w:rPr>
                <w:rFonts w:cs="Kalimati"/>
                <w:color w:val="000000" w:themeColor="text1"/>
                <w:sz w:val="20"/>
                <w:cs/>
                <w:lang w:bidi="hi-IN"/>
              </w:rPr>
              <w:t>आयोगको टोलीले स्थलगत नापजाँच गर्दा 11918.25 घनमिटर मात्र कार्य भएकोमा 7163.05 घनमिटर कार्य नभएको नगरेको</w:t>
            </w:r>
            <w:r w:rsidRPr="0052381E">
              <w:rPr>
                <w:rFonts w:cs="Kalimati" w:hint="cs"/>
                <w:color w:val="000000" w:themeColor="text1"/>
                <w:sz w:val="20"/>
                <w:cs/>
              </w:rPr>
              <w:t xml:space="preserve"> भनि स्थलगत प्राविधिक प्रतिवेदन गर्न रुपेश श्रेष्ठले पेश गरेको प्रतिवेदन निजले अदालतबाटभएको श्रब्यदृष्य (</w:t>
            </w:r>
            <w:r w:rsidRPr="0052381E">
              <w:rPr>
                <w:rFonts w:cs="Kalimati"/>
                <w:color w:val="000000" w:themeColor="text1"/>
                <w:sz w:val="20"/>
              </w:rPr>
              <w:t>Audio Visual</w:t>
            </w:r>
            <w:r w:rsidRPr="0052381E">
              <w:rPr>
                <w:rFonts w:cs="Kalimati" w:hint="cs"/>
                <w:color w:val="000000" w:themeColor="text1"/>
                <w:sz w:val="20"/>
                <w:cs/>
              </w:rPr>
              <w:t xml:space="preserve">) मार्फत अमेरिकाको </w:t>
            </w:r>
            <w:r w:rsidRPr="0052381E">
              <w:rPr>
                <w:rFonts w:cs="Kalimati"/>
                <w:color w:val="000000" w:themeColor="text1"/>
                <w:sz w:val="20"/>
              </w:rPr>
              <w:t xml:space="preserve">Connecticut State </w:t>
            </w:r>
            <w:r w:rsidRPr="0052381E">
              <w:rPr>
                <w:rFonts w:cs="Kalimati" w:hint="cs"/>
                <w:color w:val="000000" w:themeColor="text1"/>
                <w:sz w:val="20"/>
                <w:cs/>
              </w:rPr>
              <w:t xml:space="preserve">को आफ्नै </w:t>
            </w:r>
            <w:r w:rsidRPr="0052381E">
              <w:rPr>
                <w:rFonts w:cs="Kalimati"/>
                <w:color w:val="000000" w:themeColor="text1"/>
                <w:sz w:val="20"/>
              </w:rPr>
              <w:t xml:space="preserve">Apartment </w:t>
            </w:r>
            <w:r w:rsidRPr="0052381E">
              <w:rPr>
                <w:rFonts w:cs="Kalimati" w:hint="cs"/>
                <w:color w:val="000000" w:themeColor="text1"/>
                <w:sz w:val="20"/>
                <w:cs/>
              </w:rPr>
              <w:t xml:space="preserve">बाट मिति २०७९।१२।२२ मा गरेको बकपत्रबाट पुष्टि भएको </w:t>
            </w:r>
            <w:r w:rsidRPr="0052381E">
              <w:rPr>
                <w:rFonts w:cs="Kalimati"/>
                <w:color w:val="000000" w:themeColor="text1"/>
                <w:sz w:val="20"/>
              </w:rPr>
              <w:t xml:space="preserve">Evidence corroborated by a Statement </w:t>
            </w:r>
            <w:r w:rsidRPr="0052381E">
              <w:rPr>
                <w:rFonts w:cs="Kalimati" w:hint="cs"/>
                <w:color w:val="000000" w:themeColor="text1"/>
                <w:sz w:val="20"/>
                <w:cs/>
              </w:rPr>
              <w:t>लाई प्रमाण ऐन, २०३१ को दफा १८ बमोजिम प्रमाणमा ग्रहण गर्नु पर्नेमा नगरी नभएको नगरेको कार्य भए गरेको भनी</w:t>
            </w:r>
            <w:r w:rsidRPr="0052381E">
              <w:rPr>
                <w:rFonts w:cs="Kalimati"/>
                <w:color w:val="000000" w:themeColor="text1"/>
                <w:sz w:val="20"/>
                <w:cs/>
                <w:lang w:bidi="hi-IN"/>
              </w:rPr>
              <w:t xml:space="preserve"> रु.७</w:t>
            </w:r>
            <w:r w:rsidRPr="0052381E">
              <w:rPr>
                <w:rFonts w:cs="Kalimati"/>
                <w:color w:val="000000" w:themeColor="text1"/>
                <w:sz w:val="20"/>
              </w:rPr>
              <w:t>,</w:t>
            </w:r>
            <w:r w:rsidRPr="0052381E">
              <w:rPr>
                <w:rFonts w:cs="Kalimati"/>
                <w:color w:val="000000" w:themeColor="text1"/>
                <w:sz w:val="20"/>
                <w:cs/>
                <w:lang w:bidi="hi-IN"/>
              </w:rPr>
              <w:t>१४</w:t>
            </w:r>
            <w:r w:rsidRPr="0052381E">
              <w:rPr>
                <w:rFonts w:cs="Kalimati"/>
                <w:color w:val="000000" w:themeColor="text1"/>
                <w:sz w:val="20"/>
              </w:rPr>
              <w:t>,</w:t>
            </w:r>
            <w:r w:rsidRPr="0052381E">
              <w:rPr>
                <w:rFonts w:cs="Kalimati"/>
                <w:color w:val="000000" w:themeColor="text1"/>
                <w:sz w:val="20"/>
                <w:cs/>
                <w:lang w:bidi="hi-IN"/>
              </w:rPr>
              <w:t xml:space="preserve">०४१।०९ समेत भुक्तानी लिई भ्रष्टाचारजन्य कार्य गरेको मिसिल संलग्न कागजातबाट </w:t>
            </w:r>
            <w:r w:rsidRPr="0052381E">
              <w:rPr>
                <w:rFonts w:cs="Kalimati" w:hint="cs"/>
                <w:color w:val="000000" w:themeColor="text1"/>
                <w:sz w:val="20"/>
                <w:cs/>
              </w:rPr>
              <w:t>पुष्टि भएको छ।</w:t>
            </w:r>
          </w:p>
          <w:p w:rsidR="0052381E" w:rsidRPr="0052381E" w:rsidRDefault="0052381E" w:rsidP="0052381E">
            <w:pPr>
              <w:pStyle w:val="ListParagraph"/>
              <w:numPr>
                <w:ilvl w:val="0"/>
                <w:numId w:val="49"/>
              </w:numPr>
              <w:ind w:left="252" w:hanging="252"/>
              <w:jc w:val="both"/>
              <w:rPr>
                <w:rFonts w:cs="Kalimati"/>
                <w:color w:val="000000"/>
                <w:sz w:val="20"/>
              </w:rPr>
            </w:pPr>
            <w:r w:rsidRPr="0052381E">
              <w:rPr>
                <w:rFonts w:cs="Kalimati"/>
                <w:sz w:val="20"/>
                <w:u w:val="single"/>
                <w:cs/>
              </w:rPr>
              <w:t xml:space="preserve">सम्झौता बमोजिम निर्माण गर्नु पर्ने करिव 500 मिटर </w:t>
            </w:r>
            <w:r w:rsidRPr="0052381E">
              <w:rPr>
                <w:rFonts w:cs="Kalimati" w:hint="cs"/>
                <w:sz w:val="20"/>
                <w:u w:val="single"/>
                <w:cs/>
              </w:rPr>
              <w:t>सडक</w:t>
            </w:r>
            <w:r w:rsidRPr="0052381E">
              <w:rPr>
                <w:rFonts w:cs="Kalimati"/>
                <w:sz w:val="20"/>
                <w:u w:val="single"/>
                <w:cs/>
              </w:rPr>
              <w:t>खण्ड नजोडिएको।सुन्दरडाँडाको करिव 1200 मिटर सडक खण्डमा सवारी साधन संचालनमा नआएको।सुन्दरडाँडा सडकखण्डमा मेलखेत बासाझ्याङदेखि गिघमोर खोलासम्म 1228 मिटर लम्बाई</w:t>
            </w:r>
            <w:r w:rsidRPr="0052381E">
              <w:rPr>
                <w:rFonts w:cs="Kalimati"/>
                <w:sz w:val="20"/>
                <w:u w:val="single"/>
              </w:rPr>
              <w:t xml:space="preserve">, </w:t>
            </w:r>
            <w:r w:rsidRPr="0052381E">
              <w:rPr>
                <w:rFonts w:cs="Kalimati"/>
                <w:sz w:val="20"/>
                <w:u w:val="single"/>
                <w:cs/>
              </w:rPr>
              <w:t>2 मिटरदेखि ८ मिटर उचाई र औसतमा ५ मिटर चौडाईमा खन्ने काम भएको।निर्माण समयदेखि हालसम्म उक्त सडकखण्डमा संचालनमा नआएको</w:t>
            </w:r>
            <w:r w:rsidRPr="0052381E">
              <w:rPr>
                <w:rFonts w:cs="Kalimati"/>
                <w:sz w:val="20"/>
                <w:cs/>
              </w:rPr>
              <w:t xml:space="preserve"> भन्ने </w:t>
            </w:r>
            <w:r w:rsidRPr="0052381E">
              <w:rPr>
                <w:rFonts w:cs="Kalimati"/>
                <w:sz w:val="20"/>
                <w:cs/>
              </w:rPr>
              <w:lastRenderedPageBreak/>
              <w:t>मिति 2078।11।19</w:t>
            </w:r>
            <w:r w:rsidRPr="0052381E">
              <w:rPr>
                <w:rFonts w:cs="Kalimati" w:hint="cs"/>
                <w:sz w:val="20"/>
                <w:cs/>
              </w:rPr>
              <w:t xml:space="preserve"> </w:t>
            </w:r>
            <w:r w:rsidRPr="0052381E">
              <w:rPr>
                <w:rFonts w:cs="Kalimati"/>
                <w:sz w:val="20"/>
                <w:cs/>
              </w:rPr>
              <w:t xml:space="preserve">को स्थलगत सर्जमिन मुचुल्काबाट देखिन्छ।सुन्दरडाँडा-थाङ्नेखोला सडक निर्माण उपभोक्ता समितिका अध्यक्ष समेत रहेका प्रतिवादी कुल बहादुर बुढाले अनुसन्धानको वयानका क्रममा </w:t>
            </w:r>
            <w:r w:rsidRPr="0052381E">
              <w:rPr>
                <w:rFonts w:ascii="Times New Roman" w:hAnsi="Times New Roman" w:cs="Times New Roman" w:hint="cs"/>
                <w:sz w:val="20"/>
                <w:cs/>
              </w:rPr>
              <w:t>“</w:t>
            </w:r>
            <w:r w:rsidRPr="0052381E">
              <w:rPr>
                <w:rFonts w:cs="Kalimati"/>
                <w:sz w:val="20"/>
                <w:u w:val="single"/>
                <w:cs/>
              </w:rPr>
              <w:t>आयोगका टोली आउदा सडक नभएको</w:t>
            </w:r>
            <w:r w:rsidRPr="0052381E">
              <w:rPr>
                <w:rFonts w:cs="Kalimati"/>
                <w:sz w:val="20"/>
                <w:u w:val="single"/>
              </w:rPr>
              <w:t xml:space="preserve">, </w:t>
            </w:r>
            <w:r w:rsidRPr="0052381E">
              <w:rPr>
                <w:rFonts w:cs="Kalimati"/>
                <w:sz w:val="20"/>
                <w:u w:val="single"/>
                <w:cs/>
              </w:rPr>
              <w:t>आयोगको टोली गए पश्चात सो वाँकी काम निर्माण भएको हो हाल सो आयोजना पूर्ण रुपले जोडिएको छ पुन निरिक्षण गरीपाउँ</w:t>
            </w:r>
            <w:r w:rsidRPr="0052381E">
              <w:rPr>
                <w:rFonts w:ascii="Times New Roman" w:hAnsi="Times New Roman" w:cs="Times New Roman" w:hint="cs"/>
                <w:sz w:val="20"/>
                <w:cs/>
              </w:rPr>
              <w:t>”</w:t>
            </w:r>
            <w:r w:rsidRPr="0052381E">
              <w:rPr>
                <w:rFonts w:cs="Kalimati"/>
                <w:sz w:val="20"/>
                <w:cs/>
              </w:rPr>
              <w:t xml:space="preserve"> भन्ने उल्लेख गरेवाट उक्त स्थानमा रकम भुक्तानी </w:t>
            </w:r>
            <w:r w:rsidRPr="0052381E">
              <w:rPr>
                <w:rFonts w:cs="Kalimati" w:hint="cs"/>
                <w:sz w:val="20"/>
                <w:cs/>
              </w:rPr>
              <w:t>हुँदाको</w:t>
            </w:r>
            <w:r w:rsidRPr="0052381E">
              <w:rPr>
                <w:rFonts w:cs="Kalimati"/>
                <w:sz w:val="20"/>
                <w:cs/>
              </w:rPr>
              <w:t xml:space="preserve"> समयमा सम्झौता बमोजिम काम भएको थिएन पछि अख्तियारमा उजुरी परे पश्चात</w:t>
            </w:r>
            <w:r w:rsidRPr="0052381E">
              <w:rPr>
                <w:rFonts w:cs="Kalimati" w:hint="cs"/>
                <w:sz w:val="20"/>
                <w:cs/>
              </w:rPr>
              <w:t xml:space="preserve"> सम्झौता बमोजिम </w:t>
            </w:r>
            <w:r w:rsidRPr="0052381E">
              <w:rPr>
                <w:rFonts w:cs="Kalimati"/>
                <w:sz w:val="20"/>
                <w:cs/>
              </w:rPr>
              <w:t>काम</w:t>
            </w:r>
            <w:r w:rsidRPr="0052381E">
              <w:rPr>
                <w:rFonts w:cs="Kalimati" w:hint="cs"/>
                <w:sz w:val="20"/>
                <w:cs/>
              </w:rPr>
              <w:t xml:space="preserve"> सम्पन्न</w:t>
            </w:r>
            <w:r w:rsidRPr="0052381E">
              <w:rPr>
                <w:rFonts w:cs="Kalimati"/>
                <w:sz w:val="20"/>
                <w:cs/>
              </w:rPr>
              <w:t xml:space="preserve"> भएको हो भन्ने तथ्य पुष्टि हुन्छ।त्यसै गरी अर्का प्रतिवादी मानदेव कवरले वयानका क्रममा </w:t>
            </w:r>
            <w:r w:rsidRPr="0052381E">
              <w:rPr>
                <w:rFonts w:ascii="Times New Roman" w:hAnsi="Times New Roman" w:cs="Times New Roman" w:hint="cs"/>
                <w:sz w:val="20"/>
                <w:cs/>
              </w:rPr>
              <w:t>“</w:t>
            </w:r>
            <w:r w:rsidRPr="0052381E">
              <w:rPr>
                <w:rFonts w:cs="Kalimati"/>
                <w:sz w:val="20"/>
                <w:u w:val="single"/>
                <w:cs/>
              </w:rPr>
              <w:t>योजना अनुसार जग्गावालाले विवाद गरेको हुँदा बाटो अलि माथिबाट खन्ने भन्ने सहमती गरी खन्दा पनि माथि पनि जग्गावालाले विवाद गर्दा माथिवाट बाटो खन्ने क्रममा अति घुमाउरो भएकोले १६५० मिटर खन्दा पनि सडक जोडिन नसकेको हो</w:t>
            </w:r>
            <w:r w:rsidRPr="0052381E">
              <w:rPr>
                <w:rFonts w:ascii="Times New Roman" w:hAnsi="Times New Roman" w:cs="Times New Roman" w:hint="cs"/>
                <w:sz w:val="20"/>
                <w:u w:val="single"/>
                <w:cs/>
              </w:rPr>
              <w:t>”</w:t>
            </w:r>
            <w:r w:rsidRPr="0052381E">
              <w:rPr>
                <w:rFonts w:cs="Kalimati"/>
                <w:sz w:val="20"/>
                <w:cs/>
              </w:rPr>
              <w:t xml:space="preserve"> भनी उल्लेख गरेबाट पनि सम्झौता बमोजिम सडक निर्माण नभएको पुष्टि हुन्छ।अत: यी प्रतिवादीहरुको वयान लगायतका कागजातलाई प्रमाण ऐन</w:t>
            </w:r>
            <w:r w:rsidRPr="0052381E">
              <w:rPr>
                <w:rFonts w:cs="Kalimati"/>
                <w:sz w:val="20"/>
              </w:rPr>
              <w:t xml:space="preserve">, </w:t>
            </w:r>
            <w:r w:rsidRPr="0052381E">
              <w:rPr>
                <w:rFonts w:cs="Kalimati"/>
                <w:sz w:val="20"/>
                <w:cs/>
              </w:rPr>
              <w:t xml:space="preserve">2031 को दफा ९ को उपदफा (१) र (२) बमोजिम प्रमाणमा ग्रहण गर्न मिल्ने नै  देखिन्छ। तर उक्त कागज प्रमाणलाई प्रमाणमा ग्रहण नगरी प्रतिवादीहरुलाई सफाई दिने मनसायले नापी किताबमा उल्लेख भएको 1540 मि. भन्दा बढी 1560 मि. सडक बनेको तथ्य प्रतिवेदनमा उल्लेख भएको भन्ने आधार ग्रहण गरी निर्मित सडकले सुन्दरडाडा र थाङ्नेखोला नजोडिएको अवस्थामा सम्झौता बमोजिम कार्य सम्पन्न भएको भनी पेश भएको गलत प्रतिवेदनलाई स्वीकृत गरी भुक्तानी दिई सरकारी सम्पत्तिको हिनामिना गरी गैरकानूनी लाभ लिएका प्रतिवादीहरुलाई सफाई दिने गरी भएको प्रस्तुत फैसला बदरभागी </w:t>
            </w:r>
            <w:r w:rsidRPr="0052381E">
              <w:rPr>
                <w:rFonts w:cs="Kalimati" w:hint="cs"/>
                <w:sz w:val="20"/>
                <w:cs/>
              </w:rPr>
              <w:t>छ</w:t>
            </w:r>
            <w:r w:rsidRPr="0052381E">
              <w:rPr>
                <w:rFonts w:ascii="Kokila" w:hAnsi="Kokila" w:cs="Kalimati" w:hint="cs"/>
                <w:sz w:val="20"/>
                <w:cs/>
              </w:rPr>
              <w:t>।</w:t>
            </w:r>
          </w:p>
          <w:p w:rsidR="0052381E" w:rsidRPr="0052381E" w:rsidRDefault="0052381E" w:rsidP="0052381E">
            <w:pPr>
              <w:pStyle w:val="ListParagraph"/>
              <w:numPr>
                <w:ilvl w:val="0"/>
                <w:numId w:val="49"/>
              </w:numPr>
              <w:ind w:left="252" w:hanging="252"/>
              <w:jc w:val="both"/>
              <w:rPr>
                <w:rFonts w:cs="Kalimati"/>
                <w:color w:val="000000"/>
                <w:sz w:val="20"/>
              </w:rPr>
            </w:pPr>
            <w:r w:rsidRPr="0052381E">
              <w:rPr>
                <w:rFonts w:cs="Kalimati" w:hint="cs"/>
                <w:sz w:val="20"/>
                <w:cs/>
              </w:rPr>
              <w:t>आयोगको टोली निरिक्षणमा गएको अवस्थामा आयोजना स्थलमा</w:t>
            </w:r>
            <w:r w:rsidRPr="0052381E">
              <w:rPr>
                <w:rFonts w:cs="Kalimati"/>
                <w:sz w:val="20"/>
                <w:cs/>
              </w:rPr>
              <w:t xml:space="preserve"> पहिरो गएको तथ्य निर्विवाद रहेको</w:t>
            </w:r>
            <w:r w:rsidRPr="0052381E">
              <w:rPr>
                <w:rFonts w:cs="Kalimati" w:hint="cs"/>
                <w:sz w:val="20"/>
                <w:cs/>
              </w:rPr>
              <w:t xml:space="preserve"> छ सो कुरा मिति २०७६।११।१९ गतेको मुचुल्का लगायत रुपेश श्रेष्ठको प्रतिवेदनमा समेत उल्लेख भएको छ।उक्त प्रतिवेदनमा रहेको तथ्यलाई प्रतिवेदकले अदालत समक्षको वकपत्रबाट समेत पुष्टि गरेको देखिन्छ।निज प्रतिवेदक इन्जिनियर रुपेश श्रेष्ठले बकपत्रमा </w:t>
            </w:r>
            <w:r w:rsidRPr="0052381E">
              <w:rPr>
                <w:rFonts w:ascii="Times New Roman" w:hAnsi="Times New Roman" w:cs="Times New Roman" w:hint="cs"/>
                <w:sz w:val="20"/>
                <w:cs/>
              </w:rPr>
              <w:t>“</w:t>
            </w:r>
            <w:r w:rsidRPr="0052381E">
              <w:rPr>
                <w:rFonts w:cs="Kalimati"/>
                <w:sz w:val="20"/>
                <w:u w:val="single"/>
                <w:cs/>
              </w:rPr>
              <w:t xml:space="preserve">नापजाँचका क्रममा निर्मित सडकको लम्बाइ कार्यसम्पन्न प्रतिवेदनमा भन्दा बढी देखिए </w:t>
            </w:r>
            <w:r w:rsidRPr="0052381E">
              <w:rPr>
                <w:rFonts w:cs="Kalimati" w:hint="cs"/>
                <w:sz w:val="20"/>
                <w:u w:val="single"/>
                <w:cs/>
              </w:rPr>
              <w:t>ता</w:t>
            </w:r>
            <w:r w:rsidRPr="0052381E">
              <w:rPr>
                <w:rFonts w:cs="Kalimati"/>
                <w:sz w:val="20"/>
                <w:u w:val="single"/>
                <w:cs/>
              </w:rPr>
              <w:t xml:space="preserve">पनि निर्माण कार्यको कुल परिमाण कार्यसम्पन्न प्रतिवेदनमा भन्दा कम रहेको पाइएको </w:t>
            </w:r>
            <w:r w:rsidRPr="0052381E">
              <w:rPr>
                <w:rFonts w:cs="Kalimati" w:hint="cs"/>
                <w:sz w:val="20"/>
                <w:u w:val="single"/>
                <w:cs/>
              </w:rPr>
              <w:t xml:space="preserve">थियो। </w:t>
            </w:r>
            <w:r w:rsidRPr="0052381E">
              <w:rPr>
                <w:rFonts w:cs="Kalimati"/>
                <w:sz w:val="20"/>
                <w:u w:val="single"/>
                <w:cs/>
              </w:rPr>
              <w:t>विचको ५०० मि. सडक खण्ड हाल निर्माण भएको विषयमा जानकारी छैन</w:t>
            </w:r>
            <w:r w:rsidRPr="0052381E">
              <w:rPr>
                <w:rFonts w:cs="Kalimati" w:hint="cs"/>
                <w:sz w:val="20"/>
                <w:u w:val="single"/>
                <w:cs/>
              </w:rPr>
              <w:t>।नाप</w:t>
            </w:r>
            <w:r w:rsidRPr="0052381E">
              <w:rPr>
                <w:rFonts w:cs="Kalimati"/>
                <w:sz w:val="20"/>
                <w:u w:val="single"/>
                <w:cs/>
              </w:rPr>
              <w:t>जाँचको आधारमा जे देखियो सोहि बमोजिम प्रतिवेदन पेस गरिएको हो</w:t>
            </w:r>
            <w:r w:rsidRPr="0052381E">
              <w:rPr>
                <w:rFonts w:ascii="Times New Roman" w:hAnsi="Times New Roman" w:cs="Times New Roman" w:hint="cs"/>
                <w:sz w:val="20"/>
                <w:cs/>
              </w:rPr>
              <w:t>”</w:t>
            </w:r>
            <w:r w:rsidRPr="0052381E">
              <w:rPr>
                <w:rFonts w:cs="Kalimati" w:hint="cs"/>
                <w:sz w:val="20"/>
                <w:cs/>
              </w:rPr>
              <w:t xml:space="preserve"> भन्ने ब्यहोरा खुलाएको देखिन्छ।साथै वकपत्रको स.ज.९ मा</w:t>
            </w:r>
            <w:r w:rsidRPr="0052381E">
              <w:rPr>
                <w:rFonts w:ascii="Times New Roman" w:hAnsi="Times New Roman" w:cs="Times New Roman" w:hint="cs"/>
                <w:sz w:val="20"/>
                <w:cs/>
              </w:rPr>
              <w:t xml:space="preserve"> “</w:t>
            </w:r>
            <w:r w:rsidRPr="0052381E">
              <w:rPr>
                <w:rFonts w:cs="Kalimati" w:hint="cs"/>
                <w:sz w:val="20"/>
                <w:u w:val="single"/>
                <w:cs/>
              </w:rPr>
              <w:t>नाँपजाँचका क्रममा पहिरो गएको भागलाई पनि उल्लेख गरेर विवरणहरु लिइएको।पहिरो गएको भागको समेत नापजाँचका आधारमा निर्माण कार्यको गणनामा समावेश भएको छ।पहिरो गएको भागो वरपरको नापको आधारमा निर्माण कार्यको औषत परिमाण गणना गरिएको छ</w:t>
            </w:r>
            <w:r w:rsidRPr="0052381E">
              <w:rPr>
                <w:rFonts w:ascii="Times New Roman" w:hAnsi="Times New Roman" w:cs="Times New Roman" w:hint="cs"/>
                <w:sz w:val="20"/>
                <w:cs/>
              </w:rPr>
              <w:t>”</w:t>
            </w:r>
            <w:r w:rsidRPr="0052381E">
              <w:rPr>
                <w:rFonts w:cs="Kalimati" w:hint="cs"/>
                <w:sz w:val="20"/>
                <w:cs/>
              </w:rPr>
              <w:t xml:space="preserve"> भनी उल्लेख गरेवाट पहिरो गएको कारणले सडक निर्माणको गणनामा कुनै तात्विक फरक परेको देखिदैन।प्रतिवेदन बमोजिम नै </w:t>
            </w:r>
            <w:r w:rsidRPr="0052381E">
              <w:rPr>
                <w:rFonts w:cs="Kalimati"/>
                <w:sz w:val="20"/>
                <w:cs/>
                <w:lang w:bidi="hi-IN"/>
              </w:rPr>
              <w:t xml:space="preserve">सुन्दरडाँडा-थाङ्नेखोला सडक निर्माण कार्यमा फिल्डमा 11918.25 घनमिटर बास्तविक कार्य भएकोमा नापी किताबमा 19081.30 घनमिटर कार्य भएको भनी भए गरेको कार्यभन्दा 7163.05 घनमिटर फिल्डमा नभएको नगरेको कार्यको बढी </w:t>
            </w:r>
            <w:r w:rsidRPr="0052381E">
              <w:rPr>
                <w:rFonts w:cs="Kalimati" w:hint="cs"/>
                <w:sz w:val="20"/>
                <w:cs/>
              </w:rPr>
              <w:t xml:space="preserve">भुक्तानी गरेको रकम </w:t>
            </w:r>
            <w:r w:rsidRPr="0052381E">
              <w:rPr>
                <w:rFonts w:cs="Kalimati"/>
                <w:sz w:val="20"/>
                <w:cs/>
                <w:lang w:bidi="hi-IN"/>
              </w:rPr>
              <w:lastRenderedPageBreak/>
              <w:t>रु.७</w:t>
            </w:r>
            <w:r w:rsidRPr="0052381E">
              <w:rPr>
                <w:rFonts w:cs="Kalimati"/>
                <w:sz w:val="20"/>
              </w:rPr>
              <w:t>,</w:t>
            </w:r>
            <w:r w:rsidRPr="0052381E">
              <w:rPr>
                <w:rFonts w:cs="Kalimati"/>
                <w:sz w:val="20"/>
                <w:cs/>
                <w:lang w:bidi="hi-IN"/>
              </w:rPr>
              <w:t>१४</w:t>
            </w:r>
            <w:r w:rsidRPr="0052381E">
              <w:rPr>
                <w:rFonts w:cs="Kalimati"/>
                <w:sz w:val="20"/>
              </w:rPr>
              <w:t>,</w:t>
            </w:r>
            <w:r w:rsidRPr="0052381E">
              <w:rPr>
                <w:rFonts w:cs="Kalimati"/>
                <w:sz w:val="20"/>
                <w:cs/>
                <w:lang w:bidi="hi-IN"/>
              </w:rPr>
              <w:t xml:space="preserve">०४१।०९ बराबरको सार्वजनिक सम्पतिको </w:t>
            </w:r>
            <w:r w:rsidRPr="0052381E">
              <w:rPr>
                <w:rFonts w:cs="Kalimati" w:hint="cs"/>
                <w:sz w:val="20"/>
                <w:cs/>
              </w:rPr>
              <w:t>गैरकानूनी लाभहानी</w:t>
            </w:r>
            <w:r w:rsidRPr="0052381E">
              <w:rPr>
                <w:rFonts w:cs="Kalimati"/>
                <w:sz w:val="20"/>
                <w:cs/>
                <w:lang w:bidi="hi-IN"/>
              </w:rPr>
              <w:t xml:space="preserve"> गरेको</w:t>
            </w:r>
            <w:r w:rsidRPr="0052381E">
              <w:rPr>
                <w:rFonts w:cs="Kalimati" w:hint="cs"/>
                <w:sz w:val="20"/>
                <w:cs/>
              </w:rPr>
              <w:t xml:space="preserve"> पुष्टि भई रहेको अवस्थामा प्रतिवादीहरुलाई सफाई दिने ठहर गरी भएको फैसला त्रुटीपूर्ण हुँदा बदरभागी छ</w:t>
            </w:r>
            <w:r w:rsidRPr="0052381E">
              <w:rPr>
                <w:rFonts w:cs="Kalimati" w:hint="cs"/>
                <w:color w:val="000000"/>
                <w:sz w:val="20"/>
                <w:cs/>
              </w:rPr>
              <w:t>।</w:t>
            </w:r>
          </w:p>
          <w:p w:rsidR="000C20AF" w:rsidRPr="0052381E" w:rsidRDefault="0052381E" w:rsidP="0052381E">
            <w:pPr>
              <w:pStyle w:val="ListParagraph"/>
              <w:numPr>
                <w:ilvl w:val="0"/>
                <w:numId w:val="49"/>
              </w:numPr>
              <w:ind w:left="252" w:hanging="252"/>
              <w:jc w:val="both"/>
              <w:rPr>
                <w:rFonts w:cs="Kalimati"/>
                <w:color w:val="000000"/>
                <w:sz w:val="20"/>
              </w:rPr>
            </w:pPr>
            <w:r w:rsidRPr="0052381E">
              <w:rPr>
                <w:rFonts w:cs="Kalimati"/>
                <w:sz w:val="20"/>
              </w:rPr>
              <w:t xml:space="preserve">Earthwork in Roadway Excavation </w:t>
            </w:r>
            <w:r w:rsidRPr="0052381E">
              <w:rPr>
                <w:rFonts w:cs="Kalimati"/>
                <w:sz w:val="20"/>
                <w:cs/>
                <w:lang w:bidi="hi-IN"/>
              </w:rPr>
              <w:t xml:space="preserve">अन्तर्गत </w:t>
            </w:r>
            <w:r w:rsidRPr="0052381E">
              <w:rPr>
                <w:rFonts w:cs="Kalimati"/>
                <w:sz w:val="20"/>
              </w:rPr>
              <w:t xml:space="preserve">Boulder Mix Soil, Soft Rock and Hard Rock </w:t>
            </w:r>
            <w:r w:rsidRPr="0052381E">
              <w:rPr>
                <w:rFonts w:cs="Kalimati"/>
                <w:sz w:val="20"/>
                <w:cs/>
                <w:lang w:bidi="hi-IN"/>
              </w:rPr>
              <w:t>कार्य</w:t>
            </w:r>
            <w:r w:rsidRPr="0052381E">
              <w:rPr>
                <w:rFonts w:cs="Kalimati" w:hint="cs"/>
                <w:sz w:val="20"/>
                <w:cs/>
              </w:rPr>
              <w:t xml:space="preserve"> </w:t>
            </w:r>
            <w:r w:rsidRPr="0052381E">
              <w:rPr>
                <w:rFonts w:cs="Kalimati"/>
                <w:sz w:val="20"/>
                <w:cs/>
                <w:lang w:bidi="hi-IN"/>
              </w:rPr>
              <w:t>वापत क्रमश 11213.38</w:t>
            </w:r>
            <w:r w:rsidRPr="0052381E">
              <w:rPr>
                <w:rFonts w:cs="Kalimati"/>
                <w:sz w:val="20"/>
              </w:rPr>
              <w:t xml:space="preserve">, </w:t>
            </w:r>
            <w:r w:rsidRPr="0052381E">
              <w:rPr>
                <w:rFonts w:cs="Kalimati"/>
                <w:sz w:val="20"/>
                <w:cs/>
                <w:lang w:bidi="hi-IN"/>
              </w:rPr>
              <w:t>6918.97 र 948.95 गरी जम्मा 19081.30 घनमिटर बराबरको कार्य सम्पन्न भएको देखाई नापी किताब स्वीकृत गरी उक्त निर्माण कार्यको लागि कन्टिन्जेन्सी वापत रु.40</w:t>
            </w:r>
            <w:r w:rsidRPr="0052381E">
              <w:rPr>
                <w:rFonts w:cs="Kalimati"/>
                <w:sz w:val="20"/>
              </w:rPr>
              <w:t>,</w:t>
            </w:r>
            <w:r w:rsidRPr="0052381E">
              <w:rPr>
                <w:rFonts w:cs="Kalimati"/>
                <w:sz w:val="20"/>
                <w:cs/>
                <w:lang w:bidi="hi-IN"/>
              </w:rPr>
              <w:t>000।00 अग्रीम आयकर वापत रु.28</w:t>
            </w:r>
            <w:r w:rsidRPr="0052381E">
              <w:rPr>
                <w:rFonts w:cs="Kalimati"/>
                <w:sz w:val="20"/>
              </w:rPr>
              <w:t>,</w:t>
            </w:r>
            <w:r w:rsidRPr="0052381E">
              <w:rPr>
                <w:rFonts w:cs="Kalimati"/>
                <w:sz w:val="20"/>
                <w:cs/>
                <w:lang w:bidi="hi-IN"/>
              </w:rPr>
              <w:t>405।78</w:t>
            </w:r>
            <w:r w:rsidRPr="0052381E">
              <w:rPr>
                <w:rFonts w:cs="Kalimati"/>
                <w:sz w:val="20"/>
              </w:rPr>
              <w:t xml:space="preserve">, </w:t>
            </w:r>
            <w:r w:rsidRPr="0052381E">
              <w:rPr>
                <w:rFonts w:cs="Kalimati"/>
                <w:sz w:val="20"/>
                <w:cs/>
                <w:lang w:bidi="hi-IN"/>
              </w:rPr>
              <w:t>निर्माण उपभोक्ता समितिको तर्फबाट रु.2</w:t>
            </w:r>
            <w:r w:rsidRPr="0052381E">
              <w:rPr>
                <w:rFonts w:cs="Kalimati"/>
                <w:sz w:val="20"/>
              </w:rPr>
              <w:t>,</w:t>
            </w:r>
            <w:r w:rsidRPr="0052381E">
              <w:rPr>
                <w:rFonts w:cs="Kalimati"/>
                <w:sz w:val="20"/>
                <w:cs/>
                <w:lang w:bidi="hi-IN"/>
              </w:rPr>
              <w:t>08</w:t>
            </w:r>
            <w:r w:rsidRPr="0052381E">
              <w:rPr>
                <w:rFonts w:cs="Kalimati"/>
                <w:sz w:val="20"/>
              </w:rPr>
              <w:t>,</w:t>
            </w:r>
            <w:r w:rsidRPr="0052381E">
              <w:rPr>
                <w:rFonts w:cs="Kalimati"/>
                <w:sz w:val="20"/>
                <w:cs/>
                <w:lang w:bidi="hi-IN"/>
              </w:rPr>
              <w:t>096।19</w:t>
            </w:r>
            <w:r w:rsidRPr="0052381E">
              <w:rPr>
                <w:rFonts w:cs="Kalimati"/>
                <w:sz w:val="20"/>
                <w:lang w:bidi="hi-IN"/>
              </w:rPr>
              <w:t xml:space="preserve"> </w:t>
            </w:r>
            <w:r w:rsidRPr="0052381E">
              <w:rPr>
                <w:rFonts w:cs="Kalimati"/>
                <w:sz w:val="20"/>
                <w:cs/>
                <w:lang w:bidi="hi-IN"/>
              </w:rPr>
              <w:t>तथा कार्यालयको तर्फबाट रु.18</w:t>
            </w:r>
            <w:r w:rsidRPr="0052381E">
              <w:rPr>
                <w:rFonts w:cs="Kalimati"/>
                <w:sz w:val="20"/>
              </w:rPr>
              <w:t>,</w:t>
            </w:r>
            <w:r w:rsidRPr="0052381E">
              <w:rPr>
                <w:rFonts w:cs="Kalimati"/>
                <w:sz w:val="20"/>
                <w:cs/>
                <w:lang w:bidi="hi-IN"/>
              </w:rPr>
              <w:t>65</w:t>
            </w:r>
            <w:r w:rsidRPr="0052381E">
              <w:rPr>
                <w:rFonts w:cs="Kalimati"/>
                <w:sz w:val="20"/>
              </w:rPr>
              <w:t>,</w:t>
            </w:r>
            <w:r w:rsidRPr="0052381E">
              <w:rPr>
                <w:rFonts w:cs="Kalimati"/>
                <w:sz w:val="20"/>
                <w:cs/>
                <w:lang w:bidi="hi-IN"/>
              </w:rPr>
              <w:t>312।78 भुक्तानी दिने गरी कुल जम्मा रु.21</w:t>
            </w:r>
            <w:r w:rsidRPr="0052381E">
              <w:rPr>
                <w:rFonts w:cs="Kalimati"/>
                <w:sz w:val="20"/>
              </w:rPr>
              <w:t>,</w:t>
            </w:r>
            <w:r w:rsidRPr="0052381E">
              <w:rPr>
                <w:rFonts w:cs="Kalimati"/>
                <w:sz w:val="20"/>
                <w:cs/>
                <w:lang w:bidi="hi-IN"/>
              </w:rPr>
              <w:t>41</w:t>
            </w:r>
            <w:r w:rsidRPr="0052381E">
              <w:rPr>
                <w:rFonts w:cs="Kalimati"/>
                <w:sz w:val="20"/>
              </w:rPr>
              <w:t>,</w:t>
            </w:r>
            <w:r w:rsidRPr="0052381E">
              <w:rPr>
                <w:rFonts w:cs="Kalimati"/>
                <w:sz w:val="20"/>
                <w:cs/>
                <w:lang w:bidi="hi-IN"/>
              </w:rPr>
              <w:t>814।76 बराबरको उपभोक्ता सम्बन्धी बील स्वीकृत गरी रु.21</w:t>
            </w:r>
            <w:r w:rsidRPr="0052381E">
              <w:rPr>
                <w:rFonts w:cs="Kalimati"/>
                <w:sz w:val="20"/>
              </w:rPr>
              <w:t>,</w:t>
            </w:r>
            <w:r w:rsidRPr="0052381E">
              <w:rPr>
                <w:rFonts w:cs="Kalimati"/>
                <w:sz w:val="20"/>
                <w:cs/>
                <w:lang w:bidi="hi-IN"/>
              </w:rPr>
              <w:t>41</w:t>
            </w:r>
            <w:r w:rsidRPr="0052381E">
              <w:rPr>
                <w:rFonts w:cs="Kalimati"/>
                <w:sz w:val="20"/>
              </w:rPr>
              <w:t>,</w:t>
            </w:r>
            <w:r w:rsidRPr="0052381E">
              <w:rPr>
                <w:rFonts w:cs="Kalimati"/>
                <w:sz w:val="20"/>
                <w:cs/>
                <w:lang w:bidi="hi-IN"/>
              </w:rPr>
              <w:t>814।76 बराबरको कार्य सम्पन्न भएको भनी कार्यसम्पन्न प्रतिवेदन स्वीकृत गरी उल्लेखित नापी किताब तथा कार्यसम्पन्न प्रतिवेदनलाई स्वीकार गरी अग्रीम आयकर तथा कन्टिन्जेन्सीसमेत कट्टा गरी पूर्वाधार विकास कार्यालय</w:t>
            </w:r>
            <w:r w:rsidRPr="0052381E">
              <w:rPr>
                <w:rFonts w:cs="Kalimati"/>
                <w:sz w:val="20"/>
              </w:rPr>
              <w:t xml:space="preserve">, </w:t>
            </w:r>
            <w:r w:rsidRPr="0052381E">
              <w:rPr>
                <w:rFonts w:cs="Kalimati"/>
                <w:sz w:val="20"/>
                <w:cs/>
                <w:lang w:bidi="hi-IN"/>
              </w:rPr>
              <w:t>सल्यानबाट गोश्वारा भौचर नम्बर 37</w:t>
            </w:r>
            <w:r w:rsidRPr="0052381E">
              <w:rPr>
                <w:rFonts w:cs="Kalimati"/>
                <w:sz w:val="20"/>
                <w:lang w:bidi="hi-IN"/>
              </w:rPr>
              <w:t xml:space="preserve"> </w:t>
            </w:r>
            <w:r w:rsidRPr="0052381E">
              <w:rPr>
                <w:rFonts w:cs="Kalimati"/>
                <w:color w:val="000000" w:themeColor="text1"/>
                <w:sz w:val="20"/>
                <w:cs/>
                <w:lang w:bidi="hi-IN"/>
              </w:rPr>
              <w:t xml:space="preserve">मार्फत </w:t>
            </w:r>
            <w:r w:rsidRPr="0052381E">
              <w:rPr>
                <w:rFonts w:cs="Kalimati"/>
                <w:sz w:val="20"/>
                <w:cs/>
                <w:lang w:bidi="hi-IN"/>
              </w:rPr>
              <w:t>बैँक खाता नम्बर 0740010701410800000१ मा मिति 2078।03।28 गते रु.18</w:t>
            </w:r>
            <w:r w:rsidRPr="0052381E">
              <w:rPr>
                <w:rFonts w:cs="Kalimati"/>
                <w:sz w:val="20"/>
              </w:rPr>
              <w:t>,</w:t>
            </w:r>
            <w:r w:rsidRPr="0052381E">
              <w:rPr>
                <w:rFonts w:cs="Kalimati"/>
                <w:sz w:val="20"/>
                <w:cs/>
                <w:lang w:bidi="hi-IN"/>
              </w:rPr>
              <w:t>65</w:t>
            </w:r>
            <w:r w:rsidRPr="0052381E">
              <w:rPr>
                <w:rFonts w:cs="Kalimati"/>
                <w:sz w:val="20"/>
              </w:rPr>
              <w:t>,</w:t>
            </w:r>
            <w:r w:rsidRPr="0052381E">
              <w:rPr>
                <w:rFonts w:cs="Kalimati"/>
                <w:sz w:val="20"/>
                <w:cs/>
                <w:lang w:bidi="hi-IN"/>
              </w:rPr>
              <w:t xml:space="preserve">313।00 </w:t>
            </w:r>
            <w:r w:rsidRPr="0052381E">
              <w:rPr>
                <w:rFonts w:cs="Kalimati"/>
                <w:color w:val="000000" w:themeColor="text1"/>
                <w:sz w:val="20"/>
                <w:cs/>
                <w:lang w:bidi="hi-IN"/>
              </w:rPr>
              <w:t>उपभोक्तालाई भुक्तानी भएको मिसिल संलग्न गोश्वारा भौचरबाट देखिन आएको छ</w:t>
            </w:r>
            <w:r w:rsidRPr="0052381E">
              <w:rPr>
                <w:rFonts w:cs="Kalimati" w:hint="cs"/>
                <w:color w:val="000000" w:themeColor="text1"/>
                <w:sz w:val="20"/>
                <w:cs/>
              </w:rPr>
              <w:t>।</w:t>
            </w:r>
            <w:r w:rsidRPr="0052381E">
              <w:rPr>
                <w:rFonts w:cs="Kalimati"/>
                <w:sz w:val="20"/>
                <w:cs/>
                <w:lang w:bidi="hi-IN"/>
              </w:rPr>
              <w:t>जग्गा धनीहरुको विवादको कारण 500 मि. बाटो निर्माण नभएको</w:t>
            </w:r>
            <w:r w:rsidRPr="0052381E">
              <w:rPr>
                <w:rFonts w:cs="Kalimati" w:hint="cs"/>
                <w:sz w:val="20"/>
                <w:cs/>
              </w:rPr>
              <w:t xml:space="preserve">ले </w:t>
            </w:r>
            <w:r w:rsidRPr="0052381E">
              <w:rPr>
                <w:rFonts w:cs="Kalimati"/>
                <w:sz w:val="20"/>
                <w:cs/>
                <w:lang w:bidi="hi-IN"/>
              </w:rPr>
              <w:t>सुन्दरडाँडा-थाङ्नेखोला</w:t>
            </w:r>
            <w:r w:rsidRPr="0052381E">
              <w:rPr>
                <w:rFonts w:cs="Kalimati" w:hint="cs"/>
                <w:sz w:val="20"/>
                <w:cs/>
              </w:rPr>
              <w:t xml:space="preserve">  सडकखण्ड नजोडिएको भन्ने बेहोरा भुक्तानीको लागि प्रतिवादीहरुले पेश गरेको कार्य सम्पन्न प्रतिवेदनमा कही कतै उल्लेख नभएको अवस्थामा अख्तियारमा उजुरी परेपश्चात मात्र उक्त सडकखण्ड जोड्ने कार्य भएको देखिदा प्रतिवादीहरुले गैरकानूनी लाभ प्राप्त गर्ने मनसायले कार्य गरेको पुष्टि हुन्छ।यसै सन्दर्भमा, </w:t>
            </w:r>
            <w:r w:rsidRPr="0052381E">
              <w:rPr>
                <w:rFonts w:cs="Kalimati"/>
                <w:sz w:val="20"/>
                <w:cs/>
              </w:rPr>
              <w:t>सर्वोच्च अदात बुलेटिन</w:t>
            </w:r>
            <w:r w:rsidRPr="0052381E">
              <w:rPr>
                <w:rFonts w:cs="Kalimati"/>
                <w:sz w:val="20"/>
              </w:rPr>
              <w:t xml:space="preserve">, </w:t>
            </w:r>
            <w:r w:rsidRPr="0052381E">
              <w:rPr>
                <w:rFonts w:cs="Kalimati"/>
                <w:sz w:val="20"/>
                <w:cs/>
              </w:rPr>
              <w:t>2066 मंसिर १</w:t>
            </w:r>
            <w:r w:rsidRPr="0052381E">
              <w:rPr>
                <w:rFonts w:cs="Kalimati"/>
                <w:sz w:val="20"/>
              </w:rPr>
              <w:t xml:space="preserve">, </w:t>
            </w:r>
            <w:r w:rsidRPr="0052381E">
              <w:rPr>
                <w:rFonts w:cs="Kalimati"/>
                <w:sz w:val="20"/>
                <w:cs/>
              </w:rPr>
              <w:t>पूर्णाङ्क ४१७</w:t>
            </w:r>
            <w:r w:rsidRPr="0052381E">
              <w:rPr>
                <w:rFonts w:cs="Kalimati"/>
                <w:sz w:val="20"/>
              </w:rPr>
              <w:t xml:space="preserve">, </w:t>
            </w:r>
            <w:r w:rsidRPr="0052381E">
              <w:rPr>
                <w:rFonts w:cs="Kalimati"/>
                <w:sz w:val="20"/>
                <w:cs/>
              </w:rPr>
              <w:t xml:space="preserve">पृष्ठ १९ र२० मा </w:t>
            </w:r>
            <w:r w:rsidRPr="0052381E">
              <w:rPr>
                <w:rFonts w:cs="Kalimati"/>
                <w:sz w:val="20"/>
              </w:rPr>
              <w:t>“</w:t>
            </w:r>
            <w:r w:rsidRPr="0052381E">
              <w:rPr>
                <w:rFonts w:cs="Kalimati"/>
                <w:b/>
                <w:bCs/>
                <w:sz w:val="20"/>
                <w:cs/>
              </w:rPr>
              <w:t>सरकारी वा सार्वजनिक सम्पत्ति हिनामिना वा दुरुपयोग भएको कुरा उसको व्यवहार (</w:t>
            </w:r>
            <w:r w:rsidRPr="0052381E">
              <w:rPr>
                <w:rFonts w:cs="Kalimati"/>
                <w:b/>
                <w:bCs/>
                <w:sz w:val="20"/>
              </w:rPr>
              <w:t xml:space="preserve">By conduct) </w:t>
            </w:r>
            <w:r w:rsidRPr="0052381E">
              <w:rPr>
                <w:rFonts w:cs="Kalimati"/>
                <w:b/>
                <w:bCs/>
                <w:sz w:val="20"/>
                <w:cs/>
              </w:rPr>
              <w:t>बाट देखिने हुन्छ।</w:t>
            </w:r>
            <w:r w:rsidRPr="0052381E">
              <w:rPr>
                <w:rFonts w:cs="Kalimati"/>
                <w:b/>
                <w:bCs/>
                <w:sz w:val="20"/>
              </w:rPr>
              <w:t xml:space="preserve">By conduct </w:t>
            </w:r>
            <w:r w:rsidRPr="0052381E">
              <w:rPr>
                <w:rFonts w:cs="Kalimati"/>
                <w:b/>
                <w:bCs/>
                <w:sz w:val="20"/>
                <w:cs/>
              </w:rPr>
              <w:t>अर्थात् कार्य तत्वले नै बदनियत तत्व र मनसाय तत्व पत्ता लाग्छ</w:t>
            </w:r>
            <w:r w:rsidRPr="0052381E">
              <w:rPr>
                <w:rFonts w:cs="Kalimati"/>
                <w:sz w:val="20"/>
              </w:rPr>
              <w:t>”</w:t>
            </w:r>
            <w:r w:rsidRPr="0052381E">
              <w:rPr>
                <w:rFonts w:cs="Kalimati" w:hint="cs"/>
                <w:sz w:val="20"/>
                <w:cs/>
              </w:rPr>
              <w:t xml:space="preserve"> भन्ने सिद्धान्त विपरित प्रस्तुत मुद्दामा यी प्रतिवादीहरुले गरेको कार्यमा बदनियत र मनसाय तत्वको विश्लेषण नगरी </w:t>
            </w:r>
            <w:r w:rsidRPr="0052381E">
              <w:rPr>
                <w:rFonts w:cs="Kalimati"/>
                <w:sz w:val="20"/>
                <w:cs/>
                <w:lang w:bidi="hi-IN"/>
              </w:rPr>
              <w:t>500 मि. बाटो निर्माण नभए</w:t>
            </w:r>
            <w:r w:rsidRPr="0052381E">
              <w:rPr>
                <w:rFonts w:cs="Kalimati" w:hint="cs"/>
                <w:sz w:val="20"/>
                <w:cs/>
              </w:rPr>
              <w:t>तापनि</w:t>
            </w:r>
            <w:r w:rsidRPr="0052381E">
              <w:rPr>
                <w:rFonts w:cs="Kalimati"/>
                <w:sz w:val="20"/>
                <w:cs/>
                <w:lang w:bidi="hi-IN"/>
              </w:rPr>
              <w:t xml:space="preserve"> सो खण्डको रकम भुक्तानी पनि नभएको</w:t>
            </w:r>
            <w:r w:rsidRPr="0052381E">
              <w:rPr>
                <w:rFonts w:cs="Kalimati" w:hint="cs"/>
                <w:sz w:val="20"/>
                <w:cs/>
              </w:rPr>
              <w:t xml:space="preserve"> भन्ने तथ्यहिन आधार ग्रहण गरी प्रतिवादीहरुलाई सफाई दिने गरी भएको प्रस्तुत फैसला</w:t>
            </w:r>
            <w:r w:rsidRPr="0052381E">
              <w:rPr>
                <w:rFonts w:ascii="Kokila" w:hAnsi="Kokila" w:cs="Kalimati" w:hint="cs"/>
                <w:sz w:val="20"/>
                <w:cs/>
              </w:rPr>
              <w:t xml:space="preserve"> बदर गरी </w:t>
            </w:r>
            <w:r w:rsidRPr="0052381E">
              <w:rPr>
                <w:rFonts w:cs="Kalimati"/>
                <w:sz w:val="20"/>
                <w:cs/>
              </w:rPr>
              <w:t xml:space="preserve"> पाउँ</w:t>
            </w:r>
            <w:r w:rsidR="00321EC6" w:rsidRPr="0052381E">
              <w:rPr>
                <w:rFonts w:ascii="Times New Roman" w:eastAsia="Times New Roman" w:hAnsi="Times New Roman" w:cs="Kalimati" w:hint="cs"/>
                <w:sz w:val="20"/>
                <w:cs/>
              </w:rPr>
              <w:t>।</w:t>
            </w:r>
          </w:p>
          <w:p w:rsidR="001D35E7" w:rsidRPr="0052381E" w:rsidRDefault="001D35E7" w:rsidP="0052381E">
            <w:pPr>
              <w:ind w:left="252" w:hanging="252"/>
              <w:jc w:val="both"/>
              <w:rPr>
                <w:rFonts w:ascii="Times New Roman" w:eastAsia="Times New Roman" w:hAnsi="Times New Roman" w:cs="Kalimati"/>
                <w:sz w:val="20"/>
              </w:rPr>
            </w:pPr>
            <w:r w:rsidRPr="0052381E">
              <w:rPr>
                <w:rFonts w:ascii="Kokila" w:hAnsi="Kokila" w:cs="Kalimati" w:hint="cs"/>
                <w:noProof/>
                <w:sz w:val="20"/>
                <w:cs/>
              </w:rPr>
              <w:t xml:space="preserve"> </w:t>
            </w:r>
            <w:r w:rsidR="006D6377" w:rsidRPr="0052381E">
              <w:rPr>
                <w:rFonts w:ascii="Kokila" w:hAnsi="Kokila" w:cs="Kalimati" w:hint="cs"/>
                <w:noProof/>
                <w:sz w:val="20"/>
                <w:cs/>
              </w:rPr>
              <w:t xml:space="preserve"> </w:t>
            </w:r>
            <w:r w:rsidRPr="0052381E">
              <w:rPr>
                <w:rFonts w:cs="Kalimati"/>
                <w:sz w:val="20"/>
                <w:cs/>
              </w:rPr>
              <w:t>अतः माथि विवेचित उल्लिखित आधार</w:t>
            </w:r>
            <w:r w:rsidRPr="0052381E">
              <w:rPr>
                <w:rFonts w:cs="Kalimati"/>
                <w:sz w:val="20"/>
              </w:rPr>
              <w:t xml:space="preserve">, </w:t>
            </w:r>
            <w:r w:rsidRPr="0052381E">
              <w:rPr>
                <w:rFonts w:cs="Kalimati"/>
                <w:sz w:val="20"/>
                <w:cs/>
              </w:rPr>
              <w:t>कारण र मिसिल संलग्न प्रमाणहरुलाइ हेर्दा</w:t>
            </w:r>
            <w:r w:rsidRPr="0052381E">
              <w:rPr>
                <w:rFonts w:cs="Kalimati"/>
                <w:sz w:val="20"/>
              </w:rPr>
              <w:t xml:space="preserve">,  </w:t>
            </w:r>
            <w:r w:rsidR="006D6377" w:rsidRPr="0052381E">
              <w:rPr>
                <w:rFonts w:cs="Kalimati" w:hint="cs"/>
                <w:sz w:val="20"/>
                <w:cs/>
              </w:rPr>
              <w:t>प्रतिवादीहरु विनोद पुन, कुमार बोहरा, प्रकाश शाही, कुल बहादुर बुढा, मानदेव कवर र नन्दकुमारी कवर</w:t>
            </w:r>
            <w:r w:rsidRPr="0052381E">
              <w:rPr>
                <w:rFonts w:cs="Kalimati" w:hint="cs"/>
                <w:sz w:val="20"/>
                <w:cs/>
              </w:rPr>
              <w:t xml:space="preserve">ले आरोपदावी बमोजिमको कसूरवाट सफाई पाउने ठहर भई बिशेष अदालतबाट </w:t>
            </w:r>
            <w:r w:rsidR="003D3ABA">
              <w:rPr>
                <w:rFonts w:cs="Kalimati" w:hint="cs"/>
                <w:sz w:val="20"/>
                <w:cs/>
              </w:rPr>
              <w:t xml:space="preserve">भएको </w:t>
            </w:r>
            <w:r w:rsidRPr="0052381E">
              <w:rPr>
                <w:rFonts w:cs="Kalimati" w:hint="cs"/>
                <w:sz w:val="20"/>
                <w:cs/>
              </w:rPr>
              <w:t xml:space="preserve">फैसला </w:t>
            </w:r>
            <w:r w:rsidRPr="0052381E">
              <w:rPr>
                <w:rFonts w:ascii="Kokila" w:hAnsi="Kokila" w:cs="Kalimati"/>
                <w:noProof/>
                <w:sz w:val="20"/>
                <w:cs/>
              </w:rPr>
              <w:t>त्रुट</w:t>
            </w:r>
            <w:r w:rsidRPr="0052381E">
              <w:rPr>
                <w:rFonts w:ascii="Kokila" w:hAnsi="Kokila" w:cs="Kalimati" w:hint="cs"/>
                <w:noProof/>
                <w:sz w:val="20"/>
                <w:cs/>
              </w:rPr>
              <w:t>ि</w:t>
            </w:r>
            <w:r w:rsidRPr="0052381E">
              <w:rPr>
                <w:rFonts w:ascii="Kokila" w:hAnsi="Kokila" w:cs="Kalimati"/>
                <w:noProof/>
                <w:sz w:val="20"/>
                <w:cs/>
              </w:rPr>
              <w:t>प</w:t>
            </w:r>
            <w:r w:rsidRPr="0052381E">
              <w:rPr>
                <w:rFonts w:ascii="Kokila" w:hAnsi="Kokila" w:cs="Kalimati" w:hint="cs"/>
                <w:noProof/>
                <w:sz w:val="20"/>
                <w:cs/>
              </w:rPr>
              <w:t>ु</w:t>
            </w:r>
            <w:r w:rsidRPr="0052381E">
              <w:rPr>
                <w:rFonts w:ascii="Kokila" w:hAnsi="Kokila" w:cs="Kalimati"/>
                <w:noProof/>
                <w:sz w:val="20"/>
                <w:cs/>
              </w:rPr>
              <w:t>र्ण देखिएकोले</w:t>
            </w:r>
            <w:r w:rsidRPr="0052381E">
              <w:rPr>
                <w:rFonts w:ascii="Kokila" w:hAnsi="Kokila" w:cs="Kalimati" w:hint="cs"/>
                <w:noProof/>
                <w:sz w:val="20"/>
                <w:cs/>
              </w:rPr>
              <w:t xml:space="preserve"> </w:t>
            </w:r>
            <w:r w:rsidRPr="0052381E">
              <w:rPr>
                <w:rFonts w:ascii="Kokila" w:hAnsi="Kokila" w:cs="Kalimati"/>
                <w:sz w:val="20"/>
                <w:cs/>
              </w:rPr>
              <w:t>उक्त फैसला</w:t>
            </w:r>
            <w:r w:rsidRPr="0052381E">
              <w:rPr>
                <w:rFonts w:ascii="Kokila" w:hAnsi="Kokila" w:cs="Kalimati" w:hint="cs"/>
                <w:sz w:val="20"/>
                <w:cs/>
              </w:rPr>
              <w:t xml:space="preserve"> </w:t>
            </w:r>
            <w:r w:rsidRPr="0052381E">
              <w:rPr>
                <w:rFonts w:ascii="Kokila" w:hAnsi="Kokila" w:cs="Kalimati"/>
                <w:sz w:val="20"/>
                <w:cs/>
              </w:rPr>
              <w:t xml:space="preserve">वदर गरी </w:t>
            </w:r>
            <w:r w:rsidRPr="0052381E">
              <w:rPr>
                <w:rFonts w:ascii="Kokila" w:hAnsi="Kokila" w:cs="Kalimati"/>
                <w:sz w:val="20"/>
                <w:cs/>
                <w:lang w:bidi="sa-IN"/>
              </w:rPr>
              <w:t xml:space="preserve">आरोप-पत्र </w:t>
            </w:r>
            <w:r w:rsidRPr="0052381E">
              <w:rPr>
                <w:rFonts w:ascii="Kokila" w:hAnsi="Kokila" w:cs="Kalimati"/>
                <w:sz w:val="20"/>
                <w:cs/>
              </w:rPr>
              <w:t>माग</w:t>
            </w:r>
            <w:r w:rsidRPr="0052381E">
              <w:rPr>
                <w:rFonts w:ascii="Kokila" w:hAnsi="Kokila" w:cs="Kalimati"/>
                <w:sz w:val="20"/>
                <w:cs/>
                <w:lang w:bidi="sa-IN"/>
              </w:rPr>
              <w:t>दावी बमोजिम</w:t>
            </w:r>
            <w:r w:rsidRPr="0052381E">
              <w:rPr>
                <w:rFonts w:ascii="Kokila" w:hAnsi="Kokila" w:cs="Kalimati" w:hint="cs"/>
                <w:sz w:val="20"/>
                <w:cs/>
              </w:rPr>
              <w:t xml:space="preserve"> </w:t>
            </w:r>
            <w:r w:rsidRPr="0052381E">
              <w:rPr>
                <w:rFonts w:ascii="Kokila" w:hAnsi="Kokila" w:cs="Kalimati"/>
                <w:sz w:val="20"/>
                <w:cs/>
              </w:rPr>
              <w:t xml:space="preserve">कसूर ठहर गरी </w:t>
            </w:r>
            <w:r w:rsidRPr="0052381E">
              <w:rPr>
                <w:rFonts w:ascii="Kokila" w:hAnsi="Kokila" w:cs="Kalimati"/>
                <w:sz w:val="20"/>
                <w:cs/>
                <w:lang w:bidi="sa-IN"/>
              </w:rPr>
              <w:t>सजाय गर</w:t>
            </w:r>
            <w:r w:rsidRPr="0052381E">
              <w:rPr>
                <w:rFonts w:ascii="Kokila" w:hAnsi="Kokila" w:cs="Kalimati"/>
                <w:sz w:val="20"/>
                <w:cs/>
              </w:rPr>
              <w:t>ि</w:t>
            </w:r>
            <w:r w:rsidRPr="0052381E">
              <w:rPr>
                <w:rFonts w:ascii="Kokila" w:hAnsi="Kokila" w:cs="Kalimati" w:hint="cs"/>
                <w:sz w:val="20"/>
                <w:cs/>
              </w:rPr>
              <w:t xml:space="preserve"> </w:t>
            </w:r>
            <w:r w:rsidRPr="0052381E">
              <w:rPr>
                <w:rFonts w:ascii="Kokila" w:hAnsi="Kokila" w:cs="Kalimati"/>
                <w:sz w:val="20"/>
                <w:cs/>
                <w:lang w:bidi="sa-IN"/>
              </w:rPr>
              <w:t>पाउ</w:t>
            </w:r>
            <w:r w:rsidRPr="0052381E">
              <w:rPr>
                <w:rFonts w:ascii="Kokila" w:hAnsi="Kokila" w:cs="Kalimati"/>
                <w:sz w:val="20"/>
                <w:cs/>
              </w:rPr>
              <w:t>ँ</w:t>
            </w:r>
            <w:r w:rsidRPr="0052381E">
              <w:rPr>
                <w:rFonts w:ascii="Kokila" w:hAnsi="Kokila" w:cs="Kalimati"/>
                <w:sz w:val="20"/>
                <w:cs/>
                <w:lang w:bidi="sa-IN"/>
              </w:rPr>
              <w:t>न सम्मानित अदालत समक्ष अनुरोध छ</w:t>
            </w:r>
          </w:p>
          <w:p w:rsidR="00A9367D" w:rsidRPr="0052381E" w:rsidRDefault="00A9367D" w:rsidP="00F32167">
            <w:pPr>
              <w:jc w:val="both"/>
              <w:rPr>
                <w:rFonts w:ascii="Times New Roman" w:eastAsia="Times New Roman" w:hAnsi="Times New Roman" w:cs="Kalimati"/>
                <w:sz w:val="20"/>
              </w:rPr>
            </w:pPr>
          </w:p>
        </w:tc>
      </w:tr>
    </w:tbl>
    <w:p w:rsidR="00BC21AB" w:rsidRPr="0052381E" w:rsidRDefault="00BC21AB" w:rsidP="000C20AF">
      <w:pPr>
        <w:spacing w:after="0" w:line="240" w:lineRule="auto"/>
        <w:jc w:val="both"/>
        <w:rPr>
          <w:rFonts w:ascii="Times New Roman" w:eastAsia="Times New Roman" w:hAnsi="Times New Roman" w:cs="Kalimati"/>
          <w:sz w:val="20"/>
        </w:rPr>
      </w:pPr>
    </w:p>
    <w:sectPr w:rsidR="00BC21AB" w:rsidRPr="0052381E" w:rsidSect="00BC21AB">
      <w:footerReference w:type="default" r:id="rId8"/>
      <w:pgSz w:w="15840" w:h="12240" w:orient="landscape"/>
      <w:pgMar w:top="5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0655D" w:rsidRDefault="0040655D" w:rsidP="00BC21AB">
      <w:pPr>
        <w:spacing w:after="0" w:line="240" w:lineRule="auto"/>
      </w:pPr>
      <w:r>
        <w:separator/>
      </w:r>
    </w:p>
  </w:endnote>
  <w:endnote w:type="continuationSeparator" w:id="0">
    <w:p w:rsidR="0040655D" w:rsidRDefault="0040655D" w:rsidP="00BC21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Kokila">
    <w:panose1 w:val="020B0604020202020204"/>
    <w:charset w:val="00"/>
    <w:family w:val="swiss"/>
    <w:pitch w:val="variable"/>
    <w:sig w:usb0="00008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Tahoma">
    <w:panose1 w:val="020B0604030504040204"/>
    <w:charset w:val="00"/>
    <w:family w:val="swiss"/>
    <w:pitch w:val="variable"/>
    <w:sig w:usb0="E1002EFF" w:usb1="C000605B" w:usb2="00000029" w:usb3="00000000" w:csb0="000101FF" w:csb1="00000000"/>
  </w:font>
  <w:font w:name="Fontasy Himali">
    <w:panose1 w:val="04020500000000000000"/>
    <w:charset w:val="00"/>
    <w:family w:val="decorativ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86614747"/>
      <w:docPartObj>
        <w:docPartGallery w:val="Page Numbers (Bottom of Page)"/>
        <w:docPartUnique/>
      </w:docPartObj>
    </w:sdtPr>
    <w:sdtEndPr>
      <w:rPr>
        <w:rFonts w:ascii="Fontasy Himali" w:hAnsi="Fontasy Himali"/>
        <w:noProof/>
        <w:sz w:val="20"/>
      </w:rPr>
    </w:sdtEndPr>
    <w:sdtContent>
      <w:p w:rsidR="00BC21AB" w:rsidRPr="00BC21AB" w:rsidRDefault="00B21D96">
        <w:pPr>
          <w:pStyle w:val="Footer"/>
          <w:jc w:val="center"/>
          <w:rPr>
            <w:rFonts w:ascii="Fontasy Himali" w:hAnsi="Fontasy Himali"/>
            <w:sz w:val="20"/>
          </w:rPr>
        </w:pPr>
        <w:r w:rsidRPr="00BC21AB">
          <w:rPr>
            <w:rFonts w:ascii="Fontasy Himali" w:hAnsi="Fontasy Himali"/>
            <w:sz w:val="20"/>
          </w:rPr>
          <w:fldChar w:fldCharType="begin"/>
        </w:r>
        <w:r w:rsidR="00BC21AB" w:rsidRPr="00BC21AB">
          <w:rPr>
            <w:rFonts w:ascii="Fontasy Himali" w:hAnsi="Fontasy Himali"/>
            <w:sz w:val="20"/>
          </w:rPr>
          <w:instrText xml:space="preserve"> PAGE   \* MERGEFORMAT </w:instrText>
        </w:r>
        <w:r w:rsidRPr="00BC21AB">
          <w:rPr>
            <w:rFonts w:ascii="Fontasy Himali" w:hAnsi="Fontasy Himali"/>
            <w:sz w:val="20"/>
          </w:rPr>
          <w:fldChar w:fldCharType="separate"/>
        </w:r>
        <w:r w:rsidR="00186C9B">
          <w:rPr>
            <w:rFonts w:ascii="Fontasy Himali" w:hAnsi="Fontasy Himali"/>
            <w:noProof/>
            <w:sz w:val="20"/>
          </w:rPr>
          <w:t>3</w:t>
        </w:r>
        <w:r w:rsidRPr="00BC21AB">
          <w:rPr>
            <w:rFonts w:ascii="Fontasy Himali" w:hAnsi="Fontasy Himali"/>
            <w:noProof/>
            <w:sz w:val="20"/>
          </w:rPr>
          <w:fldChar w:fldCharType="end"/>
        </w:r>
      </w:p>
    </w:sdtContent>
  </w:sdt>
  <w:p w:rsidR="00BC21AB" w:rsidRDefault="00BC21A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0655D" w:rsidRDefault="0040655D" w:rsidP="00BC21AB">
      <w:pPr>
        <w:spacing w:after="0" w:line="240" w:lineRule="auto"/>
      </w:pPr>
      <w:r>
        <w:separator/>
      </w:r>
    </w:p>
  </w:footnote>
  <w:footnote w:type="continuationSeparator" w:id="0">
    <w:p w:rsidR="0040655D" w:rsidRDefault="0040655D" w:rsidP="00BC21A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E86013"/>
    <w:multiLevelType w:val="hybridMultilevel"/>
    <w:tmpl w:val="7894266A"/>
    <w:lvl w:ilvl="0" w:tplc="AE0C83B0">
      <w:start w:val="5"/>
      <w:numFmt w:val="hindiNumbers"/>
      <w:lvlText w:val="%1."/>
      <w:lvlJc w:val="left"/>
      <w:pPr>
        <w:ind w:left="720" w:hanging="360"/>
      </w:pPr>
      <w:rPr>
        <w:rFonts w:ascii="Kokila" w:hAnsi="Kokila"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0FE375C"/>
    <w:multiLevelType w:val="hybridMultilevel"/>
    <w:tmpl w:val="03E26A02"/>
    <w:lvl w:ilvl="0" w:tplc="3898A5A2">
      <w:start w:val="1"/>
      <w:numFmt w:val="hindiVowels"/>
      <w:lvlText w:val="(%1)"/>
      <w:lvlJc w:val="left"/>
      <w:pPr>
        <w:ind w:left="1620" w:hanging="360"/>
      </w:pPr>
      <w:rPr>
        <w:rFonts w:hint="default"/>
        <w:b w:val="0"/>
        <w:bCs/>
      </w:r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2">
    <w:nsid w:val="03A3376E"/>
    <w:multiLevelType w:val="hybridMultilevel"/>
    <w:tmpl w:val="6B7E569E"/>
    <w:lvl w:ilvl="0" w:tplc="04090005">
      <w:start w:val="1"/>
      <w:numFmt w:val="bullet"/>
      <w:lvlText w:val=""/>
      <w:lvlJc w:val="left"/>
      <w:pPr>
        <w:ind w:left="1980" w:hanging="360"/>
      </w:pPr>
      <w:rPr>
        <w:rFonts w:ascii="Wingdings" w:hAnsi="Wingdings"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3">
    <w:nsid w:val="03AF6D36"/>
    <w:multiLevelType w:val="hybridMultilevel"/>
    <w:tmpl w:val="C9EE447C"/>
    <w:lvl w:ilvl="0" w:tplc="A83E0302">
      <w:start w:val="1"/>
      <w:numFmt w:val="hindiConsonants"/>
      <w:lvlText w:val="%1."/>
      <w:lvlJc w:val="left"/>
      <w:pPr>
        <w:ind w:left="1080" w:hanging="360"/>
      </w:pPr>
      <w:rPr>
        <w:rFonts w:hint="default"/>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nsid w:val="095D6FB6"/>
    <w:multiLevelType w:val="hybridMultilevel"/>
    <w:tmpl w:val="B13E1880"/>
    <w:lvl w:ilvl="0" w:tplc="04090005">
      <w:start w:val="1"/>
      <w:numFmt w:val="bullet"/>
      <w:lvlText w:val=""/>
      <w:lvlJc w:val="left"/>
      <w:pPr>
        <w:ind w:left="1980" w:hanging="360"/>
      </w:pPr>
      <w:rPr>
        <w:rFonts w:ascii="Wingdings" w:hAnsi="Wingdings"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5">
    <w:nsid w:val="0B643781"/>
    <w:multiLevelType w:val="hybridMultilevel"/>
    <w:tmpl w:val="B1E07532"/>
    <w:lvl w:ilvl="0" w:tplc="900A3F2E">
      <w:start w:val="1"/>
      <w:numFmt w:val="hindiVowels"/>
      <w:lvlText w:val="(%1)"/>
      <w:lvlJc w:val="left"/>
      <w:pPr>
        <w:ind w:left="1005" w:hanging="465"/>
      </w:pPr>
      <w:rPr>
        <w:rFonts w:hint="default"/>
        <w:b/>
        <w:bCs/>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6">
    <w:nsid w:val="0FDC0CCB"/>
    <w:multiLevelType w:val="hybridMultilevel"/>
    <w:tmpl w:val="DE96D064"/>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7">
    <w:nsid w:val="10647766"/>
    <w:multiLevelType w:val="hybridMultilevel"/>
    <w:tmpl w:val="80A6D6B0"/>
    <w:lvl w:ilvl="0" w:tplc="D64233AE">
      <w:start w:val="1"/>
      <w:numFmt w:val="hindiVowels"/>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5E63F98"/>
    <w:multiLevelType w:val="hybridMultilevel"/>
    <w:tmpl w:val="D134665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nsid w:val="163A62D6"/>
    <w:multiLevelType w:val="hybridMultilevel"/>
    <w:tmpl w:val="127CA1EC"/>
    <w:lvl w:ilvl="0" w:tplc="04090005">
      <w:start w:val="1"/>
      <w:numFmt w:val="bullet"/>
      <w:lvlText w:val=""/>
      <w:lvlJc w:val="left"/>
      <w:pPr>
        <w:ind w:left="1980" w:hanging="360"/>
      </w:pPr>
      <w:rPr>
        <w:rFonts w:ascii="Wingdings" w:hAnsi="Wingdings"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10">
    <w:nsid w:val="16E341DB"/>
    <w:multiLevelType w:val="hybridMultilevel"/>
    <w:tmpl w:val="69CC3874"/>
    <w:lvl w:ilvl="0" w:tplc="8F30BD1C">
      <w:start w:val="1"/>
      <w:numFmt w:val="bullet"/>
      <w:lvlText w:val=""/>
      <w:lvlJc w:val="left"/>
      <w:pPr>
        <w:ind w:left="1710" w:hanging="360"/>
      </w:pPr>
      <w:rPr>
        <w:rFonts w:ascii="Wingdings" w:hAnsi="Wingdings" w:hint="default"/>
        <w:color w:val="auto"/>
      </w:rPr>
    </w:lvl>
    <w:lvl w:ilvl="1" w:tplc="04090003" w:tentative="1">
      <w:start w:val="1"/>
      <w:numFmt w:val="bullet"/>
      <w:lvlText w:val="o"/>
      <w:lvlJc w:val="left"/>
      <w:pPr>
        <w:ind w:left="2430" w:hanging="360"/>
      </w:pPr>
      <w:rPr>
        <w:rFonts w:ascii="Courier New" w:hAnsi="Courier New" w:cs="Courier New" w:hint="default"/>
      </w:rPr>
    </w:lvl>
    <w:lvl w:ilvl="2" w:tplc="04090005" w:tentative="1">
      <w:start w:val="1"/>
      <w:numFmt w:val="bullet"/>
      <w:lvlText w:val=""/>
      <w:lvlJc w:val="left"/>
      <w:pPr>
        <w:ind w:left="3150" w:hanging="360"/>
      </w:pPr>
      <w:rPr>
        <w:rFonts w:ascii="Wingdings" w:hAnsi="Wingdings" w:hint="default"/>
      </w:rPr>
    </w:lvl>
    <w:lvl w:ilvl="3" w:tplc="04090001" w:tentative="1">
      <w:start w:val="1"/>
      <w:numFmt w:val="bullet"/>
      <w:lvlText w:val=""/>
      <w:lvlJc w:val="left"/>
      <w:pPr>
        <w:ind w:left="3870" w:hanging="360"/>
      </w:pPr>
      <w:rPr>
        <w:rFonts w:ascii="Symbol" w:hAnsi="Symbol" w:hint="default"/>
      </w:rPr>
    </w:lvl>
    <w:lvl w:ilvl="4" w:tplc="04090003" w:tentative="1">
      <w:start w:val="1"/>
      <w:numFmt w:val="bullet"/>
      <w:lvlText w:val="o"/>
      <w:lvlJc w:val="left"/>
      <w:pPr>
        <w:ind w:left="4590" w:hanging="360"/>
      </w:pPr>
      <w:rPr>
        <w:rFonts w:ascii="Courier New" w:hAnsi="Courier New" w:cs="Courier New" w:hint="default"/>
      </w:rPr>
    </w:lvl>
    <w:lvl w:ilvl="5" w:tplc="04090005" w:tentative="1">
      <w:start w:val="1"/>
      <w:numFmt w:val="bullet"/>
      <w:lvlText w:val=""/>
      <w:lvlJc w:val="left"/>
      <w:pPr>
        <w:ind w:left="5310" w:hanging="360"/>
      </w:pPr>
      <w:rPr>
        <w:rFonts w:ascii="Wingdings" w:hAnsi="Wingdings" w:hint="default"/>
      </w:rPr>
    </w:lvl>
    <w:lvl w:ilvl="6" w:tplc="04090001" w:tentative="1">
      <w:start w:val="1"/>
      <w:numFmt w:val="bullet"/>
      <w:lvlText w:val=""/>
      <w:lvlJc w:val="left"/>
      <w:pPr>
        <w:ind w:left="6030" w:hanging="360"/>
      </w:pPr>
      <w:rPr>
        <w:rFonts w:ascii="Symbol" w:hAnsi="Symbol" w:hint="default"/>
      </w:rPr>
    </w:lvl>
    <w:lvl w:ilvl="7" w:tplc="04090003" w:tentative="1">
      <w:start w:val="1"/>
      <w:numFmt w:val="bullet"/>
      <w:lvlText w:val="o"/>
      <w:lvlJc w:val="left"/>
      <w:pPr>
        <w:ind w:left="6750" w:hanging="360"/>
      </w:pPr>
      <w:rPr>
        <w:rFonts w:ascii="Courier New" w:hAnsi="Courier New" w:cs="Courier New" w:hint="default"/>
      </w:rPr>
    </w:lvl>
    <w:lvl w:ilvl="8" w:tplc="04090005" w:tentative="1">
      <w:start w:val="1"/>
      <w:numFmt w:val="bullet"/>
      <w:lvlText w:val=""/>
      <w:lvlJc w:val="left"/>
      <w:pPr>
        <w:ind w:left="7470" w:hanging="360"/>
      </w:pPr>
      <w:rPr>
        <w:rFonts w:ascii="Wingdings" w:hAnsi="Wingdings" w:hint="default"/>
      </w:rPr>
    </w:lvl>
  </w:abstractNum>
  <w:abstractNum w:abstractNumId="11">
    <w:nsid w:val="17D873F7"/>
    <w:multiLevelType w:val="hybridMultilevel"/>
    <w:tmpl w:val="173CC0A0"/>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2">
    <w:nsid w:val="1A80455C"/>
    <w:multiLevelType w:val="hybridMultilevel"/>
    <w:tmpl w:val="23D4E0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1EF97A50"/>
    <w:multiLevelType w:val="hybridMultilevel"/>
    <w:tmpl w:val="43265B54"/>
    <w:lvl w:ilvl="0" w:tplc="04090005">
      <w:start w:val="1"/>
      <w:numFmt w:val="bullet"/>
      <w:lvlText w:val=""/>
      <w:lvlJc w:val="left"/>
      <w:pPr>
        <w:ind w:left="2235" w:hanging="360"/>
      </w:pPr>
      <w:rPr>
        <w:rFonts w:ascii="Wingdings" w:hAnsi="Wingdings" w:hint="default"/>
      </w:rPr>
    </w:lvl>
    <w:lvl w:ilvl="1" w:tplc="04090003" w:tentative="1">
      <w:start w:val="1"/>
      <w:numFmt w:val="bullet"/>
      <w:lvlText w:val="o"/>
      <w:lvlJc w:val="left"/>
      <w:pPr>
        <w:ind w:left="2955" w:hanging="360"/>
      </w:pPr>
      <w:rPr>
        <w:rFonts w:ascii="Courier New" w:hAnsi="Courier New" w:cs="Courier New" w:hint="default"/>
      </w:rPr>
    </w:lvl>
    <w:lvl w:ilvl="2" w:tplc="04090005" w:tentative="1">
      <w:start w:val="1"/>
      <w:numFmt w:val="bullet"/>
      <w:lvlText w:val=""/>
      <w:lvlJc w:val="left"/>
      <w:pPr>
        <w:ind w:left="3675" w:hanging="360"/>
      </w:pPr>
      <w:rPr>
        <w:rFonts w:ascii="Wingdings" w:hAnsi="Wingdings" w:hint="default"/>
      </w:rPr>
    </w:lvl>
    <w:lvl w:ilvl="3" w:tplc="04090001" w:tentative="1">
      <w:start w:val="1"/>
      <w:numFmt w:val="bullet"/>
      <w:lvlText w:val=""/>
      <w:lvlJc w:val="left"/>
      <w:pPr>
        <w:ind w:left="4395" w:hanging="360"/>
      </w:pPr>
      <w:rPr>
        <w:rFonts w:ascii="Symbol" w:hAnsi="Symbol" w:hint="default"/>
      </w:rPr>
    </w:lvl>
    <w:lvl w:ilvl="4" w:tplc="04090003" w:tentative="1">
      <w:start w:val="1"/>
      <w:numFmt w:val="bullet"/>
      <w:lvlText w:val="o"/>
      <w:lvlJc w:val="left"/>
      <w:pPr>
        <w:ind w:left="5115" w:hanging="360"/>
      </w:pPr>
      <w:rPr>
        <w:rFonts w:ascii="Courier New" w:hAnsi="Courier New" w:cs="Courier New" w:hint="default"/>
      </w:rPr>
    </w:lvl>
    <w:lvl w:ilvl="5" w:tplc="04090005" w:tentative="1">
      <w:start w:val="1"/>
      <w:numFmt w:val="bullet"/>
      <w:lvlText w:val=""/>
      <w:lvlJc w:val="left"/>
      <w:pPr>
        <w:ind w:left="5835" w:hanging="360"/>
      </w:pPr>
      <w:rPr>
        <w:rFonts w:ascii="Wingdings" w:hAnsi="Wingdings" w:hint="default"/>
      </w:rPr>
    </w:lvl>
    <w:lvl w:ilvl="6" w:tplc="04090001" w:tentative="1">
      <w:start w:val="1"/>
      <w:numFmt w:val="bullet"/>
      <w:lvlText w:val=""/>
      <w:lvlJc w:val="left"/>
      <w:pPr>
        <w:ind w:left="6555" w:hanging="360"/>
      </w:pPr>
      <w:rPr>
        <w:rFonts w:ascii="Symbol" w:hAnsi="Symbol" w:hint="default"/>
      </w:rPr>
    </w:lvl>
    <w:lvl w:ilvl="7" w:tplc="04090003" w:tentative="1">
      <w:start w:val="1"/>
      <w:numFmt w:val="bullet"/>
      <w:lvlText w:val="o"/>
      <w:lvlJc w:val="left"/>
      <w:pPr>
        <w:ind w:left="7275" w:hanging="360"/>
      </w:pPr>
      <w:rPr>
        <w:rFonts w:ascii="Courier New" w:hAnsi="Courier New" w:cs="Courier New" w:hint="default"/>
      </w:rPr>
    </w:lvl>
    <w:lvl w:ilvl="8" w:tplc="04090005" w:tentative="1">
      <w:start w:val="1"/>
      <w:numFmt w:val="bullet"/>
      <w:lvlText w:val=""/>
      <w:lvlJc w:val="left"/>
      <w:pPr>
        <w:ind w:left="7995" w:hanging="360"/>
      </w:pPr>
      <w:rPr>
        <w:rFonts w:ascii="Wingdings" w:hAnsi="Wingdings" w:hint="default"/>
      </w:rPr>
    </w:lvl>
  </w:abstractNum>
  <w:abstractNum w:abstractNumId="14">
    <w:nsid w:val="1F640839"/>
    <w:multiLevelType w:val="hybridMultilevel"/>
    <w:tmpl w:val="5830A020"/>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5">
    <w:nsid w:val="20C01BF3"/>
    <w:multiLevelType w:val="hybridMultilevel"/>
    <w:tmpl w:val="EB30495A"/>
    <w:lvl w:ilvl="0" w:tplc="7214CE40">
      <w:start w:val="1"/>
      <w:numFmt w:val="hindiVowels"/>
      <w:lvlText w:val="(%1)"/>
      <w:lvlJc w:val="left"/>
      <w:pPr>
        <w:ind w:left="960" w:hanging="420"/>
      </w:pPr>
      <w:rPr>
        <w:rFonts w:cs="Kalimati" w:hint="default"/>
        <w:b/>
        <w:bCs/>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6">
    <w:nsid w:val="23F931B9"/>
    <w:multiLevelType w:val="hybridMultilevel"/>
    <w:tmpl w:val="8DD0EA9C"/>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7">
    <w:nsid w:val="24C60A63"/>
    <w:multiLevelType w:val="hybridMultilevel"/>
    <w:tmpl w:val="701C3FF4"/>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8">
    <w:nsid w:val="25D05C58"/>
    <w:multiLevelType w:val="hybridMultilevel"/>
    <w:tmpl w:val="B5D67922"/>
    <w:lvl w:ilvl="0" w:tplc="04090005">
      <w:start w:val="1"/>
      <w:numFmt w:val="bullet"/>
      <w:lvlText w:val=""/>
      <w:lvlJc w:val="left"/>
      <w:pPr>
        <w:ind w:left="2190" w:hanging="360"/>
      </w:pPr>
      <w:rPr>
        <w:rFonts w:ascii="Wingdings" w:hAnsi="Wingdings" w:hint="default"/>
      </w:rPr>
    </w:lvl>
    <w:lvl w:ilvl="1" w:tplc="04090003" w:tentative="1">
      <w:start w:val="1"/>
      <w:numFmt w:val="bullet"/>
      <w:lvlText w:val="o"/>
      <w:lvlJc w:val="left"/>
      <w:pPr>
        <w:ind w:left="2910" w:hanging="360"/>
      </w:pPr>
      <w:rPr>
        <w:rFonts w:ascii="Courier New" w:hAnsi="Courier New" w:cs="Courier New" w:hint="default"/>
      </w:rPr>
    </w:lvl>
    <w:lvl w:ilvl="2" w:tplc="04090005" w:tentative="1">
      <w:start w:val="1"/>
      <w:numFmt w:val="bullet"/>
      <w:lvlText w:val=""/>
      <w:lvlJc w:val="left"/>
      <w:pPr>
        <w:ind w:left="3630" w:hanging="360"/>
      </w:pPr>
      <w:rPr>
        <w:rFonts w:ascii="Wingdings" w:hAnsi="Wingdings" w:hint="default"/>
      </w:rPr>
    </w:lvl>
    <w:lvl w:ilvl="3" w:tplc="04090001" w:tentative="1">
      <w:start w:val="1"/>
      <w:numFmt w:val="bullet"/>
      <w:lvlText w:val=""/>
      <w:lvlJc w:val="left"/>
      <w:pPr>
        <w:ind w:left="4350" w:hanging="360"/>
      </w:pPr>
      <w:rPr>
        <w:rFonts w:ascii="Symbol" w:hAnsi="Symbol" w:hint="default"/>
      </w:rPr>
    </w:lvl>
    <w:lvl w:ilvl="4" w:tplc="04090003" w:tentative="1">
      <w:start w:val="1"/>
      <w:numFmt w:val="bullet"/>
      <w:lvlText w:val="o"/>
      <w:lvlJc w:val="left"/>
      <w:pPr>
        <w:ind w:left="5070" w:hanging="360"/>
      </w:pPr>
      <w:rPr>
        <w:rFonts w:ascii="Courier New" w:hAnsi="Courier New" w:cs="Courier New" w:hint="default"/>
      </w:rPr>
    </w:lvl>
    <w:lvl w:ilvl="5" w:tplc="04090005" w:tentative="1">
      <w:start w:val="1"/>
      <w:numFmt w:val="bullet"/>
      <w:lvlText w:val=""/>
      <w:lvlJc w:val="left"/>
      <w:pPr>
        <w:ind w:left="5790" w:hanging="360"/>
      </w:pPr>
      <w:rPr>
        <w:rFonts w:ascii="Wingdings" w:hAnsi="Wingdings" w:hint="default"/>
      </w:rPr>
    </w:lvl>
    <w:lvl w:ilvl="6" w:tplc="04090001" w:tentative="1">
      <w:start w:val="1"/>
      <w:numFmt w:val="bullet"/>
      <w:lvlText w:val=""/>
      <w:lvlJc w:val="left"/>
      <w:pPr>
        <w:ind w:left="6510" w:hanging="360"/>
      </w:pPr>
      <w:rPr>
        <w:rFonts w:ascii="Symbol" w:hAnsi="Symbol" w:hint="default"/>
      </w:rPr>
    </w:lvl>
    <w:lvl w:ilvl="7" w:tplc="04090003" w:tentative="1">
      <w:start w:val="1"/>
      <w:numFmt w:val="bullet"/>
      <w:lvlText w:val="o"/>
      <w:lvlJc w:val="left"/>
      <w:pPr>
        <w:ind w:left="7230" w:hanging="360"/>
      </w:pPr>
      <w:rPr>
        <w:rFonts w:ascii="Courier New" w:hAnsi="Courier New" w:cs="Courier New" w:hint="default"/>
      </w:rPr>
    </w:lvl>
    <w:lvl w:ilvl="8" w:tplc="04090005" w:tentative="1">
      <w:start w:val="1"/>
      <w:numFmt w:val="bullet"/>
      <w:lvlText w:val=""/>
      <w:lvlJc w:val="left"/>
      <w:pPr>
        <w:ind w:left="7950" w:hanging="360"/>
      </w:pPr>
      <w:rPr>
        <w:rFonts w:ascii="Wingdings" w:hAnsi="Wingdings" w:hint="default"/>
      </w:rPr>
    </w:lvl>
  </w:abstractNum>
  <w:abstractNum w:abstractNumId="19">
    <w:nsid w:val="27D70FF9"/>
    <w:multiLevelType w:val="hybridMultilevel"/>
    <w:tmpl w:val="03C8895C"/>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0">
    <w:nsid w:val="283C328D"/>
    <w:multiLevelType w:val="hybridMultilevel"/>
    <w:tmpl w:val="1A5483D6"/>
    <w:lvl w:ilvl="0" w:tplc="04090005">
      <w:start w:val="1"/>
      <w:numFmt w:val="bullet"/>
      <w:lvlText w:val=""/>
      <w:lvlJc w:val="left"/>
      <w:pPr>
        <w:ind w:left="1710" w:hanging="360"/>
      </w:pPr>
      <w:rPr>
        <w:rFonts w:ascii="Wingdings" w:hAnsi="Wingdings" w:hint="default"/>
      </w:rPr>
    </w:lvl>
    <w:lvl w:ilvl="1" w:tplc="04090003" w:tentative="1">
      <w:start w:val="1"/>
      <w:numFmt w:val="bullet"/>
      <w:lvlText w:val="o"/>
      <w:lvlJc w:val="left"/>
      <w:pPr>
        <w:ind w:left="2430" w:hanging="360"/>
      </w:pPr>
      <w:rPr>
        <w:rFonts w:ascii="Courier New" w:hAnsi="Courier New" w:cs="Courier New" w:hint="default"/>
      </w:rPr>
    </w:lvl>
    <w:lvl w:ilvl="2" w:tplc="04090005" w:tentative="1">
      <w:start w:val="1"/>
      <w:numFmt w:val="bullet"/>
      <w:lvlText w:val=""/>
      <w:lvlJc w:val="left"/>
      <w:pPr>
        <w:ind w:left="3150" w:hanging="360"/>
      </w:pPr>
      <w:rPr>
        <w:rFonts w:ascii="Wingdings" w:hAnsi="Wingdings" w:hint="default"/>
      </w:rPr>
    </w:lvl>
    <w:lvl w:ilvl="3" w:tplc="04090001" w:tentative="1">
      <w:start w:val="1"/>
      <w:numFmt w:val="bullet"/>
      <w:lvlText w:val=""/>
      <w:lvlJc w:val="left"/>
      <w:pPr>
        <w:ind w:left="3870" w:hanging="360"/>
      </w:pPr>
      <w:rPr>
        <w:rFonts w:ascii="Symbol" w:hAnsi="Symbol" w:hint="default"/>
      </w:rPr>
    </w:lvl>
    <w:lvl w:ilvl="4" w:tplc="04090003" w:tentative="1">
      <w:start w:val="1"/>
      <w:numFmt w:val="bullet"/>
      <w:lvlText w:val="o"/>
      <w:lvlJc w:val="left"/>
      <w:pPr>
        <w:ind w:left="4590" w:hanging="360"/>
      </w:pPr>
      <w:rPr>
        <w:rFonts w:ascii="Courier New" w:hAnsi="Courier New" w:cs="Courier New" w:hint="default"/>
      </w:rPr>
    </w:lvl>
    <w:lvl w:ilvl="5" w:tplc="04090005" w:tentative="1">
      <w:start w:val="1"/>
      <w:numFmt w:val="bullet"/>
      <w:lvlText w:val=""/>
      <w:lvlJc w:val="left"/>
      <w:pPr>
        <w:ind w:left="5310" w:hanging="360"/>
      </w:pPr>
      <w:rPr>
        <w:rFonts w:ascii="Wingdings" w:hAnsi="Wingdings" w:hint="default"/>
      </w:rPr>
    </w:lvl>
    <w:lvl w:ilvl="6" w:tplc="04090001" w:tentative="1">
      <w:start w:val="1"/>
      <w:numFmt w:val="bullet"/>
      <w:lvlText w:val=""/>
      <w:lvlJc w:val="left"/>
      <w:pPr>
        <w:ind w:left="6030" w:hanging="360"/>
      </w:pPr>
      <w:rPr>
        <w:rFonts w:ascii="Symbol" w:hAnsi="Symbol" w:hint="default"/>
      </w:rPr>
    </w:lvl>
    <w:lvl w:ilvl="7" w:tplc="04090003" w:tentative="1">
      <w:start w:val="1"/>
      <w:numFmt w:val="bullet"/>
      <w:lvlText w:val="o"/>
      <w:lvlJc w:val="left"/>
      <w:pPr>
        <w:ind w:left="6750" w:hanging="360"/>
      </w:pPr>
      <w:rPr>
        <w:rFonts w:ascii="Courier New" w:hAnsi="Courier New" w:cs="Courier New" w:hint="default"/>
      </w:rPr>
    </w:lvl>
    <w:lvl w:ilvl="8" w:tplc="04090005" w:tentative="1">
      <w:start w:val="1"/>
      <w:numFmt w:val="bullet"/>
      <w:lvlText w:val=""/>
      <w:lvlJc w:val="left"/>
      <w:pPr>
        <w:ind w:left="7470" w:hanging="360"/>
      </w:pPr>
      <w:rPr>
        <w:rFonts w:ascii="Wingdings" w:hAnsi="Wingdings" w:hint="default"/>
      </w:rPr>
    </w:lvl>
  </w:abstractNum>
  <w:abstractNum w:abstractNumId="21">
    <w:nsid w:val="317930A7"/>
    <w:multiLevelType w:val="hybridMultilevel"/>
    <w:tmpl w:val="7AB01840"/>
    <w:lvl w:ilvl="0" w:tplc="04090005">
      <w:start w:val="1"/>
      <w:numFmt w:val="bullet"/>
      <w:lvlText w:val=""/>
      <w:lvlJc w:val="left"/>
      <w:pPr>
        <w:ind w:left="1980" w:hanging="360"/>
      </w:pPr>
      <w:rPr>
        <w:rFonts w:ascii="Wingdings" w:hAnsi="Wingdings"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22">
    <w:nsid w:val="34C80ABE"/>
    <w:multiLevelType w:val="hybridMultilevel"/>
    <w:tmpl w:val="51908C16"/>
    <w:lvl w:ilvl="0" w:tplc="BFC0CE5E">
      <w:start w:val="1"/>
      <w:numFmt w:val="bullet"/>
      <w:lvlText w:val=""/>
      <w:lvlJc w:val="left"/>
      <w:pPr>
        <w:ind w:left="1980" w:hanging="360"/>
      </w:pPr>
      <w:rPr>
        <w:rFonts w:ascii="Wingdings" w:hAnsi="Wingdings" w:hint="default"/>
        <w:color w:val="auto"/>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23">
    <w:nsid w:val="359730AE"/>
    <w:multiLevelType w:val="hybridMultilevel"/>
    <w:tmpl w:val="974236A6"/>
    <w:lvl w:ilvl="0" w:tplc="04090005">
      <w:start w:val="1"/>
      <w:numFmt w:val="bullet"/>
      <w:lvlText w:val=""/>
      <w:lvlJc w:val="left"/>
      <w:pPr>
        <w:ind w:left="2430" w:hanging="360"/>
      </w:pPr>
      <w:rPr>
        <w:rFonts w:ascii="Wingdings" w:hAnsi="Wingdings" w:hint="default"/>
      </w:rPr>
    </w:lvl>
    <w:lvl w:ilvl="1" w:tplc="04090003" w:tentative="1">
      <w:start w:val="1"/>
      <w:numFmt w:val="bullet"/>
      <w:lvlText w:val="o"/>
      <w:lvlJc w:val="left"/>
      <w:pPr>
        <w:ind w:left="3150" w:hanging="360"/>
      </w:pPr>
      <w:rPr>
        <w:rFonts w:ascii="Courier New" w:hAnsi="Courier New" w:cs="Courier New" w:hint="default"/>
      </w:rPr>
    </w:lvl>
    <w:lvl w:ilvl="2" w:tplc="04090005" w:tentative="1">
      <w:start w:val="1"/>
      <w:numFmt w:val="bullet"/>
      <w:lvlText w:val=""/>
      <w:lvlJc w:val="left"/>
      <w:pPr>
        <w:ind w:left="3870" w:hanging="360"/>
      </w:pPr>
      <w:rPr>
        <w:rFonts w:ascii="Wingdings" w:hAnsi="Wingdings" w:hint="default"/>
      </w:rPr>
    </w:lvl>
    <w:lvl w:ilvl="3" w:tplc="04090001" w:tentative="1">
      <w:start w:val="1"/>
      <w:numFmt w:val="bullet"/>
      <w:lvlText w:val=""/>
      <w:lvlJc w:val="left"/>
      <w:pPr>
        <w:ind w:left="4590" w:hanging="360"/>
      </w:pPr>
      <w:rPr>
        <w:rFonts w:ascii="Symbol" w:hAnsi="Symbol" w:hint="default"/>
      </w:rPr>
    </w:lvl>
    <w:lvl w:ilvl="4" w:tplc="04090003" w:tentative="1">
      <w:start w:val="1"/>
      <w:numFmt w:val="bullet"/>
      <w:lvlText w:val="o"/>
      <w:lvlJc w:val="left"/>
      <w:pPr>
        <w:ind w:left="5310" w:hanging="360"/>
      </w:pPr>
      <w:rPr>
        <w:rFonts w:ascii="Courier New" w:hAnsi="Courier New" w:cs="Courier New" w:hint="default"/>
      </w:rPr>
    </w:lvl>
    <w:lvl w:ilvl="5" w:tplc="04090005" w:tentative="1">
      <w:start w:val="1"/>
      <w:numFmt w:val="bullet"/>
      <w:lvlText w:val=""/>
      <w:lvlJc w:val="left"/>
      <w:pPr>
        <w:ind w:left="6030" w:hanging="360"/>
      </w:pPr>
      <w:rPr>
        <w:rFonts w:ascii="Wingdings" w:hAnsi="Wingdings" w:hint="default"/>
      </w:rPr>
    </w:lvl>
    <w:lvl w:ilvl="6" w:tplc="04090001" w:tentative="1">
      <w:start w:val="1"/>
      <w:numFmt w:val="bullet"/>
      <w:lvlText w:val=""/>
      <w:lvlJc w:val="left"/>
      <w:pPr>
        <w:ind w:left="6750" w:hanging="360"/>
      </w:pPr>
      <w:rPr>
        <w:rFonts w:ascii="Symbol" w:hAnsi="Symbol" w:hint="default"/>
      </w:rPr>
    </w:lvl>
    <w:lvl w:ilvl="7" w:tplc="04090003" w:tentative="1">
      <w:start w:val="1"/>
      <w:numFmt w:val="bullet"/>
      <w:lvlText w:val="o"/>
      <w:lvlJc w:val="left"/>
      <w:pPr>
        <w:ind w:left="7470" w:hanging="360"/>
      </w:pPr>
      <w:rPr>
        <w:rFonts w:ascii="Courier New" w:hAnsi="Courier New" w:cs="Courier New" w:hint="default"/>
      </w:rPr>
    </w:lvl>
    <w:lvl w:ilvl="8" w:tplc="04090005" w:tentative="1">
      <w:start w:val="1"/>
      <w:numFmt w:val="bullet"/>
      <w:lvlText w:val=""/>
      <w:lvlJc w:val="left"/>
      <w:pPr>
        <w:ind w:left="8190" w:hanging="360"/>
      </w:pPr>
      <w:rPr>
        <w:rFonts w:ascii="Wingdings" w:hAnsi="Wingdings" w:hint="default"/>
      </w:rPr>
    </w:lvl>
  </w:abstractNum>
  <w:abstractNum w:abstractNumId="24">
    <w:nsid w:val="38F005F0"/>
    <w:multiLevelType w:val="hybridMultilevel"/>
    <w:tmpl w:val="BC5A4A82"/>
    <w:lvl w:ilvl="0" w:tplc="CB74C298">
      <w:start w:val="1"/>
      <w:numFmt w:val="hindiVowels"/>
      <w:lvlText w:val="(%1)"/>
      <w:lvlJc w:val="left"/>
      <w:pPr>
        <w:ind w:left="1260" w:hanging="360"/>
      </w:pPr>
      <w:rPr>
        <w:rFonts w:ascii="Kalimati" w:hAnsi="Kalimati" w:cs="Kalimati" w:hint="default"/>
        <w:b/>
        <w:bCs/>
        <w:sz w:val="20"/>
        <w:szCs w:val="20"/>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25">
    <w:nsid w:val="394539C0"/>
    <w:multiLevelType w:val="hybridMultilevel"/>
    <w:tmpl w:val="E44E47A6"/>
    <w:lvl w:ilvl="0" w:tplc="2A264D5A">
      <w:start w:val="1"/>
      <w:numFmt w:val="hindiVowels"/>
      <w:lvlText w:val="(%1)"/>
      <w:lvlJc w:val="left"/>
      <w:pPr>
        <w:ind w:left="975" w:hanging="435"/>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6">
    <w:nsid w:val="395A7E3B"/>
    <w:multiLevelType w:val="hybridMultilevel"/>
    <w:tmpl w:val="6DC8EE68"/>
    <w:lvl w:ilvl="0" w:tplc="EA4E394E">
      <w:start w:val="1"/>
      <w:numFmt w:val="hindiNumbers"/>
      <w:lvlText w:val="%1."/>
      <w:lvlJc w:val="left"/>
      <w:pPr>
        <w:ind w:left="360" w:hanging="360"/>
      </w:pPr>
      <w:rPr>
        <w:rFonts w:hint="default"/>
        <w:b/>
        <w:bCs/>
        <w:color w:val="auto"/>
      </w:rPr>
    </w:lvl>
    <w:lvl w:ilvl="1" w:tplc="4992CDA6">
      <w:start w:val="1"/>
      <w:numFmt w:val="hindiVowels"/>
      <w:lvlText w:val="%2."/>
      <w:lvlJc w:val="left"/>
      <w:pPr>
        <w:ind w:left="1440" w:hanging="360"/>
      </w:pPr>
      <w:rPr>
        <w:rFonts w:asciiTheme="minorHAnsi" w:eastAsiaTheme="minorEastAsia" w:hAnsiTheme="minorHAnsi" w:cs="Kalimati" w:hint="default"/>
        <w:b/>
        <w:bCs/>
        <w:color w:val="000000" w:themeColor="text1"/>
        <w:sz w:val="24"/>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46043AC5"/>
    <w:multiLevelType w:val="hybridMultilevel"/>
    <w:tmpl w:val="A4168E3A"/>
    <w:lvl w:ilvl="0" w:tplc="04090005">
      <w:start w:val="1"/>
      <w:numFmt w:val="bullet"/>
      <w:lvlText w:val=""/>
      <w:lvlJc w:val="left"/>
      <w:pPr>
        <w:ind w:left="1710" w:hanging="360"/>
      </w:pPr>
      <w:rPr>
        <w:rFonts w:ascii="Wingdings" w:hAnsi="Wingdings" w:hint="default"/>
      </w:rPr>
    </w:lvl>
    <w:lvl w:ilvl="1" w:tplc="04090003" w:tentative="1">
      <w:start w:val="1"/>
      <w:numFmt w:val="bullet"/>
      <w:lvlText w:val="o"/>
      <w:lvlJc w:val="left"/>
      <w:pPr>
        <w:ind w:left="2430" w:hanging="360"/>
      </w:pPr>
      <w:rPr>
        <w:rFonts w:ascii="Courier New" w:hAnsi="Courier New" w:cs="Courier New" w:hint="default"/>
      </w:rPr>
    </w:lvl>
    <w:lvl w:ilvl="2" w:tplc="04090005" w:tentative="1">
      <w:start w:val="1"/>
      <w:numFmt w:val="bullet"/>
      <w:lvlText w:val=""/>
      <w:lvlJc w:val="left"/>
      <w:pPr>
        <w:ind w:left="3150" w:hanging="360"/>
      </w:pPr>
      <w:rPr>
        <w:rFonts w:ascii="Wingdings" w:hAnsi="Wingdings" w:hint="default"/>
      </w:rPr>
    </w:lvl>
    <w:lvl w:ilvl="3" w:tplc="04090001" w:tentative="1">
      <w:start w:val="1"/>
      <w:numFmt w:val="bullet"/>
      <w:lvlText w:val=""/>
      <w:lvlJc w:val="left"/>
      <w:pPr>
        <w:ind w:left="3870" w:hanging="360"/>
      </w:pPr>
      <w:rPr>
        <w:rFonts w:ascii="Symbol" w:hAnsi="Symbol" w:hint="default"/>
      </w:rPr>
    </w:lvl>
    <w:lvl w:ilvl="4" w:tplc="04090003" w:tentative="1">
      <w:start w:val="1"/>
      <w:numFmt w:val="bullet"/>
      <w:lvlText w:val="o"/>
      <w:lvlJc w:val="left"/>
      <w:pPr>
        <w:ind w:left="4590" w:hanging="360"/>
      </w:pPr>
      <w:rPr>
        <w:rFonts w:ascii="Courier New" w:hAnsi="Courier New" w:cs="Courier New" w:hint="default"/>
      </w:rPr>
    </w:lvl>
    <w:lvl w:ilvl="5" w:tplc="04090005" w:tentative="1">
      <w:start w:val="1"/>
      <w:numFmt w:val="bullet"/>
      <w:lvlText w:val=""/>
      <w:lvlJc w:val="left"/>
      <w:pPr>
        <w:ind w:left="5310" w:hanging="360"/>
      </w:pPr>
      <w:rPr>
        <w:rFonts w:ascii="Wingdings" w:hAnsi="Wingdings" w:hint="default"/>
      </w:rPr>
    </w:lvl>
    <w:lvl w:ilvl="6" w:tplc="04090001" w:tentative="1">
      <w:start w:val="1"/>
      <w:numFmt w:val="bullet"/>
      <w:lvlText w:val=""/>
      <w:lvlJc w:val="left"/>
      <w:pPr>
        <w:ind w:left="6030" w:hanging="360"/>
      </w:pPr>
      <w:rPr>
        <w:rFonts w:ascii="Symbol" w:hAnsi="Symbol" w:hint="default"/>
      </w:rPr>
    </w:lvl>
    <w:lvl w:ilvl="7" w:tplc="04090003" w:tentative="1">
      <w:start w:val="1"/>
      <w:numFmt w:val="bullet"/>
      <w:lvlText w:val="o"/>
      <w:lvlJc w:val="left"/>
      <w:pPr>
        <w:ind w:left="6750" w:hanging="360"/>
      </w:pPr>
      <w:rPr>
        <w:rFonts w:ascii="Courier New" w:hAnsi="Courier New" w:cs="Courier New" w:hint="default"/>
      </w:rPr>
    </w:lvl>
    <w:lvl w:ilvl="8" w:tplc="04090005" w:tentative="1">
      <w:start w:val="1"/>
      <w:numFmt w:val="bullet"/>
      <w:lvlText w:val=""/>
      <w:lvlJc w:val="left"/>
      <w:pPr>
        <w:ind w:left="7470" w:hanging="360"/>
      </w:pPr>
      <w:rPr>
        <w:rFonts w:ascii="Wingdings" w:hAnsi="Wingdings" w:hint="default"/>
      </w:rPr>
    </w:lvl>
  </w:abstractNum>
  <w:abstractNum w:abstractNumId="28">
    <w:nsid w:val="49200BBB"/>
    <w:multiLevelType w:val="hybridMultilevel"/>
    <w:tmpl w:val="FFB46B70"/>
    <w:lvl w:ilvl="0" w:tplc="495831B4">
      <w:start w:val="1"/>
      <w:numFmt w:val="hindiConsonants"/>
      <w:lvlText w:val="(%1)"/>
      <w:lvlJc w:val="left"/>
      <w:pPr>
        <w:ind w:left="1515" w:hanging="435"/>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9">
    <w:nsid w:val="4A283673"/>
    <w:multiLevelType w:val="hybridMultilevel"/>
    <w:tmpl w:val="D016819C"/>
    <w:lvl w:ilvl="0" w:tplc="B3569358">
      <w:start w:val="3"/>
      <w:numFmt w:val="hindiNumbers"/>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4F687F18"/>
    <w:multiLevelType w:val="hybridMultilevel"/>
    <w:tmpl w:val="90D6FDFA"/>
    <w:lvl w:ilvl="0" w:tplc="A8487EE4">
      <w:start w:val="1"/>
      <w:numFmt w:val="hindiVowels"/>
      <w:lvlText w:val="%1."/>
      <w:lvlJc w:val="left"/>
      <w:pPr>
        <w:ind w:left="720" w:hanging="360"/>
      </w:pPr>
      <w:rPr>
        <w:rFonts w:hint="default"/>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52B66104"/>
    <w:multiLevelType w:val="hybridMultilevel"/>
    <w:tmpl w:val="3C8AC3AA"/>
    <w:lvl w:ilvl="0" w:tplc="04090005">
      <w:start w:val="1"/>
      <w:numFmt w:val="bullet"/>
      <w:lvlText w:val=""/>
      <w:lvlJc w:val="left"/>
      <w:pPr>
        <w:ind w:left="2235" w:hanging="360"/>
      </w:pPr>
      <w:rPr>
        <w:rFonts w:ascii="Wingdings" w:hAnsi="Wingdings" w:hint="default"/>
      </w:rPr>
    </w:lvl>
    <w:lvl w:ilvl="1" w:tplc="04090003" w:tentative="1">
      <w:start w:val="1"/>
      <w:numFmt w:val="bullet"/>
      <w:lvlText w:val="o"/>
      <w:lvlJc w:val="left"/>
      <w:pPr>
        <w:ind w:left="2955" w:hanging="360"/>
      </w:pPr>
      <w:rPr>
        <w:rFonts w:ascii="Courier New" w:hAnsi="Courier New" w:cs="Courier New" w:hint="default"/>
      </w:rPr>
    </w:lvl>
    <w:lvl w:ilvl="2" w:tplc="04090005" w:tentative="1">
      <w:start w:val="1"/>
      <w:numFmt w:val="bullet"/>
      <w:lvlText w:val=""/>
      <w:lvlJc w:val="left"/>
      <w:pPr>
        <w:ind w:left="3675" w:hanging="360"/>
      </w:pPr>
      <w:rPr>
        <w:rFonts w:ascii="Wingdings" w:hAnsi="Wingdings" w:hint="default"/>
      </w:rPr>
    </w:lvl>
    <w:lvl w:ilvl="3" w:tplc="04090001" w:tentative="1">
      <w:start w:val="1"/>
      <w:numFmt w:val="bullet"/>
      <w:lvlText w:val=""/>
      <w:lvlJc w:val="left"/>
      <w:pPr>
        <w:ind w:left="4395" w:hanging="360"/>
      </w:pPr>
      <w:rPr>
        <w:rFonts w:ascii="Symbol" w:hAnsi="Symbol" w:hint="default"/>
      </w:rPr>
    </w:lvl>
    <w:lvl w:ilvl="4" w:tplc="04090003" w:tentative="1">
      <w:start w:val="1"/>
      <w:numFmt w:val="bullet"/>
      <w:lvlText w:val="o"/>
      <w:lvlJc w:val="left"/>
      <w:pPr>
        <w:ind w:left="5115" w:hanging="360"/>
      </w:pPr>
      <w:rPr>
        <w:rFonts w:ascii="Courier New" w:hAnsi="Courier New" w:cs="Courier New" w:hint="default"/>
      </w:rPr>
    </w:lvl>
    <w:lvl w:ilvl="5" w:tplc="04090005" w:tentative="1">
      <w:start w:val="1"/>
      <w:numFmt w:val="bullet"/>
      <w:lvlText w:val=""/>
      <w:lvlJc w:val="left"/>
      <w:pPr>
        <w:ind w:left="5835" w:hanging="360"/>
      </w:pPr>
      <w:rPr>
        <w:rFonts w:ascii="Wingdings" w:hAnsi="Wingdings" w:hint="default"/>
      </w:rPr>
    </w:lvl>
    <w:lvl w:ilvl="6" w:tplc="04090001" w:tentative="1">
      <w:start w:val="1"/>
      <w:numFmt w:val="bullet"/>
      <w:lvlText w:val=""/>
      <w:lvlJc w:val="left"/>
      <w:pPr>
        <w:ind w:left="6555" w:hanging="360"/>
      </w:pPr>
      <w:rPr>
        <w:rFonts w:ascii="Symbol" w:hAnsi="Symbol" w:hint="default"/>
      </w:rPr>
    </w:lvl>
    <w:lvl w:ilvl="7" w:tplc="04090003" w:tentative="1">
      <w:start w:val="1"/>
      <w:numFmt w:val="bullet"/>
      <w:lvlText w:val="o"/>
      <w:lvlJc w:val="left"/>
      <w:pPr>
        <w:ind w:left="7275" w:hanging="360"/>
      </w:pPr>
      <w:rPr>
        <w:rFonts w:ascii="Courier New" w:hAnsi="Courier New" w:cs="Courier New" w:hint="default"/>
      </w:rPr>
    </w:lvl>
    <w:lvl w:ilvl="8" w:tplc="04090005" w:tentative="1">
      <w:start w:val="1"/>
      <w:numFmt w:val="bullet"/>
      <w:lvlText w:val=""/>
      <w:lvlJc w:val="left"/>
      <w:pPr>
        <w:ind w:left="7995" w:hanging="360"/>
      </w:pPr>
      <w:rPr>
        <w:rFonts w:ascii="Wingdings" w:hAnsi="Wingdings" w:hint="default"/>
      </w:rPr>
    </w:lvl>
  </w:abstractNum>
  <w:abstractNum w:abstractNumId="32">
    <w:nsid w:val="58602BDB"/>
    <w:multiLevelType w:val="hybridMultilevel"/>
    <w:tmpl w:val="65D28600"/>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3">
    <w:nsid w:val="5A647EDE"/>
    <w:multiLevelType w:val="hybridMultilevel"/>
    <w:tmpl w:val="D76E4C52"/>
    <w:lvl w:ilvl="0" w:tplc="04090005">
      <w:start w:val="1"/>
      <w:numFmt w:val="bullet"/>
      <w:lvlText w:val=""/>
      <w:lvlJc w:val="left"/>
      <w:pPr>
        <w:ind w:left="1260" w:hanging="360"/>
      </w:pPr>
      <w:rPr>
        <w:rFonts w:ascii="Wingdings" w:hAnsi="Wingdings"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34">
    <w:nsid w:val="61CA5B0D"/>
    <w:multiLevelType w:val="hybridMultilevel"/>
    <w:tmpl w:val="F22E94C8"/>
    <w:lvl w:ilvl="0" w:tplc="5C26BB84">
      <w:start w:val="1"/>
      <w:numFmt w:val="hindiConsonants"/>
      <w:lvlText w:val="%1."/>
      <w:lvlJc w:val="left"/>
      <w:pPr>
        <w:ind w:left="1545" w:hanging="465"/>
      </w:pPr>
      <w:rPr>
        <w:rFonts w:asciiTheme="minorHAnsi" w:eastAsiaTheme="minorHAnsi" w:hAnsiTheme="minorHAnsi" w:cs="Kalimati" w:hint="default"/>
        <w:b/>
        <w:b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5">
    <w:nsid w:val="62650990"/>
    <w:multiLevelType w:val="hybridMultilevel"/>
    <w:tmpl w:val="1AAA2ADE"/>
    <w:lvl w:ilvl="0" w:tplc="149039BE">
      <w:start w:val="1"/>
      <w:numFmt w:val="hindiVowels"/>
      <w:lvlText w:val="(%1)"/>
      <w:lvlJc w:val="left"/>
      <w:pPr>
        <w:ind w:left="1260" w:hanging="360"/>
      </w:pPr>
      <w:rPr>
        <w:rFonts w:ascii="Kalimati" w:hAnsi="Kalimati" w:cs="Kalimati" w:hint="default"/>
        <w:b/>
        <w:bCs/>
        <w:sz w:val="20"/>
        <w:szCs w:val="20"/>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36">
    <w:nsid w:val="659C69FF"/>
    <w:multiLevelType w:val="hybridMultilevel"/>
    <w:tmpl w:val="3A0E783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665D585D"/>
    <w:multiLevelType w:val="hybridMultilevel"/>
    <w:tmpl w:val="7CC8835E"/>
    <w:lvl w:ilvl="0" w:tplc="A756FD5E">
      <w:start w:val="1"/>
      <w:numFmt w:val="hindiVowels"/>
      <w:lvlText w:val="%1."/>
      <w:lvlJc w:val="left"/>
      <w:pPr>
        <w:ind w:left="360" w:hanging="360"/>
      </w:pPr>
      <w:rPr>
        <w:rFonts w:hint="default"/>
        <w:b/>
        <w:b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8">
    <w:nsid w:val="67AA31FF"/>
    <w:multiLevelType w:val="hybridMultilevel"/>
    <w:tmpl w:val="5DC26B72"/>
    <w:lvl w:ilvl="0" w:tplc="04090005">
      <w:start w:val="1"/>
      <w:numFmt w:val="bullet"/>
      <w:lvlText w:val=""/>
      <w:lvlJc w:val="left"/>
      <w:pPr>
        <w:ind w:left="2265" w:hanging="360"/>
      </w:pPr>
      <w:rPr>
        <w:rFonts w:ascii="Wingdings" w:hAnsi="Wingdings" w:hint="default"/>
      </w:rPr>
    </w:lvl>
    <w:lvl w:ilvl="1" w:tplc="04090003" w:tentative="1">
      <w:start w:val="1"/>
      <w:numFmt w:val="bullet"/>
      <w:lvlText w:val="o"/>
      <w:lvlJc w:val="left"/>
      <w:pPr>
        <w:ind w:left="2985" w:hanging="360"/>
      </w:pPr>
      <w:rPr>
        <w:rFonts w:ascii="Courier New" w:hAnsi="Courier New" w:cs="Courier New" w:hint="default"/>
      </w:rPr>
    </w:lvl>
    <w:lvl w:ilvl="2" w:tplc="04090005" w:tentative="1">
      <w:start w:val="1"/>
      <w:numFmt w:val="bullet"/>
      <w:lvlText w:val=""/>
      <w:lvlJc w:val="left"/>
      <w:pPr>
        <w:ind w:left="3705" w:hanging="360"/>
      </w:pPr>
      <w:rPr>
        <w:rFonts w:ascii="Wingdings" w:hAnsi="Wingdings" w:hint="default"/>
      </w:rPr>
    </w:lvl>
    <w:lvl w:ilvl="3" w:tplc="04090001" w:tentative="1">
      <w:start w:val="1"/>
      <w:numFmt w:val="bullet"/>
      <w:lvlText w:val=""/>
      <w:lvlJc w:val="left"/>
      <w:pPr>
        <w:ind w:left="4425" w:hanging="360"/>
      </w:pPr>
      <w:rPr>
        <w:rFonts w:ascii="Symbol" w:hAnsi="Symbol" w:hint="default"/>
      </w:rPr>
    </w:lvl>
    <w:lvl w:ilvl="4" w:tplc="04090003" w:tentative="1">
      <w:start w:val="1"/>
      <w:numFmt w:val="bullet"/>
      <w:lvlText w:val="o"/>
      <w:lvlJc w:val="left"/>
      <w:pPr>
        <w:ind w:left="5145" w:hanging="360"/>
      </w:pPr>
      <w:rPr>
        <w:rFonts w:ascii="Courier New" w:hAnsi="Courier New" w:cs="Courier New" w:hint="default"/>
      </w:rPr>
    </w:lvl>
    <w:lvl w:ilvl="5" w:tplc="04090005" w:tentative="1">
      <w:start w:val="1"/>
      <w:numFmt w:val="bullet"/>
      <w:lvlText w:val=""/>
      <w:lvlJc w:val="left"/>
      <w:pPr>
        <w:ind w:left="5865" w:hanging="360"/>
      </w:pPr>
      <w:rPr>
        <w:rFonts w:ascii="Wingdings" w:hAnsi="Wingdings" w:hint="default"/>
      </w:rPr>
    </w:lvl>
    <w:lvl w:ilvl="6" w:tplc="04090001" w:tentative="1">
      <w:start w:val="1"/>
      <w:numFmt w:val="bullet"/>
      <w:lvlText w:val=""/>
      <w:lvlJc w:val="left"/>
      <w:pPr>
        <w:ind w:left="6585" w:hanging="360"/>
      </w:pPr>
      <w:rPr>
        <w:rFonts w:ascii="Symbol" w:hAnsi="Symbol" w:hint="default"/>
      </w:rPr>
    </w:lvl>
    <w:lvl w:ilvl="7" w:tplc="04090003" w:tentative="1">
      <w:start w:val="1"/>
      <w:numFmt w:val="bullet"/>
      <w:lvlText w:val="o"/>
      <w:lvlJc w:val="left"/>
      <w:pPr>
        <w:ind w:left="7305" w:hanging="360"/>
      </w:pPr>
      <w:rPr>
        <w:rFonts w:ascii="Courier New" w:hAnsi="Courier New" w:cs="Courier New" w:hint="default"/>
      </w:rPr>
    </w:lvl>
    <w:lvl w:ilvl="8" w:tplc="04090005" w:tentative="1">
      <w:start w:val="1"/>
      <w:numFmt w:val="bullet"/>
      <w:lvlText w:val=""/>
      <w:lvlJc w:val="left"/>
      <w:pPr>
        <w:ind w:left="8025" w:hanging="360"/>
      </w:pPr>
      <w:rPr>
        <w:rFonts w:ascii="Wingdings" w:hAnsi="Wingdings" w:hint="default"/>
      </w:rPr>
    </w:lvl>
  </w:abstractNum>
  <w:abstractNum w:abstractNumId="39">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nsid w:val="6DD66A62"/>
    <w:multiLevelType w:val="hybridMultilevel"/>
    <w:tmpl w:val="66540B40"/>
    <w:lvl w:ilvl="0" w:tplc="4350A88A">
      <w:start w:val="1"/>
      <w:numFmt w:val="hindiConsonants"/>
      <w:lvlText w:val="(%1)"/>
      <w:lvlJc w:val="left"/>
      <w:pPr>
        <w:ind w:left="960" w:hanging="42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41">
    <w:nsid w:val="703501D5"/>
    <w:multiLevelType w:val="hybridMultilevel"/>
    <w:tmpl w:val="F286BD62"/>
    <w:lvl w:ilvl="0" w:tplc="04090005">
      <w:start w:val="1"/>
      <w:numFmt w:val="bullet"/>
      <w:lvlText w:val=""/>
      <w:lvlJc w:val="left"/>
      <w:pPr>
        <w:ind w:left="1260" w:hanging="360"/>
      </w:pPr>
      <w:rPr>
        <w:rFonts w:ascii="Wingdings" w:hAnsi="Wingdings"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42">
    <w:nsid w:val="70F818EF"/>
    <w:multiLevelType w:val="hybridMultilevel"/>
    <w:tmpl w:val="9A8A3CA8"/>
    <w:lvl w:ilvl="0" w:tplc="EC122248">
      <w:start w:val="1"/>
      <w:numFmt w:val="hindiConsonants"/>
      <w:lvlText w:val="(%1)"/>
      <w:lvlJc w:val="left"/>
      <w:pPr>
        <w:ind w:left="1425" w:hanging="435"/>
      </w:pPr>
      <w:rPr>
        <w:rFonts w:ascii="Arial" w:hAnsi="Arial" w:hint="default"/>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43">
    <w:nsid w:val="77AF4838"/>
    <w:multiLevelType w:val="hybridMultilevel"/>
    <w:tmpl w:val="B350B7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nsid w:val="77B7674C"/>
    <w:multiLevelType w:val="hybridMultilevel"/>
    <w:tmpl w:val="476C64C4"/>
    <w:lvl w:ilvl="0" w:tplc="04090005">
      <w:start w:val="1"/>
      <w:numFmt w:val="bullet"/>
      <w:lvlText w:val=""/>
      <w:lvlJc w:val="left"/>
      <w:pPr>
        <w:ind w:left="2235" w:hanging="360"/>
      </w:pPr>
      <w:rPr>
        <w:rFonts w:ascii="Wingdings" w:hAnsi="Wingdings" w:hint="default"/>
      </w:rPr>
    </w:lvl>
    <w:lvl w:ilvl="1" w:tplc="04090003" w:tentative="1">
      <w:start w:val="1"/>
      <w:numFmt w:val="bullet"/>
      <w:lvlText w:val="o"/>
      <w:lvlJc w:val="left"/>
      <w:pPr>
        <w:ind w:left="2955" w:hanging="360"/>
      </w:pPr>
      <w:rPr>
        <w:rFonts w:ascii="Courier New" w:hAnsi="Courier New" w:cs="Courier New" w:hint="default"/>
      </w:rPr>
    </w:lvl>
    <w:lvl w:ilvl="2" w:tplc="04090005" w:tentative="1">
      <w:start w:val="1"/>
      <w:numFmt w:val="bullet"/>
      <w:lvlText w:val=""/>
      <w:lvlJc w:val="left"/>
      <w:pPr>
        <w:ind w:left="3675" w:hanging="360"/>
      </w:pPr>
      <w:rPr>
        <w:rFonts w:ascii="Wingdings" w:hAnsi="Wingdings" w:hint="default"/>
      </w:rPr>
    </w:lvl>
    <w:lvl w:ilvl="3" w:tplc="04090001" w:tentative="1">
      <w:start w:val="1"/>
      <w:numFmt w:val="bullet"/>
      <w:lvlText w:val=""/>
      <w:lvlJc w:val="left"/>
      <w:pPr>
        <w:ind w:left="4395" w:hanging="360"/>
      </w:pPr>
      <w:rPr>
        <w:rFonts w:ascii="Symbol" w:hAnsi="Symbol" w:hint="default"/>
      </w:rPr>
    </w:lvl>
    <w:lvl w:ilvl="4" w:tplc="04090003" w:tentative="1">
      <w:start w:val="1"/>
      <w:numFmt w:val="bullet"/>
      <w:lvlText w:val="o"/>
      <w:lvlJc w:val="left"/>
      <w:pPr>
        <w:ind w:left="5115" w:hanging="360"/>
      </w:pPr>
      <w:rPr>
        <w:rFonts w:ascii="Courier New" w:hAnsi="Courier New" w:cs="Courier New" w:hint="default"/>
      </w:rPr>
    </w:lvl>
    <w:lvl w:ilvl="5" w:tplc="04090005" w:tentative="1">
      <w:start w:val="1"/>
      <w:numFmt w:val="bullet"/>
      <w:lvlText w:val=""/>
      <w:lvlJc w:val="left"/>
      <w:pPr>
        <w:ind w:left="5835" w:hanging="360"/>
      </w:pPr>
      <w:rPr>
        <w:rFonts w:ascii="Wingdings" w:hAnsi="Wingdings" w:hint="default"/>
      </w:rPr>
    </w:lvl>
    <w:lvl w:ilvl="6" w:tplc="04090001" w:tentative="1">
      <w:start w:val="1"/>
      <w:numFmt w:val="bullet"/>
      <w:lvlText w:val=""/>
      <w:lvlJc w:val="left"/>
      <w:pPr>
        <w:ind w:left="6555" w:hanging="360"/>
      </w:pPr>
      <w:rPr>
        <w:rFonts w:ascii="Symbol" w:hAnsi="Symbol" w:hint="default"/>
      </w:rPr>
    </w:lvl>
    <w:lvl w:ilvl="7" w:tplc="04090003" w:tentative="1">
      <w:start w:val="1"/>
      <w:numFmt w:val="bullet"/>
      <w:lvlText w:val="o"/>
      <w:lvlJc w:val="left"/>
      <w:pPr>
        <w:ind w:left="7275" w:hanging="360"/>
      </w:pPr>
      <w:rPr>
        <w:rFonts w:ascii="Courier New" w:hAnsi="Courier New" w:cs="Courier New" w:hint="default"/>
      </w:rPr>
    </w:lvl>
    <w:lvl w:ilvl="8" w:tplc="04090005" w:tentative="1">
      <w:start w:val="1"/>
      <w:numFmt w:val="bullet"/>
      <w:lvlText w:val=""/>
      <w:lvlJc w:val="left"/>
      <w:pPr>
        <w:ind w:left="7995" w:hanging="360"/>
      </w:pPr>
      <w:rPr>
        <w:rFonts w:ascii="Wingdings" w:hAnsi="Wingdings" w:hint="default"/>
      </w:rPr>
    </w:lvl>
  </w:abstractNum>
  <w:abstractNum w:abstractNumId="45">
    <w:nsid w:val="7A6A1930"/>
    <w:multiLevelType w:val="hybridMultilevel"/>
    <w:tmpl w:val="93442196"/>
    <w:lvl w:ilvl="0" w:tplc="3B5CA782">
      <w:start w:val="1"/>
      <w:numFmt w:val="hindiVowels"/>
      <w:lvlText w:val="%1."/>
      <w:lvlJc w:val="left"/>
      <w:pPr>
        <w:ind w:left="720" w:hanging="360"/>
      </w:pPr>
      <w:rPr>
        <w:rFonts w:hint="default"/>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nsid w:val="7AAC6C5F"/>
    <w:multiLevelType w:val="hybridMultilevel"/>
    <w:tmpl w:val="6F603926"/>
    <w:lvl w:ilvl="0" w:tplc="04090005">
      <w:start w:val="1"/>
      <w:numFmt w:val="bullet"/>
      <w:lvlText w:val=""/>
      <w:lvlJc w:val="left"/>
      <w:pPr>
        <w:ind w:left="1710" w:hanging="360"/>
      </w:pPr>
      <w:rPr>
        <w:rFonts w:ascii="Wingdings" w:hAnsi="Wingdings" w:hint="default"/>
      </w:rPr>
    </w:lvl>
    <w:lvl w:ilvl="1" w:tplc="04090003" w:tentative="1">
      <w:start w:val="1"/>
      <w:numFmt w:val="bullet"/>
      <w:lvlText w:val="o"/>
      <w:lvlJc w:val="left"/>
      <w:pPr>
        <w:ind w:left="2430" w:hanging="360"/>
      </w:pPr>
      <w:rPr>
        <w:rFonts w:ascii="Courier New" w:hAnsi="Courier New" w:cs="Courier New" w:hint="default"/>
      </w:rPr>
    </w:lvl>
    <w:lvl w:ilvl="2" w:tplc="04090005" w:tentative="1">
      <w:start w:val="1"/>
      <w:numFmt w:val="bullet"/>
      <w:lvlText w:val=""/>
      <w:lvlJc w:val="left"/>
      <w:pPr>
        <w:ind w:left="3150" w:hanging="360"/>
      </w:pPr>
      <w:rPr>
        <w:rFonts w:ascii="Wingdings" w:hAnsi="Wingdings" w:hint="default"/>
      </w:rPr>
    </w:lvl>
    <w:lvl w:ilvl="3" w:tplc="04090001" w:tentative="1">
      <w:start w:val="1"/>
      <w:numFmt w:val="bullet"/>
      <w:lvlText w:val=""/>
      <w:lvlJc w:val="left"/>
      <w:pPr>
        <w:ind w:left="3870" w:hanging="360"/>
      </w:pPr>
      <w:rPr>
        <w:rFonts w:ascii="Symbol" w:hAnsi="Symbol" w:hint="default"/>
      </w:rPr>
    </w:lvl>
    <w:lvl w:ilvl="4" w:tplc="04090003" w:tentative="1">
      <w:start w:val="1"/>
      <w:numFmt w:val="bullet"/>
      <w:lvlText w:val="o"/>
      <w:lvlJc w:val="left"/>
      <w:pPr>
        <w:ind w:left="4590" w:hanging="360"/>
      </w:pPr>
      <w:rPr>
        <w:rFonts w:ascii="Courier New" w:hAnsi="Courier New" w:cs="Courier New" w:hint="default"/>
      </w:rPr>
    </w:lvl>
    <w:lvl w:ilvl="5" w:tplc="04090005" w:tentative="1">
      <w:start w:val="1"/>
      <w:numFmt w:val="bullet"/>
      <w:lvlText w:val=""/>
      <w:lvlJc w:val="left"/>
      <w:pPr>
        <w:ind w:left="5310" w:hanging="360"/>
      </w:pPr>
      <w:rPr>
        <w:rFonts w:ascii="Wingdings" w:hAnsi="Wingdings" w:hint="default"/>
      </w:rPr>
    </w:lvl>
    <w:lvl w:ilvl="6" w:tplc="04090001" w:tentative="1">
      <w:start w:val="1"/>
      <w:numFmt w:val="bullet"/>
      <w:lvlText w:val=""/>
      <w:lvlJc w:val="left"/>
      <w:pPr>
        <w:ind w:left="6030" w:hanging="360"/>
      </w:pPr>
      <w:rPr>
        <w:rFonts w:ascii="Symbol" w:hAnsi="Symbol" w:hint="default"/>
      </w:rPr>
    </w:lvl>
    <w:lvl w:ilvl="7" w:tplc="04090003" w:tentative="1">
      <w:start w:val="1"/>
      <w:numFmt w:val="bullet"/>
      <w:lvlText w:val="o"/>
      <w:lvlJc w:val="left"/>
      <w:pPr>
        <w:ind w:left="6750" w:hanging="360"/>
      </w:pPr>
      <w:rPr>
        <w:rFonts w:ascii="Courier New" w:hAnsi="Courier New" w:cs="Courier New" w:hint="default"/>
      </w:rPr>
    </w:lvl>
    <w:lvl w:ilvl="8" w:tplc="04090005" w:tentative="1">
      <w:start w:val="1"/>
      <w:numFmt w:val="bullet"/>
      <w:lvlText w:val=""/>
      <w:lvlJc w:val="left"/>
      <w:pPr>
        <w:ind w:left="7470" w:hanging="360"/>
      </w:pPr>
      <w:rPr>
        <w:rFonts w:ascii="Wingdings" w:hAnsi="Wingdings" w:hint="default"/>
      </w:rPr>
    </w:lvl>
  </w:abstractNum>
  <w:abstractNum w:abstractNumId="47">
    <w:nsid w:val="7B942AF1"/>
    <w:multiLevelType w:val="hybridMultilevel"/>
    <w:tmpl w:val="CEEE1876"/>
    <w:lvl w:ilvl="0" w:tplc="5A48DB98">
      <w:start w:val="1"/>
      <w:numFmt w:val="hindiVowels"/>
      <w:lvlText w:val="%1."/>
      <w:lvlJc w:val="left"/>
      <w:pPr>
        <w:ind w:left="360" w:hanging="360"/>
      </w:pPr>
      <w:rPr>
        <w:rFonts w:hint="default"/>
        <w:b/>
        <w:b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8">
    <w:nsid w:val="7D2419C1"/>
    <w:multiLevelType w:val="hybridMultilevel"/>
    <w:tmpl w:val="E07CA868"/>
    <w:lvl w:ilvl="0" w:tplc="4992CDA6">
      <w:start w:val="1"/>
      <w:numFmt w:val="hindiVowels"/>
      <w:lvlText w:val="%1."/>
      <w:lvlJc w:val="left"/>
      <w:pPr>
        <w:ind w:left="1800" w:hanging="360"/>
      </w:pPr>
      <w:rPr>
        <w:rFonts w:asciiTheme="minorHAnsi" w:eastAsiaTheme="minorEastAsia" w:hAnsiTheme="minorHAnsi" w:cs="Kalimati" w:hint="default"/>
        <w:b/>
        <w:bCs/>
        <w:color w:val="000000" w:themeColor="text1"/>
        <w:sz w:val="24"/>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abstractNumId w:val="39"/>
  </w:num>
  <w:num w:numId="2">
    <w:abstractNumId w:val="8"/>
  </w:num>
  <w:num w:numId="3">
    <w:abstractNumId w:val="24"/>
  </w:num>
  <w:num w:numId="4">
    <w:abstractNumId w:val="35"/>
  </w:num>
  <w:num w:numId="5">
    <w:abstractNumId w:val="16"/>
  </w:num>
  <w:num w:numId="6">
    <w:abstractNumId w:val="20"/>
  </w:num>
  <w:num w:numId="7">
    <w:abstractNumId w:val="28"/>
  </w:num>
  <w:num w:numId="8">
    <w:abstractNumId w:val="31"/>
  </w:num>
  <w:num w:numId="9">
    <w:abstractNumId w:val="13"/>
  </w:num>
  <w:num w:numId="10">
    <w:abstractNumId w:val="17"/>
  </w:num>
  <w:num w:numId="11">
    <w:abstractNumId w:val="6"/>
  </w:num>
  <w:num w:numId="12">
    <w:abstractNumId w:val="34"/>
  </w:num>
  <w:num w:numId="13">
    <w:abstractNumId w:val="12"/>
  </w:num>
  <w:num w:numId="14">
    <w:abstractNumId w:val="27"/>
  </w:num>
  <w:num w:numId="15">
    <w:abstractNumId w:val="42"/>
  </w:num>
  <w:num w:numId="16">
    <w:abstractNumId w:val="5"/>
  </w:num>
  <w:num w:numId="17">
    <w:abstractNumId w:val="10"/>
  </w:num>
  <w:num w:numId="18">
    <w:abstractNumId w:val="38"/>
  </w:num>
  <w:num w:numId="19">
    <w:abstractNumId w:val="46"/>
  </w:num>
  <w:num w:numId="20">
    <w:abstractNumId w:val="29"/>
  </w:num>
  <w:num w:numId="21">
    <w:abstractNumId w:val="43"/>
  </w:num>
  <w:num w:numId="22">
    <w:abstractNumId w:val="14"/>
  </w:num>
  <w:num w:numId="23">
    <w:abstractNumId w:val="32"/>
  </w:num>
  <w:num w:numId="24">
    <w:abstractNumId w:val="44"/>
  </w:num>
  <w:num w:numId="25">
    <w:abstractNumId w:val="23"/>
  </w:num>
  <w:num w:numId="26">
    <w:abstractNumId w:val="25"/>
  </w:num>
  <w:num w:numId="27">
    <w:abstractNumId w:val="3"/>
  </w:num>
  <w:num w:numId="28">
    <w:abstractNumId w:val="11"/>
  </w:num>
  <w:num w:numId="29">
    <w:abstractNumId w:val="19"/>
  </w:num>
  <w:num w:numId="30">
    <w:abstractNumId w:val="33"/>
  </w:num>
  <w:num w:numId="31">
    <w:abstractNumId w:val="41"/>
  </w:num>
  <w:num w:numId="32">
    <w:abstractNumId w:val="40"/>
  </w:num>
  <w:num w:numId="33">
    <w:abstractNumId w:val="9"/>
  </w:num>
  <w:num w:numId="34">
    <w:abstractNumId w:val="18"/>
  </w:num>
  <w:num w:numId="35">
    <w:abstractNumId w:val="22"/>
  </w:num>
  <w:num w:numId="36">
    <w:abstractNumId w:val="4"/>
  </w:num>
  <w:num w:numId="37">
    <w:abstractNumId w:val="36"/>
  </w:num>
  <w:num w:numId="38">
    <w:abstractNumId w:val="21"/>
  </w:num>
  <w:num w:numId="39">
    <w:abstractNumId w:val="15"/>
  </w:num>
  <w:num w:numId="40">
    <w:abstractNumId w:val="2"/>
  </w:num>
  <w:num w:numId="41">
    <w:abstractNumId w:val="0"/>
  </w:num>
  <w:num w:numId="42">
    <w:abstractNumId w:val="1"/>
  </w:num>
  <w:num w:numId="43">
    <w:abstractNumId w:val="7"/>
  </w:num>
  <w:num w:numId="44">
    <w:abstractNumId w:val="48"/>
  </w:num>
  <w:num w:numId="45">
    <w:abstractNumId w:val="45"/>
  </w:num>
  <w:num w:numId="46">
    <w:abstractNumId w:val="30"/>
  </w:num>
  <w:num w:numId="47">
    <w:abstractNumId w:val="26"/>
  </w:num>
  <w:num w:numId="48">
    <w:abstractNumId w:val="47"/>
  </w:num>
  <w:num w:numId="49">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C21AB"/>
    <w:rsid w:val="00010E98"/>
    <w:rsid w:val="000211B3"/>
    <w:rsid w:val="000563BD"/>
    <w:rsid w:val="000A4C21"/>
    <w:rsid w:val="000C20AF"/>
    <w:rsid w:val="000D6B6C"/>
    <w:rsid w:val="001058BF"/>
    <w:rsid w:val="00130661"/>
    <w:rsid w:val="001377EF"/>
    <w:rsid w:val="0014715C"/>
    <w:rsid w:val="00186C9B"/>
    <w:rsid w:val="001D242A"/>
    <w:rsid w:val="001D35E7"/>
    <w:rsid w:val="001D59AE"/>
    <w:rsid w:val="001E158E"/>
    <w:rsid w:val="001E71DE"/>
    <w:rsid w:val="002618B4"/>
    <w:rsid w:val="00295DE1"/>
    <w:rsid w:val="002C68D1"/>
    <w:rsid w:val="002D79A7"/>
    <w:rsid w:val="002E2069"/>
    <w:rsid w:val="00321EC6"/>
    <w:rsid w:val="00360AD0"/>
    <w:rsid w:val="003B0869"/>
    <w:rsid w:val="003D175D"/>
    <w:rsid w:val="003D3ABA"/>
    <w:rsid w:val="0040655D"/>
    <w:rsid w:val="004106D5"/>
    <w:rsid w:val="004431C6"/>
    <w:rsid w:val="00452043"/>
    <w:rsid w:val="00452613"/>
    <w:rsid w:val="0045407D"/>
    <w:rsid w:val="00471074"/>
    <w:rsid w:val="004C53A6"/>
    <w:rsid w:val="004F4FCE"/>
    <w:rsid w:val="0052381E"/>
    <w:rsid w:val="00524C5B"/>
    <w:rsid w:val="00527757"/>
    <w:rsid w:val="005620C0"/>
    <w:rsid w:val="005A3E0D"/>
    <w:rsid w:val="005C58A1"/>
    <w:rsid w:val="005D211B"/>
    <w:rsid w:val="00622AA4"/>
    <w:rsid w:val="00645EBA"/>
    <w:rsid w:val="00645FF7"/>
    <w:rsid w:val="006542FE"/>
    <w:rsid w:val="006804C6"/>
    <w:rsid w:val="00686DD1"/>
    <w:rsid w:val="00696D57"/>
    <w:rsid w:val="006D6377"/>
    <w:rsid w:val="006F7D9F"/>
    <w:rsid w:val="00727CB6"/>
    <w:rsid w:val="007318D5"/>
    <w:rsid w:val="00736BE9"/>
    <w:rsid w:val="00786ACB"/>
    <w:rsid w:val="00791CF2"/>
    <w:rsid w:val="00795868"/>
    <w:rsid w:val="007D1308"/>
    <w:rsid w:val="00811302"/>
    <w:rsid w:val="00820F82"/>
    <w:rsid w:val="00895C8A"/>
    <w:rsid w:val="0094181D"/>
    <w:rsid w:val="00947528"/>
    <w:rsid w:val="009643C3"/>
    <w:rsid w:val="009F5BDE"/>
    <w:rsid w:val="00A16A99"/>
    <w:rsid w:val="00A203C9"/>
    <w:rsid w:val="00A42BB4"/>
    <w:rsid w:val="00A50F58"/>
    <w:rsid w:val="00A9367D"/>
    <w:rsid w:val="00AA3A9D"/>
    <w:rsid w:val="00B03E12"/>
    <w:rsid w:val="00B21D96"/>
    <w:rsid w:val="00B453E2"/>
    <w:rsid w:val="00B46E41"/>
    <w:rsid w:val="00B52F84"/>
    <w:rsid w:val="00BB2529"/>
    <w:rsid w:val="00BC21AB"/>
    <w:rsid w:val="00C23B02"/>
    <w:rsid w:val="00C24CCE"/>
    <w:rsid w:val="00C462CC"/>
    <w:rsid w:val="00C4751F"/>
    <w:rsid w:val="00C54710"/>
    <w:rsid w:val="00C76AE8"/>
    <w:rsid w:val="00CA258E"/>
    <w:rsid w:val="00CF0DB2"/>
    <w:rsid w:val="00D0253B"/>
    <w:rsid w:val="00D06383"/>
    <w:rsid w:val="00D14FF5"/>
    <w:rsid w:val="00D9382F"/>
    <w:rsid w:val="00DD6620"/>
    <w:rsid w:val="00E6137C"/>
    <w:rsid w:val="00E83ADF"/>
    <w:rsid w:val="00F17566"/>
    <w:rsid w:val="00F32167"/>
    <w:rsid w:val="00F375E1"/>
    <w:rsid w:val="00FA713C"/>
    <w:rsid w:val="00FF6507"/>
  </w:rsids>
  <m:mathPr>
    <m:mathFont m:val="Cambria Math"/>
    <m:brkBin m:val="before"/>
    <m:brkBinSub m:val="--"/>
    <m:smallFrac/>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BC21A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BC21AB"/>
    <w:pPr>
      <w:ind w:left="720"/>
      <w:contextualSpacing/>
    </w:pPr>
  </w:style>
  <w:style w:type="paragraph" w:styleId="Header">
    <w:name w:val="header"/>
    <w:basedOn w:val="Normal"/>
    <w:link w:val="HeaderChar"/>
    <w:uiPriority w:val="99"/>
    <w:unhideWhenUsed/>
    <w:rsid w:val="00BC21AB"/>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21AB"/>
  </w:style>
  <w:style w:type="paragraph" w:styleId="Footer">
    <w:name w:val="footer"/>
    <w:basedOn w:val="Normal"/>
    <w:link w:val="FooterChar"/>
    <w:uiPriority w:val="99"/>
    <w:unhideWhenUsed/>
    <w:rsid w:val="00BC21AB"/>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21AB"/>
  </w:style>
  <w:style w:type="paragraph" w:styleId="FootnoteText">
    <w:name w:val="footnote text"/>
    <w:basedOn w:val="Normal"/>
    <w:link w:val="FootnoteTextChar"/>
    <w:uiPriority w:val="99"/>
    <w:semiHidden/>
    <w:unhideWhenUsed/>
    <w:rsid w:val="0014715C"/>
    <w:pPr>
      <w:spacing w:after="0" w:line="240" w:lineRule="auto"/>
    </w:pPr>
    <w:rPr>
      <w:sz w:val="20"/>
      <w:lang w:bidi="ar-SA"/>
    </w:rPr>
  </w:style>
  <w:style w:type="character" w:customStyle="1" w:styleId="FootnoteTextChar">
    <w:name w:val="Footnote Text Char"/>
    <w:basedOn w:val="DefaultParagraphFont"/>
    <w:link w:val="FootnoteText"/>
    <w:uiPriority w:val="99"/>
    <w:semiHidden/>
    <w:rsid w:val="0014715C"/>
    <w:rPr>
      <w:sz w:val="20"/>
      <w:lang w:bidi="ar-SA"/>
    </w:rPr>
  </w:style>
  <w:style w:type="character" w:styleId="FootnoteReference">
    <w:name w:val="footnote reference"/>
    <w:basedOn w:val="DefaultParagraphFont"/>
    <w:uiPriority w:val="99"/>
    <w:semiHidden/>
    <w:unhideWhenUsed/>
    <w:rsid w:val="0014715C"/>
    <w:rPr>
      <w:vertAlign w:val="superscript"/>
    </w:rPr>
  </w:style>
  <w:style w:type="character" w:customStyle="1" w:styleId="ListParagraphChar">
    <w:name w:val="List Paragraph Char"/>
    <w:link w:val="ListParagraph"/>
    <w:uiPriority w:val="34"/>
    <w:rsid w:val="000C20AF"/>
  </w:style>
  <w:style w:type="paragraph" w:styleId="BalloonText">
    <w:name w:val="Balloon Text"/>
    <w:basedOn w:val="Normal"/>
    <w:link w:val="BalloonTextChar"/>
    <w:uiPriority w:val="99"/>
    <w:semiHidden/>
    <w:unhideWhenUsed/>
    <w:rsid w:val="005A3E0D"/>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5A3E0D"/>
    <w:rPr>
      <w:rFonts w:ascii="Tahoma" w:hAnsi="Tahoma" w:cs="Tahoma"/>
      <w:sz w:val="16"/>
      <w:szCs w:val="1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BC21A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BC21AB"/>
    <w:pPr>
      <w:ind w:left="720"/>
      <w:contextualSpacing/>
    </w:pPr>
  </w:style>
  <w:style w:type="paragraph" w:styleId="Header">
    <w:name w:val="header"/>
    <w:basedOn w:val="Normal"/>
    <w:link w:val="HeaderChar"/>
    <w:uiPriority w:val="99"/>
    <w:unhideWhenUsed/>
    <w:rsid w:val="00BC21AB"/>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21AB"/>
  </w:style>
  <w:style w:type="paragraph" w:styleId="Footer">
    <w:name w:val="footer"/>
    <w:basedOn w:val="Normal"/>
    <w:link w:val="FooterChar"/>
    <w:uiPriority w:val="99"/>
    <w:unhideWhenUsed/>
    <w:rsid w:val="00BC21AB"/>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21AB"/>
  </w:style>
  <w:style w:type="paragraph" w:styleId="FootnoteText">
    <w:name w:val="footnote text"/>
    <w:basedOn w:val="Normal"/>
    <w:link w:val="FootnoteTextChar"/>
    <w:uiPriority w:val="99"/>
    <w:semiHidden/>
    <w:unhideWhenUsed/>
    <w:rsid w:val="0014715C"/>
    <w:pPr>
      <w:spacing w:after="0" w:line="240" w:lineRule="auto"/>
    </w:pPr>
    <w:rPr>
      <w:sz w:val="20"/>
      <w:lang w:bidi="ar-SA"/>
    </w:rPr>
  </w:style>
  <w:style w:type="character" w:customStyle="1" w:styleId="FootnoteTextChar">
    <w:name w:val="Footnote Text Char"/>
    <w:basedOn w:val="DefaultParagraphFont"/>
    <w:link w:val="FootnoteText"/>
    <w:uiPriority w:val="99"/>
    <w:semiHidden/>
    <w:rsid w:val="0014715C"/>
    <w:rPr>
      <w:sz w:val="20"/>
      <w:lang w:bidi="ar-SA"/>
    </w:rPr>
  </w:style>
  <w:style w:type="character" w:styleId="FootnoteReference">
    <w:name w:val="footnote reference"/>
    <w:basedOn w:val="DefaultParagraphFont"/>
    <w:uiPriority w:val="99"/>
    <w:semiHidden/>
    <w:unhideWhenUsed/>
    <w:rsid w:val="0014715C"/>
    <w:rPr>
      <w:vertAlign w:val="superscript"/>
    </w:rPr>
  </w:style>
  <w:style w:type="character" w:customStyle="1" w:styleId="ListParagraphChar">
    <w:name w:val="List Paragraph Char"/>
    <w:link w:val="ListParagraph"/>
    <w:uiPriority w:val="34"/>
    <w:rsid w:val="000C20AF"/>
  </w:style>
  <w:style w:type="paragraph" w:styleId="BalloonText">
    <w:name w:val="Balloon Text"/>
    <w:basedOn w:val="Normal"/>
    <w:link w:val="BalloonTextChar"/>
    <w:uiPriority w:val="99"/>
    <w:semiHidden/>
    <w:unhideWhenUsed/>
    <w:rsid w:val="005A3E0D"/>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5A3E0D"/>
    <w:rPr>
      <w:rFonts w:ascii="Tahoma" w:hAnsi="Tahoma" w:cs="Tahoma"/>
      <w:sz w:val="16"/>
      <w:szCs w:val="1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Pages>
  <Words>1352</Words>
  <Characters>7708</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9042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Ghanashyam Ghimire</dc:creator>
  <cp:lastModifiedBy>Windows User</cp:lastModifiedBy>
  <cp:revision>6</cp:revision>
  <cp:lastPrinted>2025-05-06T09:38:00Z</cp:lastPrinted>
  <dcterms:created xsi:type="dcterms:W3CDTF">2025-05-06T09:20:00Z</dcterms:created>
  <dcterms:modified xsi:type="dcterms:W3CDTF">2025-05-06T09:38:00Z</dcterms:modified>
</cp:coreProperties>
</file>