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254B4">
        <w:rPr>
          <w:rFonts w:ascii="Kokila" w:hAnsi="Kokila" w:cs="Kokila" w:hint="cs"/>
          <w:sz w:val="36"/>
          <w:szCs w:val="36"/>
          <w:cs/>
        </w:rPr>
        <w:t>०</w:t>
      </w:r>
      <w:r w:rsidR="00B56674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bookmarkStart w:id="0" w:name="_GoBack"/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510316">
        <w:rPr>
          <w:rFonts w:ascii="Kokila" w:hAnsi="Kokila" w:cs="Kalimati" w:hint="cs"/>
          <w:b/>
          <w:bCs/>
          <w:sz w:val="24"/>
          <w:szCs w:val="24"/>
          <w:cs/>
        </w:rPr>
        <w:t>योगेन्द्र प्रसाद यादवसमेत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225E5">
        <w:rPr>
          <w:rFonts w:ascii="Kokila" w:hAnsi="Kokila" w:cs="Kalimati" w:hint="cs"/>
          <w:b/>
          <w:bCs/>
          <w:sz w:val="24"/>
          <w:szCs w:val="24"/>
          <w:cs/>
        </w:rPr>
        <w:t xml:space="preserve"> सार्वजनिक सम्पत्ति हानी नोक्सानी तथा </w:t>
      </w:r>
      <w:r w:rsidR="00510316">
        <w:rPr>
          <w:rFonts w:ascii="Kokila" w:hAnsi="Kokila" w:cs="Kalimati" w:hint="cs"/>
          <w:b/>
          <w:bCs/>
          <w:sz w:val="24"/>
          <w:szCs w:val="24"/>
          <w:cs/>
        </w:rPr>
        <w:t>सरकारी कागजात नोक्सान 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510316">
        <w:rPr>
          <w:rFonts w:ascii="Kokila" w:hAnsi="Kokila" w:cs="Kalimati"/>
          <w:b/>
          <w:bCs/>
          <w:sz w:val="24"/>
          <w:szCs w:val="24"/>
          <w:cs/>
        </w:rPr>
        <w:t xml:space="preserve">सम्मानित </w:t>
      </w:r>
      <w:r w:rsidR="009C5A12" w:rsidRPr="009225E5">
        <w:rPr>
          <w:rFonts w:ascii="Kokila" w:hAnsi="Kokila" w:cs="Kalimati"/>
          <w:b/>
          <w:bCs/>
          <w:sz w:val="24"/>
          <w:szCs w:val="24"/>
          <w:cs/>
        </w:rPr>
        <w:t>सर्वोच्च अदालतमा पुनरावेदन</w:t>
      </w:r>
      <w:r w:rsidR="009C5A12" w:rsidRPr="009225E5">
        <w:rPr>
          <w:rFonts w:ascii="Kokila" w:hAnsi="Kokila" w:cs="Kalimati" w:hint="cs"/>
          <w:b/>
          <w:bCs/>
          <w:sz w:val="24"/>
          <w:szCs w:val="24"/>
          <w:cs/>
        </w:rPr>
        <w:t>को निवेदन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 xml:space="preserve">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bookmarkEnd w:id="0"/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510316" w:rsidRPr="0068232B" w:rsidRDefault="00510316" w:rsidP="00510316">
      <w:pPr>
        <w:spacing w:before="53" w:after="0" w:line="240" w:lineRule="auto"/>
        <w:ind w:right="180" w:firstLine="720"/>
        <w:contextualSpacing/>
        <w:jc w:val="both"/>
        <w:rPr>
          <w:rFonts w:asciiTheme="minorHAnsi" w:eastAsia="Times New Roman" w:hAnsiTheme="minorHAnsi" w:cs="Kalimati"/>
          <w:sz w:val="24"/>
          <w:szCs w:val="24"/>
        </w:rPr>
      </w:pPr>
      <w:r w:rsidRPr="0068232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68232B">
        <w:rPr>
          <w:rFonts w:eastAsia="Times New Roman" w:cs="Kalimati" w:hint="cs"/>
          <w:sz w:val="24"/>
          <w:szCs w:val="24"/>
          <w:cs/>
        </w:rPr>
        <w:t xml:space="preserve"> </w:t>
      </w:r>
      <w:r w:rsidRPr="0068232B">
        <w:rPr>
          <w:rFonts w:eastAsia="Times New Roman" w:cs="Kalimati"/>
          <w:sz w:val="24"/>
          <w:szCs w:val="24"/>
          <w:cs/>
        </w:rPr>
        <w:t>नेपाल राष्ट्रिय प्राथमिक विद्यालय</w:t>
      </w:r>
      <w:r w:rsidRPr="0068232B">
        <w:rPr>
          <w:rFonts w:eastAsia="Times New Roman" w:cs="Kalimati"/>
          <w:sz w:val="24"/>
          <w:szCs w:val="24"/>
        </w:rPr>
        <w:t xml:space="preserve">, </w:t>
      </w:r>
      <w:r w:rsidRPr="0068232B">
        <w:rPr>
          <w:rFonts w:eastAsia="Times New Roman" w:cs="Kalimati"/>
          <w:sz w:val="24"/>
          <w:szCs w:val="24"/>
          <w:cs/>
        </w:rPr>
        <w:t>रौवाहीका तत्काल</w:t>
      </w:r>
      <w:r w:rsidRPr="0068232B">
        <w:rPr>
          <w:rFonts w:eastAsia="Times New Roman" w:cs="Kalimati" w:hint="cs"/>
          <w:sz w:val="24"/>
          <w:szCs w:val="24"/>
          <w:cs/>
        </w:rPr>
        <w:t>ी</w:t>
      </w:r>
      <w:r w:rsidRPr="0068232B">
        <w:rPr>
          <w:rFonts w:eastAsia="Times New Roman" w:cs="Kalimati"/>
          <w:sz w:val="24"/>
          <w:szCs w:val="24"/>
          <w:cs/>
        </w:rPr>
        <w:t>न शिक्षक योगेन्द्र प्रसाद यादव</w:t>
      </w:r>
      <w:r w:rsidRPr="0068232B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उपर 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 xml:space="preserve">सरकारी कागजात लुकाई </w:t>
      </w:r>
      <w:r w:rsidRPr="0068232B">
        <w:rPr>
          <w:rFonts w:ascii="Kokila" w:hAnsi="Kokila" w:cs="Kalimati" w:hint="cs"/>
          <w:sz w:val="24"/>
          <w:szCs w:val="24"/>
          <w:cs/>
        </w:rPr>
        <w:t>गैर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कानूनी तर</w:t>
      </w:r>
      <w:r w:rsidRPr="0068232B">
        <w:rPr>
          <w:rFonts w:ascii="Kokila" w:hAnsi="Kokila" w:cs="Kalimati" w:hint="cs"/>
          <w:sz w:val="24"/>
          <w:szCs w:val="24"/>
          <w:cs/>
        </w:rPr>
        <w:t>ि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काले निबृतिभरण दिलाई भ्रष्टाचार</w:t>
      </w:r>
      <w:r w:rsidRPr="0068232B">
        <w:rPr>
          <w:rFonts w:ascii="Kokila" w:hAnsi="Kokila" w:cs="Kalimati" w:hint="cs"/>
          <w:sz w:val="24"/>
          <w:szCs w:val="24"/>
          <w:cs/>
        </w:rPr>
        <w:t xml:space="preserve"> गरेकोले</w:t>
      </w:r>
      <w:r w:rsidRPr="0068232B">
        <w:rPr>
          <w:rFonts w:ascii="Arial" w:eastAsiaTheme="minorHAnsi" w:hAnsi="Arial" w:cs="Kalimati" w:hint="cs"/>
          <w:sz w:val="24"/>
          <w:szCs w:val="24"/>
          <w:cs/>
        </w:rPr>
        <w:t xml:space="preserve"> </w:t>
      </w:r>
      <w:r w:rsidRPr="0068232B">
        <w:rPr>
          <w:rFonts w:eastAsia="Times New Roman" w:cs="Kalimati"/>
          <w:sz w:val="24"/>
          <w:szCs w:val="24"/>
          <w:cs/>
        </w:rPr>
        <w:t>भ्रष्टाचार निवारण ऐन</w:t>
      </w:r>
      <w:r w:rsidRPr="0068232B">
        <w:rPr>
          <w:rFonts w:eastAsia="Times New Roman" w:cs="Kalimati"/>
          <w:sz w:val="24"/>
          <w:szCs w:val="24"/>
        </w:rPr>
        <w:t xml:space="preserve">, </w:t>
      </w:r>
      <w:r w:rsidRPr="0068232B">
        <w:rPr>
          <w:rFonts w:eastAsia="Times New Roman" w:cs="Kalimati"/>
          <w:sz w:val="24"/>
          <w:szCs w:val="24"/>
          <w:cs/>
        </w:rPr>
        <w:t>२०५९ को दफा १२ तथा  दफा १७ बमोजिमको कसुरमा सोही ऐनको दफा १२ बमोजिम कैद र जरिबाना तथा सोही ऐनको दफा १७ ले निर्देशित गरे अनुसार सोही ऐनको दफा ३(१) र ३(१)</w:t>
      </w:r>
      <w:r w:rsidRPr="0068232B">
        <w:rPr>
          <w:rFonts w:eastAsia="Times New Roman" w:cs="Kalimati" w:hint="cs"/>
          <w:sz w:val="24"/>
          <w:szCs w:val="24"/>
          <w:cs/>
        </w:rPr>
        <w:t xml:space="preserve"> </w:t>
      </w:r>
      <w:r w:rsidRPr="0068232B">
        <w:rPr>
          <w:rFonts w:eastAsia="Times New Roman" w:cs="Kalimati"/>
          <w:sz w:val="24"/>
          <w:szCs w:val="24"/>
          <w:cs/>
        </w:rPr>
        <w:t>को (</w:t>
      </w:r>
      <w:r>
        <w:rPr>
          <w:rFonts w:eastAsia="Times New Roman" w:cs="Kalimati"/>
          <w:sz w:val="24"/>
          <w:szCs w:val="24"/>
          <w:cs/>
        </w:rPr>
        <w:t>च) बमोजिम कैद र जरिवाना गरी हान</w:t>
      </w:r>
      <w:r>
        <w:rPr>
          <w:rFonts w:eastAsia="Times New Roman" w:cs="Kalimati" w:hint="cs"/>
          <w:sz w:val="24"/>
          <w:szCs w:val="24"/>
          <w:cs/>
        </w:rPr>
        <w:t>ि</w:t>
      </w:r>
      <w:r w:rsidRPr="0068232B">
        <w:rPr>
          <w:rFonts w:eastAsia="Times New Roman" w:cs="Kalimati"/>
          <w:sz w:val="24"/>
          <w:szCs w:val="24"/>
          <w:cs/>
        </w:rPr>
        <w:t xml:space="preserve"> नोक्सानी</w:t>
      </w:r>
      <w:r>
        <w:rPr>
          <w:rFonts w:eastAsia="Times New Roman" w:cs="Kalimati" w:hint="cs"/>
          <w:sz w:val="24"/>
          <w:szCs w:val="24"/>
          <w:cs/>
        </w:rPr>
        <w:t xml:space="preserve"> भएको</w:t>
      </w:r>
      <w:r w:rsidRPr="0068232B">
        <w:rPr>
          <w:rFonts w:eastAsia="Times New Roman" w:cs="Kalimati"/>
          <w:sz w:val="24"/>
          <w:szCs w:val="24"/>
          <w:cs/>
        </w:rPr>
        <w:t xml:space="preserve"> बिगो रु.१६</w:t>
      </w:r>
      <w:r w:rsidRPr="0068232B">
        <w:rPr>
          <w:rFonts w:eastAsia="Times New Roman" w:cs="Kalimati"/>
          <w:sz w:val="24"/>
          <w:szCs w:val="24"/>
        </w:rPr>
        <w:t>,</w:t>
      </w:r>
      <w:r w:rsidRPr="0068232B">
        <w:rPr>
          <w:rFonts w:eastAsia="Times New Roman" w:cs="Kalimati"/>
          <w:sz w:val="24"/>
          <w:szCs w:val="24"/>
          <w:cs/>
        </w:rPr>
        <w:t>९२</w:t>
      </w:r>
      <w:r w:rsidRPr="0068232B">
        <w:rPr>
          <w:rFonts w:eastAsia="Times New Roman" w:cs="Kalimati"/>
          <w:sz w:val="24"/>
          <w:szCs w:val="24"/>
        </w:rPr>
        <w:t>,</w:t>
      </w:r>
      <w:r w:rsidRPr="0068232B">
        <w:rPr>
          <w:rFonts w:eastAsia="Times New Roman" w:cs="Kalimati"/>
          <w:sz w:val="24"/>
          <w:szCs w:val="24"/>
          <w:cs/>
        </w:rPr>
        <w:t>२६९</w:t>
      </w:r>
      <w:r>
        <w:rPr>
          <w:rFonts w:eastAsia="Times New Roman" w:cs="Kalimati" w:hint="cs"/>
          <w:sz w:val="24"/>
          <w:szCs w:val="24"/>
          <w:cs/>
        </w:rPr>
        <w:t>।</w:t>
      </w:r>
      <w:r w:rsidRPr="0068232B">
        <w:rPr>
          <w:rFonts w:eastAsia="Times New Roman" w:cs="Kalimati"/>
          <w:sz w:val="24"/>
          <w:szCs w:val="24"/>
          <w:cs/>
        </w:rPr>
        <w:t>२५</w:t>
      </w:r>
      <w:r>
        <w:rPr>
          <w:rFonts w:eastAsia="Times New Roman" w:cs="Kalimati" w:hint="cs"/>
          <w:sz w:val="24"/>
          <w:szCs w:val="24"/>
          <w:cs/>
        </w:rPr>
        <w:t xml:space="preserve"> </w:t>
      </w:r>
      <w:r w:rsidRPr="0068232B">
        <w:rPr>
          <w:rFonts w:eastAsia="Times New Roman" w:cs="Kalimati"/>
          <w:sz w:val="24"/>
          <w:szCs w:val="24"/>
          <w:cs/>
        </w:rPr>
        <w:t xml:space="preserve">ऐ.ऐनको दफा १७ बमोजिम असूल उपर </w:t>
      </w:r>
      <w:r w:rsidRPr="0068232B">
        <w:rPr>
          <w:rFonts w:eastAsia="Times New Roman" w:cs="Kalimati" w:hint="cs"/>
          <w:sz w:val="24"/>
          <w:szCs w:val="24"/>
          <w:cs/>
        </w:rPr>
        <w:t xml:space="preserve">हुन </w:t>
      </w:r>
      <w:r w:rsidRPr="0068232B">
        <w:rPr>
          <w:rFonts w:ascii="Nirmala UI" w:hAnsi="Nirmala UI" w:cs="Kalimati"/>
          <w:sz w:val="24"/>
          <w:szCs w:val="24"/>
          <w:cs/>
        </w:rPr>
        <w:t xml:space="preserve">मागदाबी </w:t>
      </w:r>
      <w:r w:rsidRPr="0068232B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68232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68232B">
        <w:rPr>
          <w:rFonts w:ascii="Kokila" w:hAnsi="Kokila" w:cs="Kalimati" w:hint="cs"/>
          <w:sz w:val="24"/>
          <w:szCs w:val="24"/>
          <w:cs/>
        </w:rPr>
        <w:t>१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68232B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११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68232B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68232B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68232B">
        <w:rPr>
          <w:rFonts w:ascii="Kokila" w:hAnsi="Kokila" w:cs="Kalimati" w:hint="cs"/>
          <w:sz w:val="24"/>
          <w:szCs w:val="24"/>
          <w:cs/>
        </w:rPr>
        <w:t>९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68232B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९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68232B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68232B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68232B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68232B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68232B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A8" w:rsidRDefault="00C83FA8" w:rsidP="005C6A14">
      <w:pPr>
        <w:spacing w:after="0" w:line="240" w:lineRule="auto"/>
      </w:pPr>
      <w:r>
        <w:separator/>
      </w:r>
    </w:p>
  </w:endnote>
  <w:endnote w:type="continuationSeparator" w:id="0">
    <w:p w:rsidR="00C83FA8" w:rsidRDefault="00C83FA8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A8" w:rsidRDefault="00C83FA8" w:rsidP="005C6A14">
      <w:pPr>
        <w:spacing w:after="0" w:line="240" w:lineRule="auto"/>
      </w:pPr>
      <w:r>
        <w:separator/>
      </w:r>
    </w:p>
  </w:footnote>
  <w:footnote w:type="continuationSeparator" w:id="0">
    <w:p w:rsidR="00C83FA8" w:rsidRDefault="00C83FA8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46</cp:revision>
  <cp:lastPrinted>2025-12-24T07:40:00Z</cp:lastPrinted>
  <dcterms:created xsi:type="dcterms:W3CDTF">2025-11-25T10:14:00Z</dcterms:created>
  <dcterms:modified xsi:type="dcterms:W3CDTF">2025-12-24T07:41:00Z</dcterms:modified>
</cp:coreProperties>
</file>