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292735</wp:posOffset>
            </wp:positionH>
            <wp:positionV relativeFrom="paragraph">
              <wp:posOffset>15875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BF070B">
        <w:rPr>
          <w:rFonts w:ascii="Kokila" w:hAnsi="Kokila" w:cs="Kokila" w:hint="cs"/>
          <w:sz w:val="36"/>
          <w:szCs w:val="36"/>
          <w:cs/>
        </w:rPr>
        <w:t>०</w:t>
      </w:r>
      <w:r w:rsidR="00D541C1">
        <w:rPr>
          <w:rFonts w:ascii="Kokila" w:hAnsi="Kokila" w:cs="Kokila" w:hint="cs"/>
          <w:sz w:val="36"/>
          <w:szCs w:val="36"/>
          <w:cs/>
        </w:rPr>
        <w:t>९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8B2DED">
        <w:rPr>
          <w:rFonts w:ascii="Kokila" w:hAnsi="Kokila" w:cs="Kokila" w:hint="cs"/>
          <w:sz w:val="36"/>
          <w:szCs w:val="36"/>
          <w:cs/>
        </w:rPr>
        <w:t>२</w:t>
      </w:r>
      <w:r w:rsidR="00AF2101">
        <w:rPr>
          <w:rFonts w:ascii="Kokila" w:hAnsi="Kokila" w:cs="Kokila" w:hint="cs"/>
          <w:sz w:val="36"/>
          <w:szCs w:val="36"/>
          <w:cs/>
        </w:rPr>
        <w:t>६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</w:p>
    <w:p w:rsidR="001A1B32" w:rsidRDefault="001A4616" w:rsidP="008B2DED">
      <w:pPr>
        <w:shd w:val="clear" w:color="auto" w:fill="FFFFFF"/>
        <w:spacing w:after="0" w:line="240" w:lineRule="auto"/>
        <w:jc w:val="center"/>
        <w:outlineLvl w:val="3"/>
        <w:rPr>
          <w:rFonts w:ascii="Roboto" w:eastAsia="Times New Roman" w:hAnsi="Roboto" w:cs="Kalimati"/>
          <w:color w:val="212529"/>
          <w:sz w:val="24"/>
          <w:szCs w:val="24"/>
        </w:rPr>
      </w:pPr>
      <w:r>
        <w:rPr>
          <w:rFonts w:ascii="Kokila" w:hAnsi="Kokila" w:cs="Kalimati" w:hint="cs"/>
          <w:sz w:val="28"/>
          <w:szCs w:val="28"/>
          <w:cs/>
        </w:rPr>
        <w:tab/>
        <w:t xml:space="preserve">  </w:t>
      </w:r>
      <w:r w:rsidR="00FE6DAE">
        <w:rPr>
          <w:rFonts w:ascii="Kokila" w:hAnsi="Kokila" w:cs="Kalimati" w:hint="cs"/>
          <w:sz w:val="28"/>
          <w:szCs w:val="28"/>
          <w:cs/>
        </w:rPr>
        <w:tab/>
      </w:r>
      <w:r>
        <w:rPr>
          <w:rFonts w:ascii="Kokila" w:hAnsi="Kokila" w:cs="Kalimati" w:hint="cs"/>
          <w:sz w:val="28"/>
          <w:szCs w:val="28"/>
          <w:cs/>
        </w:rPr>
        <w:t xml:space="preserve"> </w:t>
      </w:r>
      <w:r w:rsidR="00E14906" w:rsidRPr="00D339F9">
        <w:rPr>
          <w:rFonts w:ascii="Kokila" w:hAnsi="Kokila" w:cs="Kalimati"/>
          <w:sz w:val="28"/>
          <w:szCs w:val="28"/>
          <w:cs/>
          <w:lang w:bidi="hi-IN"/>
        </w:rPr>
        <w:t xml:space="preserve">विषय: </w:t>
      </w:r>
      <w:r w:rsidR="00A10A49">
        <w:rPr>
          <w:rFonts w:cs="Kalimati" w:hint="cs"/>
          <w:b/>
          <w:bCs/>
          <w:sz w:val="24"/>
          <w:szCs w:val="24"/>
          <w:cs/>
        </w:rPr>
        <w:t>गण्डकी</w:t>
      </w:r>
      <w:r w:rsidR="00B93243" w:rsidRPr="00B93243">
        <w:rPr>
          <w:rFonts w:cs="Kalimati" w:hint="cs"/>
          <w:b/>
          <w:bCs/>
          <w:sz w:val="24"/>
          <w:szCs w:val="24"/>
          <w:cs/>
        </w:rPr>
        <w:t xml:space="preserve"> प्रदेशस्तरीय भ्रष्टाचार नियन्त्रण र सुशासन प्रवर्द्धन विषयक</w:t>
      </w:r>
      <w:r w:rsidR="00B93243">
        <w:rPr>
          <w:rFonts w:cs="Kalimati"/>
          <w:b/>
          <w:bCs/>
          <w:sz w:val="24"/>
          <w:szCs w:val="24"/>
        </w:rPr>
        <w:t xml:space="preserve"> </w:t>
      </w:r>
      <w:r w:rsidR="00B93243" w:rsidRPr="00B93243">
        <w:rPr>
          <w:rFonts w:cs="Kalimati" w:hint="cs"/>
          <w:b/>
          <w:bCs/>
          <w:sz w:val="24"/>
          <w:szCs w:val="24"/>
          <w:cs/>
        </w:rPr>
        <w:t xml:space="preserve">अन्तरक्रिया </w:t>
      </w:r>
      <w:r w:rsidR="00B93243" w:rsidRPr="00B93243">
        <w:rPr>
          <w:rFonts w:cs="Kalimati" w:hint="cs"/>
          <w:b/>
          <w:bCs/>
          <w:sz w:val="24"/>
          <w:szCs w:val="24"/>
          <w:u w:val="single"/>
          <w:cs/>
        </w:rPr>
        <w:t xml:space="preserve">कार्यक्रम </w:t>
      </w:r>
      <w:r w:rsidR="008B2DED" w:rsidRPr="00B93243">
        <w:rPr>
          <w:rFonts w:cs="Kalimati" w:hint="cs"/>
          <w:b/>
          <w:bCs/>
          <w:sz w:val="24"/>
          <w:szCs w:val="24"/>
          <w:u w:val="single"/>
          <w:cs/>
        </w:rPr>
        <w:t>सम्पन्न</w:t>
      </w:r>
      <w:r w:rsidR="001A1B32" w:rsidRPr="00B93243">
        <w:rPr>
          <w:rFonts w:ascii="Roboto" w:eastAsia="Times New Roman" w:hAnsi="Roboto" w:cs="Kalimati" w:hint="cs"/>
          <w:b/>
          <w:bCs/>
          <w:color w:val="212529"/>
          <w:sz w:val="24"/>
          <w:szCs w:val="24"/>
          <w:u w:val="single"/>
          <w:cs/>
        </w:rPr>
        <w:t>।</w:t>
      </w:r>
    </w:p>
    <w:p w:rsidR="001A1B32" w:rsidRDefault="001A1B32" w:rsidP="001A1B32">
      <w:pPr>
        <w:shd w:val="clear" w:color="auto" w:fill="FFFFFF"/>
        <w:spacing w:after="0" w:line="240" w:lineRule="auto"/>
        <w:jc w:val="both"/>
        <w:rPr>
          <w:rFonts w:ascii="Roboto" w:eastAsia="Times New Roman" w:hAnsi="Roboto" w:cs="Kalimati"/>
          <w:color w:val="212529"/>
          <w:sz w:val="24"/>
          <w:szCs w:val="24"/>
        </w:rPr>
      </w:pPr>
    </w:p>
    <w:p w:rsidR="00A10A49" w:rsidRPr="0075795E" w:rsidRDefault="00A10A49" w:rsidP="00A10A4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Kalimati"/>
          <w:color w:val="212529"/>
        </w:rPr>
      </w:pPr>
      <w:r w:rsidRPr="0075795E">
        <w:rPr>
          <w:rFonts w:ascii="Segoe UI" w:hAnsi="Segoe UI" w:cs="Kalimati"/>
          <w:color w:val="212529"/>
          <w:cs/>
        </w:rPr>
        <w:t>अख्तियार दुरुपयोग अनुसन्धान आयोगको कार्यालय</w:t>
      </w:r>
      <w:r w:rsidRPr="0075795E">
        <w:rPr>
          <w:rFonts w:ascii="Segoe UI" w:hAnsi="Segoe UI" w:cs="Kalimati"/>
          <w:color w:val="212529"/>
        </w:rPr>
        <w:t xml:space="preserve">, </w:t>
      </w:r>
      <w:r>
        <w:rPr>
          <w:rFonts w:ascii="Segoe UI" w:hAnsi="Segoe UI" w:cs="Kalimati" w:hint="cs"/>
          <w:color w:val="212529"/>
          <w:cs/>
        </w:rPr>
        <w:t>पोखरा</w:t>
      </w:r>
      <w:r w:rsidRPr="0075795E">
        <w:rPr>
          <w:rFonts w:ascii="Segoe UI" w:hAnsi="Segoe UI" w:cs="Kalimati"/>
          <w:color w:val="212529"/>
          <w:cs/>
        </w:rPr>
        <w:t>को आयोजनामा मि</w:t>
      </w:r>
      <w:r>
        <w:rPr>
          <w:rFonts w:ascii="Segoe UI" w:hAnsi="Segoe UI" w:cs="Kalimati"/>
          <w:color w:val="212529"/>
          <w:cs/>
        </w:rPr>
        <w:t xml:space="preserve">ति २०८०।०९।२६ गते बिहिबार </w:t>
      </w:r>
      <w:r>
        <w:rPr>
          <w:rFonts w:ascii="Segoe UI" w:hAnsi="Segoe UI" w:cs="Kalimati" w:hint="cs"/>
          <w:color w:val="212529"/>
          <w:cs/>
        </w:rPr>
        <w:t>गण्डकी</w:t>
      </w:r>
      <w:r w:rsidRPr="0075795E">
        <w:rPr>
          <w:rFonts w:ascii="Segoe UI" w:hAnsi="Segoe UI" w:cs="Kalimati"/>
          <w:color w:val="212529"/>
          <w:cs/>
        </w:rPr>
        <w:t xml:space="preserve"> प्रदेशस्तरीय भ्रष्टाचार नियन्त्रण र सुशासन प्रवर्द्धन विषयक अन्तरक्रिया कार्यक्रम </w:t>
      </w:r>
      <w:r>
        <w:rPr>
          <w:rFonts w:ascii="Segoe UI" w:hAnsi="Segoe UI" w:cs="Kalimati" w:hint="cs"/>
          <w:color w:val="212529"/>
          <w:cs/>
        </w:rPr>
        <w:t>जिल्ला समन्वय समिति</w:t>
      </w:r>
      <w:r>
        <w:rPr>
          <w:rFonts w:ascii="Segoe UI" w:hAnsi="Segoe UI" w:cs="Kalimati"/>
          <w:color w:val="212529"/>
        </w:rPr>
        <w:t>,</w:t>
      </w:r>
      <w:r>
        <w:rPr>
          <w:rFonts w:ascii="Segoe UI" w:hAnsi="Segoe UI" w:cs="Kalimati" w:hint="cs"/>
          <w:color w:val="212529"/>
          <w:cs/>
        </w:rPr>
        <w:t xml:space="preserve"> कास्कीको</w:t>
      </w:r>
      <w:r>
        <w:rPr>
          <w:rFonts w:ascii="Segoe UI" w:hAnsi="Segoe UI" w:cs="Kalimati"/>
          <w:color w:val="212529"/>
          <w:cs/>
        </w:rPr>
        <w:t xml:space="preserve"> हलमा सम्पन्‍न भयो।</w:t>
      </w:r>
      <w:r w:rsidRPr="0075795E">
        <w:rPr>
          <w:rFonts w:ascii="Segoe UI" w:hAnsi="Segoe UI" w:cs="Kalimati"/>
          <w:color w:val="212529"/>
          <w:cs/>
        </w:rPr>
        <w:t xml:space="preserve">कार्यक्रम अख्तियार दुरुपयोग अनुसन्धान आयोगका माननीय आयुक्त श्री </w:t>
      </w:r>
      <w:r>
        <w:rPr>
          <w:rFonts w:ascii="Segoe UI" w:hAnsi="Segoe UI" w:cs="Kalimati" w:hint="cs"/>
          <w:color w:val="212529"/>
          <w:cs/>
        </w:rPr>
        <w:t>जय बहादुर चन्दको</w:t>
      </w:r>
      <w:r>
        <w:rPr>
          <w:rFonts w:ascii="Segoe UI" w:hAnsi="Segoe UI" w:cs="Kalimati"/>
          <w:color w:val="212529"/>
          <w:cs/>
        </w:rPr>
        <w:t xml:space="preserve"> अध्यक्षता र </w:t>
      </w:r>
      <w:r>
        <w:rPr>
          <w:rFonts w:ascii="Segoe UI" w:hAnsi="Segoe UI" w:cs="Kalimati" w:hint="cs"/>
          <w:color w:val="212529"/>
          <w:cs/>
        </w:rPr>
        <w:t>गण्डकी</w:t>
      </w:r>
      <w:r w:rsidRPr="0075795E">
        <w:rPr>
          <w:rFonts w:ascii="Segoe UI" w:hAnsi="Segoe UI" w:cs="Kalimati"/>
          <w:color w:val="212529"/>
          <w:cs/>
        </w:rPr>
        <w:t xml:space="preserve"> प्रदेशका </w:t>
      </w:r>
      <w:r>
        <w:rPr>
          <w:rFonts w:ascii="Segoe UI" w:hAnsi="Segoe UI" w:cs="Kalimati" w:hint="cs"/>
          <w:color w:val="212529"/>
          <w:cs/>
        </w:rPr>
        <w:t>मुख्यमन्त्री</w:t>
      </w:r>
      <w:r w:rsidRPr="0075795E">
        <w:rPr>
          <w:rFonts w:ascii="Segoe UI" w:hAnsi="Segoe UI" w:cs="Kalimati"/>
          <w:color w:val="212529"/>
          <w:cs/>
        </w:rPr>
        <w:t xml:space="preserve"> श्री </w:t>
      </w:r>
      <w:r>
        <w:rPr>
          <w:rFonts w:ascii="Segoe UI" w:hAnsi="Segoe UI" w:cs="Kalimati" w:hint="cs"/>
          <w:color w:val="212529"/>
          <w:cs/>
        </w:rPr>
        <w:t>सुरेन्द्रराज पाण्डेको</w:t>
      </w:r>
      <w:r w:rsidRPr="0075795E">
        <w:rPr>
          <w:rFonts w:ascii="Segoe UI" w:hAnsi="Segoe UI" w:cs="Kalimati"/>
          <w:color w:val="212529"/>
          <w:cs/>
        </w:rPr>
        <w:t xml:space="preserve"> प्रमुख आतिथ्यतामा सम्पन्न भए</w:t>
      </w:r>
      <w:r>
        <w:rPr>
          <w:rFonts w:ascii="Segoe UI" w:hAnsi="Segoe UI" w:cs="Kalimati"/>
          <w:color w:val="212529"/>
          <w:cs/>
        </w:rPr>
        <w:t xml:space="preserve">को </w:t>
      </w:r>
      <w:r>
        <w:rPr>
          <w:rFonts w:ascii="Segoe UI" w:hAnsi="Segoe UI" w:cs="Kalimati" w:hint="cs"/>
          <w:color w:val="212529"/>
          <w:cs/>
        </w:rPr>
        <w:t>भयो</w:t>
      </w:r>
      <w:r>
        <w:rPr>
          <w:rFonts w:ascii="Segoe UI" w:hAnsi="Segoe UI" w:cs="Kalimati"/>
          <w:color w:val="212529"/>
          <w:cs/>
        </w:rPr>
        <w:t xml:space="preserve">। </w:t>
      </w:r>
    </w:p>
    <w:p w:rsidR="00A10A49" w:rsidRDefault="00A10A49" w:rsidP="00A10A4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Kalimati"/>
          <w:color w:val="212529"/>
        </w:rPr>
      </w:pPr>
      <w:r w:rsidRPr="0075795E">
        <w:rPr>
          <w:rFonts w:ascii="Segoe UI" w:hAnsi="Segoe UI" w:cs="Kalimati"/>
          <w:color w:val="212529"/>
          <w:cs/>
        </w:rPr>
        <w:t xml:space="preserve">कार्यक्रममा प्रमुख अतिथि </w:t>
      </w:r>
      <w:r>
        <w:rPr>
          <w:rFonts w:ascii="Segoe UI" w:hAnsi="Segoe UI" w:cs="Kalimati" w:hint="cs"/>
          <w:color w:val="212529"/>
          <w:cs/>
        </w:rPr>
        <w:t>मुख्यमन्त्री</w:t>
      </w:r>
      <w:r>
        <w:rPr>
          <w:rFonts w:ascii="Segoe UI" w:hAnsi="Segoe UI" w:cs="Kalimati"/>
          <w:color w:val="212529"/>
          <w:cs/>
        </w:rPr>
        <w:t xml:space="preserve"> श्री </w:t>
      </w:r>
      <w:r>
        <w:rPr>
          <w:rFonts w:ascii="Segoe UI" w:hAnsi="Segoe UI" w:cs="Kalimati" w:hint="cs"/>
          <w:color w:val="212529"/>
          <w:cs/>
        </w:rPr>
        <w:t>सुरेन्द्रराज पाण्डले ऐन</w:t>
      </w:r>
      <w:r>
        <w:rPr>
          <w:rFonts w:ascii="Segoe UI" w:hAnsi="Segoe UI" w:cs="Kalimati"/>
          <w:color w:val="212529"/>
        </w:rPr>
        <w:t>,</w:t>
      </w:r>
      <w:r>
        <w:rPr>
          <w:rFonts w:ascii="Segoe UI" w:hAnsi="Segoe UI" w:cs="Kalimati" w:hint="cs"/>
          <w:color w:val="212529"/>
          <w:cs/>
        </w:rPr>
        <w:t xml:space="preserve"> कानुनको कार्यान्वयन र पालना गर्ने जिम्मेवारी हामी सबैको हो भन्नु हुँदै आयोजना बैंक बनाएर कार्य गर्न लागिएको बताउनु भयो।उहाँले अख्तियारले विभिन्न बुँदामा दिएको सुझाव सम्बन्धमा दल र प्रशासनको बुझाईमा फरक देखिएको र त्यसैलाई देखाएर कर्मचारीले जिम्मेवारी नै बहन गर्न नचाहने जस्तो अवस्था </w:t>
      </w:r>
      <w:r w:rsidR="00FA2CDF">
        <w:rPr>
          <w:rFonts w:ascii="Segoe UI" w:hAnsi="Segoe UI" w:cs="Kalimati" w:hint="cs"/>
          <w:color w:val="212529"/>
          <w:cs/>
        </w:rPr>
        <w:t>रहेको</w:t>
      </w:r>
      <w:r>
        <w:rPr>
          <w:rFonts w:ascii="Segoe UI" w:hAnsi="Segoe UI" w:cs="Kalimati" w:hint="cs"/>
          <w:color w:val="212529"/>
          <w:cs/>
        </w:rPr>
        <w:t xml:space="preserve"> भन्नु भयो।माननीय आयुक्तले नियम पूर्वक कार्य गर्दा कसैसँग डराउन पर्ने अवस्था नरहेको स्पष्ट पार्दै अख्तियारलाई हाउगुजीको रुपमा नलिइ हातोमालो गरेर कार्य गर्न कर्मचारीलाई आग्रह गर्नुभयो।</w:t>
      </w:r>
    </w:p>
    <w:p w:rsidR="00A10A49" w:rsidRPr="0075795E" w:rsidRDefault="00A10A49" w:rsidP="00A10A4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Kalimati"/>
          <w:color w:val="212529"/>
        </w:rPr>
      </w:pPr>
      <w:r w:rsidRPr="0075795E">
        <w:rPr>
          <w:rFonts w:ascii="Segoe UI" w:hAnsi="Segoe UI" w:cs="Kalimati"/>
          <w:color w:val="212529"/>
          <w:cs/>
        </w:rPr>
        <w:t xml:space="preserve">कार्यक्रममा </w:t>
      </w:r>
      <w:r>
        <w:rPr>
          <w:rFonts w:ascii="Segoe UI" w:hAnsi="Segoe UI" w:cs="Kalimati" w:hint="cs"/>
          <w:color w:val="212529"/>
          <w:cs/>
        </w:rPr>
        <w:t xml:space="preserve"> गण्डकी प्रदेश </w:t>
      </w:r>
      <w:r w:rsidRPr="0075795E">
        <w:rPr>
          <w:rFonts w:ascii="Segoe UI" w:hAnsi="Segoe UI" w:cs="Kalimati"/>
          <w:color w:val="212529"/>
          <w:cs/>
        </w:rPr>
        <w:t xml:space="preserve">प्रमुख सचिव श्री </w:t>
      </w:r>
      <w:r>
        <w:rPr>
          <w:rFonts w:ascii="Segoe UI" w:hAnsi="Segoe UI" w:cs="Kalimati" w:hint="cs"/>
          <w:color w:val="212529"/>
          <w:cs/>
        </w:rPr>
        <w:t>लक्ष्मी कुमारी बस्नेतले</w:t>
      </w:r>
      <w:r w:rsidRPr="0075795E">
        <w:rPr>
          <w:rFonts w:ascii="Segoe UI" w:hAnsi="Segoe UI" w:cs="Kalimati"/>
          <w:color w:val="212529"/>
          <w:cs/>
        </w:rPr>
        <w:t xml:space="preserve"> आयोगमा उजुरी</w:t>
      </w:r>
      <w:r>
        <w:rPr>
          <w:rFonts w:ascii="Segoe UI" w:hAnsi="Segoe UI" w:cs="Kalimati" w:hint="cs"/>
          <w:color w:val="212529"/>
          <w:cs/>
        </w:rPr>
        <w:t>हरु बढ्दै गएको सन्दर्भमा जनचेतनाको स्तर बढेको तथा आयोग सक्रिय भएर त्यस्तो भएको भन्दै आयोगमा व्यक्तिगत रिसइवीबाट उजुरी पर्ने उजुरी र</w:t>
      </w:r>
      <w:r>
        <w:rPr>
          <w:rFonts w:ascii="Segoe UI" w:hAnsi="Segoe UI" w:cs="Kalimati"/>
          <w:color w:val="212529"/>
          <w:cs/>
        </w:rPr>
        <w:t xml:space="preserve"> </w:t>
      </w:r>
      <w:r>
        <w:rPr>
          <w:rFonts w:ascii="Segoe UI" w:hAnsi="Segoe UI" w:cs="Kalimati" w:hint="cs"/>
          <w:color w:val="212529"/>
          <w:cs/>
        </w:rPr>
        <w:t xml:space="preserve">बिना प्रमाण र आधारहिन उजुरीलाई नियन्त्रण गर्न आवश्यक रहेको </w:t>
      </w:r>
      <w:r>
        <w:rPr>
          <w:rFonts w:ascii="Segoe UI" w:hAnsi="Segoe UI" w:cs="Kalimati"/>
          <w:color w:val="212529"/>
          <w:cs/>
        </w:rPr>
        <w:t xml:space="preserve"> धारणा </w:t>
      </w:r>
      <w:r>
        <w:rPr>
          <w:rFonts w:ascii="Segoe UI" w:hAnsi="Segoe UI" w:cs="Kalimati" w:hint="cs"/>
          <w:color w:val="212529"/>
          <w:cs/>
        </w:rPr>
        <w:t xml:space="preserve">राख्दै </w:t>
      </w:r>
      <w:r w:rsidRPr="0075795E">
        <w:rPr>
          <w:rFonts w:ascii="Segoe UI" w:hAnsi="Segoe UI" w:cs="Kalimati"/>
          <w:color w:val="212529"/>
          <w:cs/>
        </w:rPr>
        <w:t>प्रदेश सरकारको तर्फबाट कार्यक्रम आयोजनाका लागि धन्यवाद ज्ञापन गर्नु भ</w:t>
      </w:r>
      <w:r>
        <w:rPr>
          <w:rFonts w:ascii="Segoe UI" w:hAnsi="Segoe UI" w:cs="Kalimati" w:hint="cs"/>
          <w:color w:val="212529"/>
          <w:cs/>
        </w:rPr>
        <w:t>यो</w:t>
      </w:r>
      <w:r w:rsidRPr="0075795E">
        <w:rPr>
          <w:rFonts w:ascii="Segoe UI" w:hAnsi="Segoe UI" w:cs="Kalimati"/>
          <w:color w:val="212529"/>
          <w:cs/>
        </w:rPr>
        <w:t>।</w:t>
      </w:r>
    </w:p>
    <w:p w:rsidR="00A10A49" w:rsidRDefault="00A10A49" w:rsidP="00A10A4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Kalimati"/>
          <w:color w:val="212529"/>
        </w:rPr>
      </w:pPr>
      <w:r w:rsidRPr="0075795E">
        <w:rPr>
          <w:rFonts w:ascii="Segoe UI" w:hAnsi="Segoe UI" w:cs="Kalimati"/>
          <w:color w:val="212529"/>
          <w:cs/>
        </w:rPr>
        <w:t xml:space="preserve">कार्यक्रमका अध्यक्ष तथा आयोगका माननीय आयुक्त श्री </w:t>
      </w:r>
      <w:r>
        <w:rPr>
          <w:rFonts w:ascii="Segoe UI" w:hAnsi="Segoe UI" w:cs="Kalimati" w:hint="cs"/>
          <w:color w:val="212529"/>
          <w:cs/>
        </w:rPr>
        <w:t>जय बहादुर चन्दले कार्यक्रममा उठेका जिज्ञासा तथा सुझावलाई सम्बोधन गर्दै</w:t>
      </w:r>
      <w:r>
        <w:rPr>
          <w:rFonts w:ascii="Segoe UI" w:hAnsi="Segoe UI" w:cs="Kalimati"/>
          <w:color w:val="212529"/>
        </w:rPr>
        <w:t xml:space="preserve"> </w:t>
      </w:r>
      <w:r>
        <w:rPr>
          <w:rFonts w:ascii="Segoe UI" w:hAnsi="Segoe UI" w:cs="Kalimati" w:hint="cs"/>
          <w:color w:val="212529"/>
          <w:cs/>
        </w:rPr>
        <w:t>नियम पूर्वक कार्य गरेमा कसैलाई केही नहुने र उजुरी पर्दैमा डराउनु नपर्ने वताउनु भयो।उहाँले ऐन</w:t>
      </w:r>
      <w:r>
        <w:rPr>
          <w:rFonts w:ascii="Segoe UI" w:hAnsi="Segoe UI" w:cs="Kalimati"/>
          <w:color w:val="212529"/>
        </w:rPr>
        <w:t>,</w:t>
      </w:r>
      <w:r>
        <w:rPr>
          <w:rFonts w:ascii="Segoe UI" w:hAnsi="Segoe UI" w:cs="Kalimati" w:hint="cs"/>
          <w:color w:val="212529"/>
          <w:cs/>
        </w:rPr>
        <w:t xml:space="preserve"> कानुनको परिपालना गरी भए गरिएका कार्यमा आयोगले कुनै कारवाही नगरेको र लहडको भरमा मुद्दा अभियोजन गर्ने नगरिएको जानकरी गराउनु हुँदै ‍औचित्यहिन ठाँउमा हुने बजेट लगानीलाई नियन्त्रण गर्न आवश्यक रहेको बताउनु भयो।साथै</w:t>
      </w:r>
      <w:r>
        <w:rPr>
          <w:rFonts w:ascii="Segoe UI" w:hAnsi="Segoe UI" w:cs="Kalimati"/>
          <w:color w:val="212529"/>
        </w:rPr>
        <w:t>,</w:t>
      </w:r>
      <w:r>
        <w:rPr>
          <w:rFonts w:ascii="Segoe UI" w:hAnsi="Segoe UI" w:cs="Kalimati" w:hint="cs"/>
          <w:color w:val="212529"/>
          <w:cs/>
        </w:rPr>
        <w:t xml:space="preserve"> सबैले आफ्नो पद अनुसारको जिम्मेवारी कानुन बमोजिम बहन गरेमा भ्रष्टाचार आफैं नियन्त्रण हुँदै जाने</w:t>
      </w:r>
      <w:r w:rsidRPr="0075795E">
        <w:rPr>
          <w:rFonts w:ascii="Segoe UI" w:hAnsi="Segoe UI" w:cs="Kalimati"/>
          <w:color w:val="212529"/>
          <w:cs/>
        </w:rPr>
        <w:t xml:space="preserve"> </w:t>
      </w:r>
      <w:r>
        <w:rPr>
          <w:rFonts w:ascii="Segoe UI" w:hAnsi="Segoe UI" w:cs="Kalimati" w:hint="cs"/>
          <w:color w:val="212529"/>
          <w:cs/>
        </w:rPr>
        <w:t xml:space="preserve">स्मरण गराउँदै </w:t>
      </w:r>
      <w:r w:rsidRPr="0075795E">
        <w:rPr>
          <w:rFonts w:ascii="Segoe UI" w:hAnsi="Segoe UI" w:cs="Kalimati"/>
          <w:color w:val="212529"/>
          <w:cs/>
        </w:rPr>
        <w:t>कार्यक्रममा सहभागिताका लागि प्रदेश सरकारका</w:t>
      </w:r>
      <w:r>
        <w:rPr>
          <w:rFonts w:ascii="Segoe UI" w:hAnsi="Segoe UI" w:cs="Kalimati" w:hint="cs"/>
          <w:color w:val="212529"/>
          <w:cs/>
        </w:rPr>
        <w:t xml:space="preserve"> मुख्यमन्त्री तथा</w:t>
      </w:r>
      <w:r w:rsidRPr="0075795E">
        <w:rPr>
          <w:rFonts w:ascii="Segoe UI" w:hAnsi="Segoe UI" w:cs="Kalimati"/>
          <w:color w:val="212529"/>
          <w:cs/>
        </w:rPr>
        <w:t xml:space="preserve"> मन्त्रीहरु लगायत सबैलाई धन्यवाद दिँदै कार्यक्रमको समापन गर्नु भएको </w:t>
      </w:r>
      <w:r>
        <w:rPr>
          <w:rFonts w:ascii="Segoe UI" w:hAnsi="Segoe UI" w:cs="Kalimati" w:hint="cs"/>
          <w:color w:val="212529"/>
          <w:cs/>
        </w:rPr>
        <w:t>भयो</w:t>
      </w:r>
      <w:r w:rsidRPr="0075795E">
        <w:rPr>
          <w:rFonts w:ascii="Segoe UI" w:hAnsi="Segoe UI" w:cs="Kalimati"/>
          <w:color w:val="212529"/>
          <w:cs/>
        </w:rPr>
        <w:t>।</w:t>
      </w:r>
    </w:p>
    <w:p w:rsidR="00A10A49" w:rsidRPr="0075795E" w:rsidRDefault="00A10A49" w:rsidP="00A10A4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Kalimati"/>
          <w:color w:val="212529"/>
        </w:rPr>
      </w:pPr>
      <w:r w:rsidRPr="0075795E">
        <w:rPr>
          <w:rFonts w:ascii="Segoe UI" w:hAnsi="Segoe UI" w:cs="Kalimati"/>
          <w:color w:val="212529"/>
          <w:cs/>
        </w:rPr>
        <w:t xml:space="preserve">अन्तरक्रिया कार्यक्रममा अख्तियार दुरुपयोग </w:t>
      </w:r>
      <w:r>
        <w:rPr>
          <w:rFonts w:ascii="Segoe UI" w:hAnsi="Segoe UI" w:cs="Kalimati"/>
          <w:color w:val="212529"/>
          <w:cs/>
        </w:rPr>
        <w:t>अनुसन्धान आयोगका सह</w:t>
      </w:r>
      <w:r>
        <w:rPr>
          <w:rFonts w:ascii="Segoe UI" w:hAnsi="Segoe UI" w:cs="Kalimati" w:hint="cs"/>
          <w:color w:val="212529"/>
          <w:cs/>
        </w:rPr>
        <w:t>सचिव</w:t>
      </w:r>
      <w:r>
        <w:rPr>
          <w:rFonts w:ascii="Segoe UI" w:hAnsi="Segoe UI" w:cs="Kalimati"/>
          <w:color w:val="212529"/>
          <w:cs/>
        </w:rPr>
        <w:t xml:space="preserve"> श्री </w:t>
      </w:r>
      <w:r>
        <w:rPr>
          <w:rFonts w:ascii="Segoe UI" w:hAnsi="Segoe UI" w:cs="Kalimati" w:hint="cs"/>
          <w:color w:val="212529"/>
          <w:cs/>
        </w:rPr>
        <w:t>कोषहरि निरौलाले</w:t>
      </w:r>
      <w:r w:rsidRPr="0075795E">
        <w:rPr>
          <w:rFonts w:ascii="Segoe UI" w:hAnsi="Segoe UI" w:cs="Kalimati"/>
          <w:color w:val="212529"/>
          <w:cs/>
        </w:rPr>
        <w:t xml:space="preserve"> कार्यपत्र प्रस्तुत गर्दै भ्रष्टाचार नियन्त्रण सम्बन्धमा रहेका कानूनी व्यवस्था</w:t>
      </w:r>
      <w:r w:rsidRPr="0075795E">
        <w:rPr>
          <w:rFonts w:ascii="Segoe UI" w:hAnsi="Segoe UI" w:cs="Kalimati"/>
          <w:color w:val="212529"/>
        </w:rPr>
        <w:t xml:space="preserve">, </w:t>
      </w:r>
      <w:r w:rsidRPr="0075795E">
        <w:rPr>
          <w:rFonts w:ascii="Segoe UI" w:hAnsi="Segoe UI" w:cs="Kalimati"/>
          <w:color w:val="212529"/>
          <w:cs/>
        </w:rPr>
        <w:t>आयोगले सुशासन प्रवर्द्धन गर्न एवं भ्रष्टाचार नियन्त्रणमा गरेका काम कारबाहीहरु</w:t>
      </w:r>
      <w:r w:rsidRPr="0075795E">
        <w:rPr>
          <w:rFonts w:ascii="Segoe UI" w:hAnsi="Segoe UI" w:cs="Kalimati"/>
          <w:color w:val="212529"/>
        </w:rPr>
        <w:t xml:space="preserve">, </w:t>
      </w:r>
      <w:r w:rsidRPr="0075795E">
        <w:rPr>
          <w:rFonts w:ascii="Segoe UI" w:hAnsi="Segoe UI" w:cs="Kalimati"/>
          <w:color w:val="212529"/>
          <w:cs/>
        </w:rPr>
        <w:t>आयोगको कामको सामान्य प्रक्रियाको बारेमा जानकारी गराउनु भ</w:t>
      </w:r>
      <w:r>
        <w:rPr>
          <w:rFonts w:ascii="Segoe UI" w:hAnsi="Segoe UI" w:cs="Kalimati" w:hint="cs"/>
          <w:color w:val="212529"/>
          <w:cs/>
        </w:rPr>
        <w:t>यो</w:t>
      </w:r>
      <w:r w:rsidRPr="0075795E">
        <w:rPr>
          <w:rFonts w:ascii="Segoe UI" w:hAnsi="Segoe UI" w:cs="Kalimati"/>
          <w:color w:val="212529"/>
          <w:cs/>
        </w:rPr>
        <w:t>।</w:t>
      </w:r>
      <w:r w:rsidR="00CB46A3">
        <w:rPr>
          <w:rFonts w:ascii="Segoe UI" w:hAnsi="Segoe UI" w:cs="Kalimati" w:hint="cs"/>
          <w:color w:val="212529"/>
          <w:cs/>
        </w:rPr>
        <w:t>राज्यले लिएको</w:t>
      </w:r>
      <w:r w:rsidRPr="0075795E">
        <w:rPr>
          <w:rFonts w:ascii="Segoe UI" w:hAnsi="Segoe UI" w:cs="Kalimati"/>
          <w:color w:val="212529"/>
          <w:cs/>
        </w:rPr>
        <w:t xml:space="preserve"> भ्रष्टाचार विरुद्ध शून्य सहनशीलताको </w:t>
      </w:r>
      <w:bookmarkStart w:id="0" w:name="_GoBack"/>
      <w:bookmarkEnd w:id="0"/>
      <w:r w:rsidRPr="0075795E">
        <w:rPr>
          <w:rFonts w:ascii="Segoe UI" w:hAnsi="Segoe UI" w:cs="Kalimati"/>
          <w:color w:val="212529"/>
          <w:cs/>
        </w:rPr>
        <w:t xml:space="preserve">नीति अनुरूप आयोगले आफ्नो दायित्व </w:t>
      </w:r>
      <w:r w:rsidRPr="0075795E">
        <w:rPr>
          <w:rFonts w:ascii="Segoe UI" w:hAnsi="Segoe UI" w:cs="Kalimati"/>
          <w:color w:val="212529"/>
          <w:cs/>
        </w:rPr>
        <w:lastRenderedPageBreak/>
        <w:t>निर्वाह गर्न प्रवर्द्धनात्मक</w:t>
      </w:r>
      <w:r w:rsidRPr="0075795E">
        <w:rPr>
          <w:rFonts w:ascii="Segoe UI" w:hAnsi="Segoe UI" w:cs="Kalimati"/>
          <w:color w:val="212529"/>
        </w:rPr>
        <w:t xml:space="preserve">, </w:t>
      </w:r>
      <w:r w:rsidRPr="0075795E">
        <w:rPr>
          <w:rFonts w:ascii="Segoe UI" w:hAnsi="Segoe UI" w:cs="Kalimati"/>
          <w:color w:val="212529"/>
          <w:cs/>
        </w:rPr>
        <w:t>निरोधात्मक</w:t>
      </w:r>
      <w:r w:rsidRPr="0075795E">
        <w:rPr>
          <w:rFonts w:ascii="Segoe UI" w:hAnsi="Segoe UI" w:cs="Kalimati"/>
          <w:color w:val="212529"/>
        </w:rPr>
        <w:t xml:space="preserve">, </w:t>
      </w:r>
      <w:r w:rsidRPr="0075795E">
        <w:rPr>
          <w:rFonts w:ascii="Segoe UI" w:hAnsi="Segoe UI" w:cs="Kalimati"/>
          <w:color w:val="212529"/>
          <w:cs/>
        </w:rPr>
        <w:t xml:space="preserve">उपचारात्मक तथा संस्थागत क्षमता विकासको रणनीति अवलम्बन गरिरहेको जानकारी गराउनु हुँदै भ्रष्टाचार नियन्त्रण गरी सुशासन स्थापना गर्न सके मात्र समग्र शासन प्रणाली संस्थागत हुने कुरा उल्लेख गर्नु </w:t>
      </w:r>
      <w:r>
        <w:rPr>
          <w:rFonts w:ascii="Segoe UI" w:hAnsi="Segoe UI" w:cs="Kalimati" w:hint="cs"/>
          <w:color w:val="212529"/>
          <w:cs/>
        </w:rPr>
        <w:t>भयो</w:t>
      </w:r>
      <w:r w:rsidRPr="0075795E">
        <w:rPr>
          <w:rFonts w:ascii="Segoe UI" w:hAnsi="Segoe UI" w:cs="Kalimati"/>
          <w:color w:val="212529"/>
          <w:cs/>
        </w:rPr>
        <w:t>। अख्तियार दुरुपयोग अनुसन्धान आयोगको कार्यालय</w:t>
      </w:r>
      <w:r w:rsidRPr="0075795E">
        <w:rPr>
          <w:rFonts w:ascii="Segoe UI" w:hAnsi="Segoe UI" w:cs="Kalimati"/>
          <w:color w:val="212529"/>
        </w:rPr>
        <w:t xml:space="preserve">, </w:t>
      </w:r>
      <w:r>
        <w:rPr>
          <w:rFonts w:ascii="Segoe UI" w:hAnsi="Segoe UI" w:cs="Kalimati" w:hint="cs"/>
          <w:color w:val="212529"/>
          <w:cs/>
        </w:rPr>
        <w:t>पोखरा</w:t>
      </w:r>
      <w:r w:rsidRPr="0075795E">
        <w:rPr>
          <w:rFonts w:ascii="Segoe UI" w:hAnsi="Segoe UI" w:cs="Kalimati"/>
          <w:color w:val="212529"/>
          <w:cs/>
        </w:rPr>
        <w:t>का कार्या</w:t>
      </w:r>
      <w:r>
        <w:rPr>
          <w:rFonts w:ascii="Segoe UI" w:hAnsi="Segoe UI" w:cs="Kalimati"/>
          <w:color w:val="212529"/>
          <w:cs/>
        </w:rPr>
        <w:t>लय प्रमुख</w:t>
      </w:r>
      <w:r>
        <w:rPr>
          <w:rFonts w:ascii="Segoe UI" w:hAnsi="Segoe UI" w:cs="Kalimati" w:hint="cs"/>
          <w:color w:val="212529"/>
          <w:cs/>
        </w:rPr>
        <w:t xml:space="preserve"> सहसचिव</w:t>
      </w:r>
      <w:r>
        <w:rPr>
          <w:rFonts w:ascii="Segoe UI" w:hAnsi="Segoe UI" w:cs="Kalimati"/>
          <w:color w:val="212529"/>
          <w:cs/>
        </w:rPr>
        <w:t xml:space="preserve"> श्री </w:t>
      </w:r>
      <w:r>
        <w:rPr>
          <w:rFonts w:ascii="Segoe UI" w:hAnsi="Segoe UI" w:cs="Kalimati" w:hint="cs"/>
          <w:color w:val="212529"/>
          <w:cs/>
        </w:rPr>
        <w:t>अस्मान तामाङले</w:t>
      </w:r>
      <w:r w:rsidRPr="0075795E">
        <w:rPr>
          <w:rFonts w:ascii="Segoe UI" w:hAnsi="Segoe UI" w:cs="Kalimati"/>
          <w:color w:val="212529"/>
          <w:cs/>
        </w:rPr>
        <w:t xml:space="preserve"> कार्यपत्र प्रस्तुत गर्दै अख्तियार दुरुपयोग अनुसन्धान आयोग तथा आयोगको कार्यालय</w:t>
      </w:r>
      <w:r w:rsidRPr="0075795E">
        <w:rPr>
          <w:rFonts w:ascii="Segoe UI" w:hAnsi="Segoe UI" w:cs="Kalimati"/>
          <w:color w:val="212529"/>
        </w:rPr>
        <w:t xml:space="preserve">, </w:t>
      </w:r>
      <w:r>
        <w:rPr>
          <w:rFonts w:ascii="Segoe UI" w:hAnsi="Segoe UI" w:cs="Kalimati" w:hint="cs"/>
          <w:color w:val="212529"/>
          <w:cs/>
        </w:rPr>
        <w:t>पोखरा</w:t>
      </w:r>
      <w:r w:rsidRPr="0075795E">
        <w:rPr>
          <w:rFonts w:ascii="Segoe UI" w:hAnsi="Segoe UI" w:cs="Kalimati"/>
          <w:color w:val="212529"/>
          <w:cs/>
        </w:rPr>
        <w:t>बाट सम्पादन भएका काम कारबाहीहरू तथा भ्रष्टाचार न्यूनीकरण एवम् सुशासन प्रवर्द्धनका सन्दर्भमा भएका प्रगति बारे</w:t>
      </w:r>
      <w:r w:rsidRPr="0075795E">
        <w:rPr>
          <w:rFonts w:ascii="Segoe UI" w:hAnsi="Segoe UI" w:cs="Kalimati"/>
          <w:color w:val="212529"/>
        </w:rPr>
        <w:t xml:space="preserve">  </w:t>
      </w:r>
      <w:r w:rsidRPr="0075795E">
        <w:rPr>
          <w:rFonts w:ascii="Segoe UI" w:hAnsi="Segoe UI" w:cs="Kalimati"/>
          <w:color w:val="212529"/>
          <w:cs/>
        </w:rPr>
        <w:t xml:space="preserve">तथ्याङ्क सहित </w:t>
      </w:r>
      <w:r>
        <w:rPr>
          <w:rFonts w:ascii="Segoe UI" w:hAnsi="Segoe UI" w:cs="Kalimati" w:hint="cs"/>
          <w:color w:val="212529"/>
          <w:cs/>
        </w:rPr>
        <w:t>जानकारी गराउनु भयो</w:t>
      </w:r>
      <w:r w:rsidRPr="0075795E">
        <w:rPr>
          <w:rFonts w:ascii="Segoe UI" w:hAnsi="Segoe UI" w:cs="Kalimati"/>
          <w:color w:val="212529"/>
        </w:rPr>
        <w:t> </w:t>
      </w:r>
      <w:r>
        <w:rPr>
          <w:rFonts w:ascii="Segoe UI" w:hAnsi="Segoe UI" w:cs="Kalimati" w:hint="cs"/>
          <w:color w:val="212529"/>
          <w:cs/>
        </w:rPr>
        <w:t>।</w:t>
      </w:r>
    </w:p>
    <w:p w:rsidR="00A10A49" w:rsidRPr="0075795E" w:rsidRDefault="00A10A49" w:rsidP="00A10A4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Kalimati"/>
          <w:color w:val="212529"/>
        </w:rPr>
      </w:pPr>
      <w:r>
        <w:rPr>
          <w:rFonts w:ascii="Segoe UI" w:hAnsi="Segoe UI" w:cs="Kalimati"/>
          <w:color w:val="212529"/>
          <w:cs/>
        </w:rPr>
        <w:t xml:space="preserve">उक्त कार्यक्रममा </w:t>
      </w:r>
      <w:r>
        <w:rPr>
          <w:rFonts w:ascii="Segoe UI" w:hAnsi="Segoe UI" w:cs="Kalimati" w:hint="cs"/>
          <w:color w:val="212529"/>
          <w:cs/>
        </w:rPr>
        <w:t>गण्डकी</w:t>
      </w:r>
      <w:r w:rsidRPr="0075795E">
        <w:rPr>
          <w:rFonts w:ascii="Segoe UI" w:hAnsi="Segoe UI" w:cs="Kalimati"/>
          <w:color w:val="212529"/>
          <w:cs/>
        </w:rPr>
        <w:t xml:space="preserve"> प्रदेशका माननीय मन्त्रीहरु</w:t>
      </w:r>
      <w:r w:rsidRPr="0075795E">
        <w:rPr>
          <w:rFonts w:ascii="Segoe UI" w:hAnsi="Segoe UI" w:cs="Kalimati"/>
          <w:color w:val="212529"/>
        </w:rPr>
        <w:t xml:space="preserve">, </w:t>
      </w:r>
      <w:r w:rsidRPr="0075795E">
        <w:rPr>
          <w:rFonts w:ascii="Segoe UI" w:hAnsi="Segoe UI" w:cs="Kalimati"/>
          <w:color w:val="212529"/>
          <w:cs/>
        </w:rPr>
        <w:t>प्रदेश सभाका सदस्य</w:t>
      </w:r>
      <w:r>
        <w:rPr>
          <w:rFonts w:ascii="Segoe UI" w:hAnsi="Segoe UI" w:cs="Kalimati" w:hint="cs"/>
          <w:color w:val="212529"/>
          <w:cs/>
        </w:rPr>
        <w:t>हरु</w:t>
      </w:r>
      <w:r w:rsidRPr="0075795E">
        <w:rPr>
          <w:rFonts w:ascii="Segoe UI" w:hAnsi="Segoe UI" w:cs="Kalimati"/>
          <w:color w:val="212529"/>
        </w:rPr>
        <w:t xml:space="preserve">, </w:t>
      </w:r>
      <w:r>
        <w:rPr>
          <w:rFonts w:ascii="Segoe UI" w:hAnsi="Segoe UI" w:cs="Kalimati" w:hint="cs"/>
          <w:color w:val="212529"/>
          <w:cs/>
        </w:rPr>
        <w:t>स्थानीय तहाका प्रमुख तथा उपप्रमुखहरु</w:t>
      </w:r>
      <w:r w:rsidRPr="0075795E">
        <w:rPr>
          <w:rFonts w:ascii="Segoe UI" w:hAnsi="Segoe UI" w:cs="Kalimati"/>
          <w:color w:val="212529"/>
        </w:rPr>
        <w:t xml:space="preserve">, </w:t>
      </w:r>
      <w:r>
        <w:rPr>
          <w:rFonts w:ascii="Segoe UI" w:hAnsi="Segoe UI" w:cs="Kalimati" w:hint="cs"/>
          <w:color w:val="212529"/>
          <w:cs/>
        </w:rPr>
        <w:t>गण्डकी</w:t>
      </w:r>
      <w:r w:rsidRPr="0075795E">
        <w:rPr>
          <w:rFonts w:ascii="Segoe UI" w:hAnsi="Segoe UI" w:cs="Kalimati"/>
          <w:color w:val="212529"/>
          <w:cs/>
        </w:rPr>
        <w:t xml:space="preserve"> प्रदेश</w:t>
      </w:r>
      <w:r>
        <w:rPr>
          <w:rFonts w:ascii="Segoe UI" w:hAnsi="Segoe UI" w:cs="Kalimati" w:hint="cs"/>
          <w:color w:val="212529"/>
          <w:cs/>
        </w:rPr>
        <w:t xml:space="preserve"> सरकार</w:t>
      </w:r>
      <w:r w:rsidRPr="0075795E">
        <w:rPr>
          <w:rFonts w:ascii="Segoe UI" w:hAnsi="Segoe UI" w:cs="Kalimati"/>
          <w:color w:val="212529"/>
          <w:cs/>
        </w:rPr>
        <w:t>का</w:t>
      </w:r>
      <w:r>
        <w:rPr>
          <w:rFonts w:ascii="Segoe UI" w:hAnsi="Segoe UI" w:cs="Kalimati" w:hint="cs"/>
          <w:color w:val="212529"/>
          <w:cs/>
        </w:rPr>
        <w:t xml:space="preserve"> </w:t>
      </w:r>
      <w:r w:rsidRPr="0075795E">
        <w:rPr>
          <w:rFonts w:ascii="Segoe UI" w:hAnsi="Segoe UI" w:cs="Kalimati"/>
          <w:color w:val="212529"/>
          <w:cs/>
        </w:rPr>
        <w:t>सचिवहरु</w:t>
      </w:r>
      <w:r w:rsidRPr="0075795E">
        <w:rPr>
          <w:rFonts w:ascii="Segoe UI" w:hAnsi="Segoe UI" w:cs="Kalimati"/>
          <w:color w:val="212529"/>
        </w:rPr>
        <w:t xml:space="preserve">, </w:t>
      </w:r>
      <w:r w:rsidRPr="0075795E">
        <w:rPr>
          <w:rFonts w:ascii="Segoe UI" w:hAnsi="Segoe UI" w:cs="Kalimati"/>
          <w:color w:val="212529"/>
          <w:cs/>
        </w:rPr>
        <w:t>जिल्लास्थित संघीय</w:t>
      </w:r>
      <w:r>
        <w:rPr>
          <w:rFonts w:ascii="Segoe UI" w:hAnsi="Segoe UI" w:cs="Kalimati" w:hint="cs"/>
          <w:color w:val="212529"/>
          <w:cs/>
        </w:rPr>
        <w:t xml:space="preserve"> तथा</w:t>
      </w:r>
      <w:r w:rsidRPr="0075795E">
        <w:rPr>
          <w:rFonts w:ascii="Segoe UI" w:hAnsi="Segoe UI" w:cs="Kalimati"/>
          <w:color w:val="212529"/>
        </w:rPr>
        <w:t xml:space="preserve"> </w:t>
      </w:r>
      <w:r w:rsidRPr="0075795E">
        <w:rPr>
          <w:rFonts w:ascii="Segoe UI" w:hAnsi="Segoe UI" w:cs="Kalimati"/>
          <w:color w:val="212529"/>
          <w:cs/>
        </w:rPr>
        <w:t>प्रादेशिक कार्यालयका कार्यालय प्रमुखहरु</w:t>
      </w:r>
      <w:r w:rsidRPr="0075795E">
        <w:rPr>
          <w:rFonts w:ascii="Segoe UI" w:hAnsi="Segoe UI" w:cs="Kalimati"/>
          <w:color w:val="212529"/>
        </w:rPr>
        <w:t xml:space="preserve">, </w:t>
      </w:r>
      <w:r w:rsidRPr="0075795E">
        <w:rPr>
          <w:rFonts w:ascii="Segoe UI" w:hAnsi="Segoe UI" w:cs="Kalimati"/>
          <w:color w:val="212529"/>
          <w:cs/>
        </w:rPr>
        <w:t>मन्त्रालयका महाशाखा प्रमुखहरु</w:t>
      </w:r>
      <w:r w:rsidRPr="0075795E">
        <w:rPr>
          <w:rFonts w:ascii="Segoe UI" w:hAnsi="Segoe UI" w:cs="Kalimati"/>
          <w:color w:val="212529"/>
        </w:rPr>
        <w:t xml:space="preserve"> </w:t>
      </w:r>
      <w:r w:rsidRPr="0075795E">
        <w:rPr>
          <w:rFonts w:ascii="Segoe UI" w:hAnsi="Segoe UI" w:cs="Kalimati"/>
          <w:color w:val="212529"/>
          <w:cs/>
        </w:rPr>
        <w:t>एवं सञ्चारकर्</w:t>
      </w:r>
      <w:r>
        <w:rPr>
          <w:rFonts w:ascii="Segoe UI" w:hAnsi="Segoe UI" w:cs="Kalimati"/>
          <w:color w:val="212529"/>
          <w:cs/>
        </w:rPr>
        <w:t xml:space="preserve">मीहरु </w:t>
      </w:r>
      <w:r w:rsidRPr="0075795E">
        <w:rPr>
          <w:rFonts w:ascii="Segoe UI" w:hAnsi="Segoe UI" w:cs="Kalimati"/>
          <w:color w:val="212529"/>
          <w:cs/>
        </w:rPr>
        <w:t>सहभागिता रहेको थियो।</w:t>
      </w:r>
      <w:r w:rsidRPr="0075795E">
        <w:rPr>
          <w:rFonts w:ascii="Segoe UI" w:hAnsi="Segoe UI" w:cs="Kalimati"/>
          <w:color w:val="212529"/>
        </w:rPr>
        <w:t> </w:t>
      </w:r>
    </w:p>
    <w:p w:rsidR="00A10A49" w:rsidRPr="0075795E" w:rsidRDefault="00A10A49" w:rsidP="00A10A49">
      <w:pPr>
        <w:rPr>
          <w:rFonts w:cs="Kalimati"/>
        </w:rPr>
      </w:pPr>
    </w:p>
    <w:p w:rsidR="008B2DED" w:rsidRDefault="008B2DED" w:rsidP="008B2DED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8B2DED" w:rsidRDefault="008B2DED" w:rsidP="008B2DED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  <w:r>
        <w:rPr>
          <w:rFonts w:eastAsiaTheme="minorHAnsi" w:cs="Kalimati" w:hint="cs"/>
          <w:sz w:val="24"/>
          <w:szCs w:val="24"/>
          <w:cs/>
        </w:rPr>
        <w:t>सहायक प्रवक्ता</w:t>
      </w:r>
    </w:p>
    <w:p w:rsidR="008B2DED" w:rsidRDefault="008B2DED" w:rsidP="008B2DED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  <w:cs/>
        </w:rPr>
      </w:pPr>
      <w:r>
        <w:rPr>
          <w:rFonts w:eastAsiaTheme="minorHAnsi" w:cs="Kalimati" w:hint="cs"/>
          <w:sz w:val="24"/>
          <w:szCs w:val="24"/>
          <w:cs/>
        </w:rPr>
        <w:t>देवी प्रसाद थपलिया</w:t>
      </w:r>
    </w:p>
    <w:p w:rsidR="00CB62CF" w:rsidRPr="00FE6DAE" w:rsidRDefault="00CB62CF" w:rsidP="008B2DED">
      <w:pPr>
        <w:shd w:val="clear" w:color="auto" w:fill="FFFFFF"/>
        <w:spacing w:after="0" w:line="240" w:lineRule="auto"/>
        <w:jc w:val="both"/>
        <w:rPr>
          <w:rFonts w:asciiTheme="minorHAnsi" w:eastAsiaTheme="minorEastAsia" w:hAnsiTheme="minorHAnsi" w:cs="Arial Unicode MS"/>
          <w:sz w:val="24"/>
          <w:szCs w:val="24"/>
          <w:cs/>
        </w:rPr>
      </w:pPr>
    </w:p>
    <w:sectPr w:rsidR="00CB62CF" w:rsidRPr="00FE6DAE" w:rsidSect="00B243A1">
      <w:pgSz w:w="11907" w:h="16839" w:code="9"/>
      <w:pgMar w:top="990" w:right="806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DB" w:rsidRDefault="00F92EDB" w:rsidP="005C6A14">
      <w:pPr>
        <w:spacing w:after="0" w:line="240" w:lineRule="auto"/>
      </w:pPr>
      <w:r>
        <w:separator/>
      </w:r>
    </w:p>
  </w:endnote>
  <w:endnote w:type="continuationSeparator" w:id="0">
    <w:p w:rsidR="00F92EDB" w:rsidRDefault="00F92EDB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DB" w:rsidRDefault="00F92EDB" w:rsidP="005C6A14">
      <w:pPr>
        <w:spacing w:after="0" w:line="240" w:lineRule="auto"/>
      </w:pPr>
      <w:r>
        <w:separator/>
      </w:r>
    </w:p>
  </w:footnote>
  <w:footnote w:type="continuationSeparator" w:id="0">
    <w:p w:rsidR="00F92EDB" w:rsidRDefault="00F92EDB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08"/>
    <w:multiLevelType w:val="hybridMultilevel"/>
    <w:tmpl w:val="3EB403A0"/>
    <w:lvl w:ilvl="0" w:tplc="948890CC">
      <w:start w:val="1"/>
      <w:numFmt w:val="hindiConsonants"/>
      <w:lvlText w:val="(%1)"/>
      <w:lvlJc w:val="left"/>
      <w:pPr>
        <w:ind w:left="1470" w:hanging="39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A364C"/>
    <w:multiLevelType w:val="hybridMultilevel"/>
    <w:tmpl w:val="77E404EA"/>
    <w:lvl w:ilvl="0" w:tplc="F90A97A2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40839"/>
    <w:multiLevelType w:val="hybridMultilevel"/>
    <w:tmpl w:val="5830A0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D33C71"/>
    <w:multiLevelType w:val="hybridMultilevel"/>
    <w:tmpl w:val="DB22418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8F005F0"/>
    <w:multiLevelType w:val="hybridMultilevel"/>
    <w:tmpl w:val="A61E478C"/>
    <w:lvl w:ilvl="0" w:tplc="1C58C220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3573"/>
    <w:multiLevelType w:val="hybridMultilevel"/>
    <w:tmpl w:val="6F6AA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765F9"/>
    <w:multiLevelType w:val="hybridMultilevel"/>
    <w:tmpl w:val="CC1276DE"/>
    <w:lvl w:ilvl="0" w:tplc="A8542E62">
      <w:start w:val="1"/>
      <w:numFmt w:val="hindiVowels"/>
      <w:lvlText w:val="(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EFD54A9"/>
    <w:multiLevelType w:val="hybridMultilevel"/>
    <w:tmpl w:val="2C7E542E"/>
    <w:lvl w:ilvl="0" w:tplc="F82AF44A">
      <w:start w:val="1"/>
      <w:numFmt w:val="hindiConsonants"/>
      <w:lvlText w:val="(%1)"/>
      <w:lvlJc w:val="left"/>
      <w:pPr>
        <w:ind w:left="1380" w:hanging="3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2650990"/>
    <w:multiLevelType w:val="hybridMultilevel"/>
    <w:tmpl w:val="3DA660A8"/>
    <w:lvl w:ilvl="0" w:tplc="9E62833E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238EC"/>
    <w:multiLevelType w:val="hybridMultilevel"/>
    <w:tmpl w:val="8F1CA790"/>
    <w:lvl w:ilvl="0" w:tplc="3BD25C20">
      <w:start w:val="1"/>
      <w:numFmt w:val="hindiVowels"/>
      <w:lvlText w:val="(%1)"/>
      <w:lvlJc w:val="left"/>
      <w:pPr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1397C"/>
    <w:rsid w:val="000176CA"/>
    <w:rsid w:val="00020C10"/>
    <w:rsid w:val="00022FDB"/>
    <w:rsid w:val="0002707E"/>
    <w:rsid w:val="00027426"/>
    <w:rsid w:val="000317F1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731DC"/>
    <w:rsid w:val="00082617"/>
    <w:rsid w:val="00090BAE"/>
    <w:rsid w:val="00097597"/>
    <w:rsid w:val="000A46C0"/>
    <w:rsid w:val="000A5AE8"/>
    <w:rsid w:val="000A643C"/>
    <w:rsid w:val="000B1BC9"/>
    <w:rsid w:val="000B21AD"/>
    <w:rsid w:val="000B707E"/>
    <w:rsid w:val="000C230E"/>
    <w:rsid w:val="000C6FBB"/>
    <w:rsid w:val="000D486A"/>
    <w:rsid w:val="000E23A3"/>
    <w:rsid w:val="000E44CC"/>
    <w:rsid w:val="000E450F"/>
    <w:rsid w:val="000E49C3"/>
    <w:rsid w:val="00101952"/>
    <w:rsid w:val="00111200"/>
    <w:rsid w:val="001132A5"/>
    <w:rsid w:val="00127878"/>
    <w:rsid w:val="00137882"/>
    <w:rsid w:val="001437A1"/>
    <w:rsid w:val="00143B80"/>
    <w:rsid w:val="001463F1"/>
    <w:rsid w:val="00157ADE"/>
    <w:rsid w:val="00165318"/>
    <w:rsid w:val="001655EF"/>
    <w:rsid w:val="001672BD"/>
    <w:rsid w:val="00180287"/>
    <w:rsid w:val="00181871"/>
    <w:rsid w:val="00181A0F"/>
    <w:rsid w:val="00182C55"/>
    <w:rsid w:val="001835D6"/>
    <w:rsid w:val="00183D7A"/>
    <w:rsid w:val="001850A5"/>
    <w:rsid w:val="00195435"/>
    <w:rsid w:val="00195CD8"/>
    <w:rsid w:val="00195EDD"/>
    <w:rsid w:val="00196364"/>
    <w:rsid w:val="001A01C7"/>
    <w:rsid w:val="001A1B32"/>
    <w:rsid w:val="001A4616"/>
    <w:rsid w:val="001B2741"/>
    <w:rsid w:val="001B502C"/>
    <w:rsid w:val="001B562F"/>
    <w:rsid w:val="001C0391"/>
    <w:rsid w:val="001C0EEF"/>
    <w:rsid w:val="001C6FE0"/>
    <w:rsid w:val="001C7F70"/>
    <w:rsid w:val="001D193F"/>
    <w:rsid w:val="001E66DB"/>
    <w:rsid w:val="001E787B"/>
    <w:rsid w:val="001F7E16"/>
    <w:rsid w:val="002008B8"/>
    <w:rsid w:val="00204CBC"/>
    <w:rsid w:val="002059B8"/>
    <w:rsid w:val="00214672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229"/>
    <w:rsid w:val="00251D6A"/>
    <w:rsid w:val="0025423B"/>
    <w:rsid w:val="00257CCA"/>
    <w:rsid w:val="00264B58"/>
    <w:rsid w:val="002734CC"/>
    <w:rsid w:val="00276C7B"/>
    <w:rsid w:val="00277CEE"/>
    <w:rsid w:val="002812F0"/>
    <w:rsid w:val="00287092"/>
    <w:rsid w:val="00292287"/>
    <w:rsid w:val="0029371E"/>
    <w:rsid w:val="002A0FBA"/>
    <w:rsid w:val="002A2E05"/>
    <w:rsid w:val="002A3354"/>
    <w:rsid w:val="002A602F"/>
    <w:rsid w:val="002A6B19"/>
    <w:rsid w:val="002A7AAE"/>
    <w:rsid w:val="002B18A3"/>
    <w:rsid w:val="002B21CC"/>
    <w:rsid w:val="002C4D53"/>
    <w:rsid w:val="002C5D1F"/>
    <w:rsid w:val="002D607C"/>
    <w:rsid w:val="002D6F64"/>
    <w:rsid w:val="002E10A0"/>
    <w:rsid w:val="002F3C8C"/>
    <w:rsid w:val="002F3E63"/>
    <w:rsid w:val="002F462F"/>
    <w:rsid w:val="0030299C"/>
    <w:rsid w:val="00306316"/>
    <w:rsid w:val="00307677"/>
    <w:rsid w:val="00313C82"/>
    <w:rsid w:val="00315492"/>
    <w:rsid w:val="00317053"/>
    <w:rsid w:val="003266DB"/>
    <w:rsid w:val="003334D7"/>
    <w:rsid w:val="003354A7"/>
    <w:rsid w:val="00340ED5"/>
    <w:rsid w:val="00341D4C"/>
    <w:rsid w:val="00345AA8"/>
    <w:rsid w:val="00354456"/>
    <w:rsid w:val="00356EC6"/>
    <w:rsid w:val="003611B0"/>
    <w:rsid w:val="00367FBD"/>
    <w:rsid w:val="00370D87"/>
    <w:rsid w:val="00370D9A"/>
    <w:rsid w:val="00371C9D"/>
    <w:rsid w:val="00373884"/>
    <w:rsid w:val="003741AC"/>
    <w:rsid w:val="00391FC3"/>
    <w:rsid w:val="00394BBC"/>
    <w:rsid w:val="003A35E1"/>
    <w:rsid w:val="003A4B3C"/>
    <w:rsid w:val="003A6AE7"/>
    <w:rsid w:val="003B2380"/>
    <w:rsid w:val="003B6054"/>
    <w:rsid w:val="003B69A3"/>
    <w:rsid w:val="003B77AD"/>
    <w:rsid w:val="003C3DF1"/>
    <w:rsid w:val="003D5ADA"/>
    <w:rsid w:val="003E1078"/>
    <w:rsid w:val="003E31F4"/>
    <w:rsid w:val="003E46DD"/>
    <w:rsid w:val="003E4B79"/>
    <w:rsid w:val="00403950"/>
    <w:rsid w:val="004050B9"/>
    <w:rsid w:val="00410983"/>
    <w:rsid w:val="00410F10"/>
    <w:rsid w:val="004126DE"/>
    <w:rsid w:val="00420386"/>
    <w:rsid w:val="0042051E"/>
    <w:rsid w:val="00423169"/>
    <w:rsid w:val="004273B1"/>
    <w:rsid w:val="00431C3C"/>
    <w:rsid w:val="00445FFC"/>
    <w:rsid w:val="00446179"/>
    <w:rsid w:val="004461CE"/>
    <w:rsid w:val="00450A07"/>
    <w:rsid w:val="004530CF"/>
    <w:rsid w:val="004600E7"/>
    <w:rsid w:val="0046532B"/>
    <w:rsid w:val="00471A6A"/>
    <w:rsid w:val="0047589B"/>
    <w:rsid w:val="00476989"/>
    <w:rsid w:val="004774CE"/>
    <w:rsid w:val="00480F21"/>
    <w:rsid w:val="004827C5"/>
    <w:rsid w:val="004A7067"/>
    <w:rsid w:val="004B47F2"/>
    <w:rsid w:val="004C5360"/>
    <w:rsid w:val="004D1D61"/>
    <w:rsid w:val="004D6128"/>
    <w:rsid w:val="004E0084"/>
    <w:rsid w:val="004E037C"/>
    <w:rsid w:val="004E0FCC"/>
    <w:rsid w:val="004F7978"/>
    <w:rsid w:val="00502128"/>
    <w:rsid w:val="00503DD2"/>
    <w:rsid w:val="00506ED1"/>
    <w:rsid w:val="00507354"/>
    <w:rsid w:val="00507AA1"/>
    <w:rsid w:val="00511CBB"/>
    <w:rsid w:val="005148F8"/>
    <w:rsid w:val="0051596E"/>
    <w:rsid w:val="0052229D"/>
    <w:rsid w:val="00523CE8"/>
    <w:rsid w:val="00527DFA"/>
    <w:rsid w:val="00541D18"/>
    <w:rsid w:val="00545F1A"/>
    <w:rsid w:val="00547BE4"/>
    <w:rsid w:val="005527A3"/>
    <w:rsid w:val="00562451"/>
    <w:rsid w:val="005706E7"/>
    <w:rsid w:val="005728F3"/>
    <w:rsid w:val="005757EC"/>
    <w:rsid w:val="00577C30"/>
    <w:rsid w:val="005802BF"/>
    <w:rsid w:val="0058767B"/>
    <w:rsid w:val="00591457"/>
    <w:rsid w:val="00591582"/>
    <w:rsid w:val="00592DA4"/>
    <w:rsid w:val="00597058"/>
    <w:rsid w:val="005B66D2"/>
    <w:rsid w:val="005B7C1D"/>
    <w:rsid w:val="005C6A14"/>
    <w:rsid w:val="005D5C5D"/>
    <w:rsid w:val="005E3198"/>
    <w:rsid w:val="005E38DE"/>
    <w:rsid w:val="005E63C8"/>
    <w:rsid w:val="005F1BDA"/>
    <w:rsid w:val="005F37CC"/>
    <w:rsid w:val="005F6BB3"/>
    <w:rsid w:val="00607D40"/>
    <w:rsid w:val="00607EAA"/>
    <w:rsid w:val="00611524"/>
    <w:rsid w:val="006148A8"/>
    <w:rsid w:val="00614E23"/>
    <w:rsid w:val="006176F3"/>
    <w:rsid w:val="00632079"/>
    <w:rsid w:val="006348E8"/>
    <w:rsid w:val="00637DE4"/>
    <w:rsid w:val="006426B4"/>
    <w:rsid w:val="00646868"/>
    <w:rsid w:val="0065017C"/>
    <w:rsid w:val="00655300"/>
    <w:rsid w:val="006631AB"/>
    <w:rsid w:val="00665A1B"/>
    <w:rsid w:val="006771A1"/>
    <w:rsid w:val="00677265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ECF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1242"/>
    <w:rsid w:val="00733912"/>
    <w:rsid w:val="00734546"/>
    <w:rsid w:val="0073721A"/>
    <w:rsid w:val="00747CD2"/>
    <w:rsid w:val="00752947"/>
    <w:rsid w:val="00752FE4"/>
    <w:rsid w:val="00757070"/>
    <w:rsid w:val="00774CF8"/>
    <w:rsid w:val="00787106"/>
    <w:rsid w:val="00794299"/>
    <w:rsid w:val="00795346"/>
    <w:rsid w:val="007A1501"/>
    <w:rsid w:val="007B4EA3"/>
    <w:rsid w:val="007C0C64"/>
    <w:rsid w:val="007C185D"/>
    <w:rsid w:val="007C5124"/>
    <w:rsid w:val="007C5642"/>
    <w:rsid w:val="007C5CAC"/>
    <w:rsid w:val="007C60E5"/>
    <w:rsid w:val="007E1A5C"/>
    <w:rsid w:val="007F0CB2"/>
    <w:rsid w:val="0080066F"/>
    <w:rsid w:val="008174A5"/>
    <w:rsid w:val="008322D2"/>
    <w:rsid w:val="00833E69"/>
    <w:rsid w:val="00834BE0"/>
    <w:rsid w:val="00837880"/>
    <w:rsid w:val="00846904"/>
    <w:rsid w:val="00847B2C"/>
    <w:rsid w:val="00850C24"/>
    <w:rsid w:val="00855AA7"/>
    <w:rsid w:val="008719FC"/>
    <w:rsid w:val="008765C7"/>
    <w:rsid w:val="0088268C"/>
    <w:rsid w:val="00887F4C"/>
    <w:rsid w:val="00894235"/>
    <w:rsid w:val="00896C0B"/>
    <w:rsid w:val="008A2614"/>
    <w:rsid w:val="008A2B22"/>
    <w:rsid w:val="008A33D2"/>
    <w:rsid w:val="008A6E96"/>
    <w:rsid w:val="008A6FCF"/>
    <w:rsid w:val="008B11AE"/>
    <w:rsid w:val="008B2DED"/>
    <w:rsid w:val="008B4B30"/>
    <w:rsid w:val="008C17C1"/>
    <w:rsid w:val="008C1AE0"/>
    <w:rsid w:val="008C6F5F"/>
    <w:rsid w:val="008C7AD2"/>
    <w:rsid w:val="008D1861"/>
    <w:rsid w:val="008D7EA2"/>
    <w:rsid w:val="008E0AFA"/>
    <w:rsid w:val="008E124A"/>
    <w:rsid w:val="008E3F97"/>
    <w:rsid w:val="008E68A7"/>
    <w:rsid w:val="008F0B14"/>
    <w:rsid w:val="008F6DFF"/>
    <w:rsid w:val="0090371B"/>
    <w:rsid w:val="0090636E"/>
    <w:rsid w:val="0090788C"/>
    <w:rsid w:val="00913B4E"/>
    <w:rsid w:val="00913C1E"/>
    <w:rsid w:val="00916472"/>
    <w:rsid w:val="00917280"/>
    <w:rsid w:val="009204A3"/>
    <w:rsid w:val="00926973"/>
    <w:rsid w:val="00927406"/>
    <w:rsid w:val="009505E2"/>
    <w:rsid w:val="00950F54"/>
    <w:rsid w:val="00951057"/>
    <w:rsid w:val="00951EB4"/>
    <w:rsid w:val="009551E5"/>
    <w:rsid w:val="00956BA5"/>
    <w:rsid w:val="009609F2"/>
    <w:rsid w:val="009717E2"/>
    <w:rsid w:val="0097216F"/>
    <w:rsid w:val="009830C0"/>
    <w:rsid w:val="00983968"/>
    <w:rsid w:val="00983B4A"/>
    <w:rsid w:val="00983BC3"/>
    <w:rsid w:val="009846BF"/>
    <w:rsid w:val="00993D42"/>
    <w:rsid w:val="009A090B"/>
    <w:rsid w:val="009A3D19"/>
    <w:rsid w:val="009A5B36"/>
    <w:rsid w:val="009B282C"/>
    <w:rsid w:val="009B7B85"/>
    <w:rsid w:val="009C1EA0"/>
    <w:rsid w:val="009D3F59"/>
    <w:rsid w:val="009D59A1"/>
    <w:rsid w:val="009E6447"/>
    <w:rsid w:val="009F5D38"/>
    <w:rsid w:val="009F7A95"/>
    <w:rsid w:val="00A01A52"/>
    <w:rsid w:val="00A10A49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625D"/>
    <w:rsid w:val="00A50B48"/>
    <w:rsid w:val="00A63370"/>
    <w:rsid w:val="00A63DF5"/>
    <w:rsid w:val="00A73658"/>
    <w:rsid w:val="00A84B9B"/>
    <w:rsid w:val="00AA4E2C"/>
    <w:rsid w:val="00AA5DAD"/>
    <w:rsid w:val="00AA629E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E662F"/>
    <w:rsid w:val="00AF08D7"/>
    <w:rsid w:val="00AF2101"/>
    <w:rsid w:val="00AF395F"/>
    <w:rsid w:val="00AF4E8C"/>
    <w:rsid w:val="00AF6296"/>
    <w:rsid w:val="00AF76AD"/>
    <w:rsid w:val="00B00C4B"/>
    <w:rsid w:val="00B012E3"/>
    <w:rsid w:val="00B02416"/>
    <w:rsid w:val="00B0311A"/>
    <w:rsid w:val="00B04F88"/>
    <w:rsid w:val="00B05477"/>
    <w:rsid w:val="00B11BED"/>
    <w:rsid w:val="00B13413"/>
    <w:rsid w:val="00B13C3D"/>
    <w:rsid w:val="00B14106"/>
    <w:rsid w:val="00B15C37"/>
    <w:rsid w:val="00B15E27"/>
    <w:rsid w:val="00B166ED"/>
    <w:rsid w:val="00B218FA"/>
    <w:rsid w:val="00B243A1"/>
    <w:rsid w:val="00B25586"/>
    <w:rsid w:val="00B34657"/>
    <w:rsid w:val="00B35F79"/>
    <w:rsid w:val="00B4151C"/>
    <w:rsid w:val="00B4541D"/>
    <w:rsid w:val="00B529E6"/>
    <w:rsid w:val="00B533D0"/>
    <w:rsid w:val="00B53DB0"/>
    <w:rsid w:val="00B55933"/>
    <w:rsid w:val="00B632B2"/>
    <w:rsid w:val="00B7019A"/>
    <w:rsid w:val="00B818F5"/>
    <w:rsid w:val="00B86166"/>
    <w:rsid w:val="00B87305"/>
    <w:rsid w:val="00B92A09"/>
    <w:rsid w:val="00B93243"/>
    <w:rsid w:val="00B941DC"/>
    <w:rsid w:val="00BA403C"/>
    <w:rsid w:val="00BA6032"/>
    <w:rsid w:val="00BA606C"/>
    <w:rsid w:val="00BB60DB"/>
    <w:rsid w:val="00BB6B98"/>
    <w:rsid w:val="00BB705C"/>
    <w:rsid w:val="00BC0BF3"/>
    <w:rsid w:val="00BC25E5"/>
    <w:rsid w:val="00BC2886"/>
    <w:rsid w:val="00BD116F"/>
    <w:rsid w:val="00BD133E"/>
    <w:rsid w:val="00BD5FE5"/>
    <w:rsid w:val="00BE12F8"/>
    <w:rsid w:val="00BE6B1A"/>
    <w:rsid w:val="00BF070B"/>
    <w:rsid w:val="00BF5250"/>
    <w:rsid w:val="00BF52C4"/>
    <w:rsid w:val="00C0347D"/>
    <w:rsid w:val="00C04F05"/>
    <w:rsid w:val="00C07743"/>
    <w:rsid w:val="00C10ACC"/>
    <w:rsid w:val="00C174D4"/>
    <w:rsid w:val="00C32FE1"/>
    <w:rsid w:val="00C334C6"/>
    <w:rsid w:val="00C37CA2"/>
    <w:rsid w:val="00C40B6A"/>
    <w:rsid w:val="00C422CE"/>
    <w:rsid w:val="00C47BE9"/>
    <w:rsid w:val="00C546F5"/>
    <w:rsid w:val="00C609FD"/>
    <w:rsid w:val="00C76A59"/>
    <w:rsid w:val="00C82AB9"/>
    <w:rsid w:val="00C901E4"/>
    <w:rsid w:val="00C92C1C"/>
    <w:rsid w:val="00C95C5C"/>
    <w:rsid w:val="00CA12C9"/>
    <w:rsid w:val="00CA3D51"/>
    <w:rsid w:val="00CA4348"/>
    <w:rsid w:val="00CB2553"/>
    <w:rsid w:val="00CB31F2"/>
    <w:rsid w:val="00CB46A3"/>
    <w:rsid w:val="00CB5F99"/>
    <w:rsid w:val="00CB62CF"/>
    <w:rsid w:val="00CC23B1"/>
    <w:rsid w:val="00CC3B94"/>
    <w:rsid w:val="00CC7487"/>
    <w:rsid w:val="00CD3CB9"/>
    <w:rsid w:val="00CD60BC"/>
    <w:rsid w:val="00CD6B92"/>
    <w:rsid w:val="00CD6C03"/>
    <w:rsid w:val="00CE03A5"/>
    <w:rsid w:val="00CE6419"/>
    <w:rsid w:val="00CE671F"/>
    <w:rsid w:val="00CF0EA4"/>
    <w:rsid w:val="00D03CDF"/>
    <w:rsid w:val="00D0410E"/>
    <w:rsid w:val="00D07C8A"/>
    <w:rsid w:val="00D2270E"/>
    <w:rsid w:val="00D3154B"/>
    <w:rsid w:val="00D3277E"/>
    <w:rsid w:val="00D334A2"/>
    <w:rsid w:val="00D33AD1"/>
    <w:rsid w:val="00D41A02"/>
    <w:rsid w:val="00D43E79"/>
    <w:rsid w:val="00D4629F"/>
    <w:rsid w:val="00D46765"/>
    <w:rsid w:val="00D540E8"/>
    <w:rsid w:val="00D541C1"/>
    <w:rsid w:val="00D5463B"/>
    <w:rsid w:val="00D55C20"/>
    <w:rsid w:val="00D564F1"/>
    <w:rsid w:val="00D6054A"/>
    <w:rsid w:val="00D63C48"/>
    <w:rsid w:val="00D65D21"/>
    <w:rsid w:val="00D72AEC"/>
    <w:rsid w:val="00D733A8"/>
    <w:rsid w:val="00D73F0B"/>
    <w:rsid w:val="00D7712D"/>
    <w:rsid w:val="00D846DB"/>
    <w:rsid w:val="00D849C8"/>
    <w:rsid w:val="00D85589"/>
    <w:rsid w:val="00D85D09"/>
    <w:rsid w:val="00D90799"/>
    <w:rsid w:val="00D9345B"/>
    <w:rsid w:val="00D96639"/>
    <w:rsid w:val="00DA2205"/>
    <w:rsid w:val="00DA36C2"/>
    <w:rsid w:val="00DA718D"/>
    <w:rsid w:val="00DB1297"/>
    <w:rsid w:val="00DB53BF"/>
    <w:rsid w:val="00DB629F"/>
    <w:rsid w:val="00DC147B"/>
    <w:rsid w:val="00DC426F"/>
    <w:rsid w:val="00DC7E60"/>
    <w:rsid w:val="00DD095D"/>
    <w:rsid w:val="00DD271B"/>
    <w:rsid w:val="00DD4B0A"/>
    <w:rsid w:val="00DE3BA0"/>
    <w:rsid w:val="00DE3CA5"/>
    <w:rsid w:val="00DE4BA0"/>
    <w:rsid w:val="00DE569F"/>
    <w:rsid w:val="00DE5A39"/>
    <w:rsid w:val="00DE5D63"/>
    <w:rsid w:val="00DF07AA"/>
    <w:rsid w:val="00DF1C14"/>
    <w:rsid w:val="00DF2523"/>
    <w:rsid w:val="00DF7412"/>
    <w:rsid w:val="00E0299E"/>
    <w:rsid w:val="00E0549C"/>
    <w:rsid w:val="00E05A29"/>
    <w:rsid w:val="00E1117E"/>
    <w:rsid w:val="00E113C4"/>
    <w:rsid w:val="00E14906"/>
    <w:rsid w:val="00E1514E"/>
    <w:rsid w:val="00E20672"/>
    <w:rsid w:val="00E3250C"/>
    <w:rsid w:val="00E34A0D"/>
    <w:rsid w:val="00E431FF"/>
    <w:rsid w:val="00E4334C"/>
    <w:rsid w:val="00E4386A"/>
    <w:rsid w:val="00E452FE"/>
    <w:rsid w:val="00E47C90"/>
    <w:rsid w:val="00E54C46"/>
    <w:rsid w:val="00E57697"/>
    <w:rsid w:val="00E76096"/>
    <w:rsid w:val="00E83F5D"/>
    <w:rsid w:val="00E85CDA"/>
    <w:rsid w:val="00E873FB"/>
    <w:rsid w:val="00E92A9A"/>
    <w:rsid w:val="00E941DE"/>
    <w:rsid w:val="00EA3658"/>
    <w:rsid w:val="00EB7613"/>
    <w:rsid w:val="00EC6E90"/>
    <w:rsid w:val="00EC7D73"/>
    <w:rsid w:val="00ED28EE"/>
    <w:rsid w:val="00ED3A4F"/>
    <w:rsid w:val="00ED4ABF"/>
    <w:rsid w:val="00ED6F6F"/>
    <w:rsid w:val="00ED79DA"/>
    <w:rsid w:val="00EE0450"/>
    <w:rsid w:val="00EF0B7C"/>
    <w:rsid w:val="00EF1722"/>
    <w:rsid w:val="00EF2C6A"/>
    <w:rsid w:val="00EF3F3F"/>
    <w:rsid w:val="00EF458F"/>
    <w:rsid w:val="00EF4A59"/>
    <w:rsid w:val="00EF5AA9"/>
    <w:rsid w:val="00F06428"/>
    <w:rsid w:val="00F16CCC"/>
    <w:rsid w:val="00F46E42"/>
    <w:rsid w:val="00F4783A"/>
    <w:rsid w:val="00F51FF0"/>
    <w:rsid w:val="00F61A5D"/>
    <w:rsid w:val="00F63681"/>
    <w:rsid w:val="00F65FD8"/>
    <w:rsid w:val="00F754F3"/>
    <w:rsid w:val="00F80B51"/>
    <w:rsid w:val="00F80F0D"/>
    <w:rsid w:val="00F92EDB"/>
    <w:rsid w:val="00F94AE7"/>
    <w:rsid w:val="00F94DC4"/>
    <w:rsid w:val="00F962E1"/>
    <w:rsid w:val="00FA2CDF"/>
    <w:rsid w:val="00FA5FDC"/>
    <w:rsid w:val="00FB054E"/>
    <w:rsid w:val="00FB09AB"/>
    <w:rsid w:val="00FB26F4"/>
    <w:rsid w:val="00FB458C"/>
    <w:rsid w:val="00FB63CD"/>
    <w:rsid w:val="00FB6EB9"/>
    <w:rsid w:val="00FC0A7B"/>
    <w:rsid w:val="00FC4BC2"/>
    <w:rsid w:val="00FC50F6"/>
    <w:rsid w:val="00FD5C3D"/>
    <w:rsid w:val="00FD6E7A"/>
    <w:rsid w:val="00FD7715"/>
    <w:rsid w:val="00FE4213"/>
    <w:rsid w:val="00FE5D19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310</cp:revision>
  <cp:lastPrinted>2024-01-14T10:42:00Z</cp:lastPrinted>
  <dcterms:created xsi:type="dcterms:W3CDTF">2022-11-15T06:40:00Z</dcterms:created>
  <dcterms:modified xsi:type="dcterms:W3CDTF">2024-01-14T10:42:00Z</dcterms:modified>
</cp:coreProperties>
</file>