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BF070B" w:rsidP="00E14906">
      <w:pPr>
        <w:spacing w:after="0" w:line="240" w:lineRule="auto"/>
        <w:jc w:val="center"/>
        <w:rPr>
          <w:rFonts w:ascii="Preeti" w:hAnsi="Preeti" w:cs="Kalimati"/>
          <w:b/>
          <w:bCs/>
          <w:color w:val="FF0000"/>
          <w:sz w:val="42"/>
          <w:szCs w:val="30"/>
          <w:lang w:val="nl-NL"/>
        </w:rPr>
      </w:pPr>
      <w:r>
        <w:rPr>
          <w:rFonts w:ascii="Kokila" w:hAnsi="Kokila" w:cs="Kalimati"/>
          <w:b/>
          <w:bCs/>
          <w:noProof/>
          <w:sz w:val="14"/>
          <w:szCs w:val="14"/>
        </w:rPr>
        <w:drawing>
          <wp:anchor distT="0" distB="0" distL="114300" distR="114300" simplePos="0" relativeHeight="251661312" behindDoc="0" locked="0" layoutInCell="1" allowOverlap="1" wp14:anchorId="046BCD0A" wp14:editId="36A5B6C0">
            <wp:simplePos x="0" y="0"/>
            <wp:positionH relativeFrom="column">
              <wp:posOffset>130810</wp:posOffset>
            </wp:positionH>
            <wp:positionV relativeFrom="paragraph">
              <wp:posOffset>-98425</wp:posOffset>
            </wp:positionV>
            <wp:extent cx="1012190" cy="850265"/>
            <wp:effectExtent l="0" t="0" r="0" b="6985"/>
            <wp:wrapNone/>
            <wp:docPr id="4" name="Picture 4" descr="nepa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pal-e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19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906">
        <w:rPr>
          <w:noProof/>
        </w:rPr>
        <mc:AlternateContent>
          <mc:Choice Requires="wps">
            <w:drawing>
              <wp:anchor distT="0" distB="0" distL="114300" distR="114300" simplePos="0" relativeHeight="251659264" behindDoc="0" locked="0" layoutInCell="1" allowOverlap="1" wp14:anchorId="234C3D8E" wp14:editId="3EE2232A">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sidR="00E14906"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w:t>
      </w:r>
      <w:r w:rsidR="00BF070B">
        <w:rPr>
          <w:rFonts w:ascii="Kokila" w:hAnsi="Kokila" w:cs="Kokila" w:hint="cs"/>
          <w:sz w:val="36"/>
          <w:szCs w:val="36"/>
          <w:cs/>
        </w:rPr>
        <w:t>८०</w:t>
      </w:r>
      <w:r w:rsidRPr="00470316">
        <w:rPr>
          <w:rFonts w:ascii="Kokila" w:hAnsi="Kokila" w:cs="Kokila"/>
          <w:sz w:val="36"/>
          <w:szCs w:val="36"/>
          <w:cs/>
          <w:lang w:bidi="hi-IN"/>
        </w:rPr>
        <w:t>।</w:t>
      </w:r>
      <w:r w:rsidR="001449F4">
        <w:rPr>
          <w:rFonts w:ascii="Kokila" w:hAnsi="Kokila" w:cs="Kokila" w:hint="cs"/>
          <w:sz w:val="36"/>
          <w:szCs w:val="36"/>
          <w:cs/>
        </w:rPr>
        <w:t>११</w:t>
      </w:r>
      <w:r w:rsidRPr="00470316">
        <w:rPr>
          <w:rFonts w:ascii="Kokila" w:hAnsi="Kokila" w:cs="Kokila"/>
          <w:sz w:val="36"/>
          <w:szCs w:val="36"/>
          <w:cs/>
          <w:lang w:bidi="hi-IN"/>
        </w:rPr>
        <w:t>।</w:t>
      </w:r>
      <w:r w:rsidR="000B15A0">
        <w:rPr>
          <w:rFonts w:ascii="Kokila" w:hAnsi="Kokila" w:cs="Kokila" w:hint="cs"/>
          <w:sz w:val="36"/>
          <w:szCs w:val="36"/>
          <w:cs/>
        </w:rPr>
        <w:t>२२</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Pr="00CB62CF" w:rsidRDefault="00E14906" w:rsidP="00E14906">
      <w:pPr>
        <w:spacing w:after="0" w:line="240" w:lineRule="auto"/>
        <w:jc w:val="center"/>
        <w:rPr>
          <w:rFonts w:ascii="Kokila" w:hAnsi="Kokila" w:cs="Kokila"/>
          <w:b/>
          <w:bCs/>
          <w:sz w:val="44"/>
          <w:szCs w:val="44"/>
        </w:rPr>
      </w:pPr>
      <w:r w:rsidRPr="00CB62CF">
        <w:rPr>
          <w:rFonts w:ascii="Kokila" w:hAnsi="Kokila" w:cs="Kokila"/>
          <w:b/>
          <w:bCs/>
          <w:sz w:val="44"/>
          <w:szCs w:val="44"/>
          <w:cs/>
          <w:lang w:bidi="hi-IN"/>
        </w:rPr>
        <w:t>प्रेस विज्ञप्ति</w:t>
      </w:r>
    </w:p>
    <w:p w:rsidR="00E14906" w:rsidRPr="00CB62CF" w:rsidRDefault="00E14906" w:rsidP="00E14906">
      <w:pPr>
        <w:ind w:left="720"/>
        <w:jc w:val="both"/>
        <w:rPr>
          <w:rFonts w:ascii="Kokila" w:hAnsi="Kokila" w:cs="Kalimati"/>
          <w:b/>
          <w:bCs/>
          <w:sz w:val="6"/>
          <w:szCs w:val="6"/>
        </w:rPr>
      </w:pPr>
    </w:p>
    <w:p w:rsidR="00E14906" w:rsidRPr="00031332" w:rsidRDefault="00E14906" w:rsidP="00031332">
      <w:pPr>
        <w:spacing w:after="0" w:line="240" w:lineRule="auto"/>
        <w:ind w:left="1800" w:hanging="1080"/>
        <w:jc w:val="both"/>
        <w:rPr>
          <w:rFonts w:ascii="Kokila" w:eastAsia="Times New Roman" w:hAnsi="Kokila" w:cs="Kalimati"/>
          <w:sz w:val="24"/>
          <w:szCs w:val="24"/>
          <w:u w:val="single"/>
        </w:rPr>
      </w:pPr>
      <w:r w:rsidRPr="00D339F9">
        <w:rPr>
          <w:rFonts w:ascii="Kokila" w:hAnsi="Kokila" w:cs="Kalimati"/>
          <w:b/>
          <w:bCs/>
          <w:sz w:val="28"/>
          <w:szCs w:val="28"/>
          <w:cs/>
          <w:lang w:bidi="hi-IN"/>
        </w:rPr>
        <w:t xml:space="preserve">विषय: </w:t>
      </w:r>
      <w:r w:rsidRPr="00031332">
        <w:rPr>
          <w:rFonts w:ascii="Kokila" w:eastAsia="Times New Roman" w:hAnsi="Kokila" w:cs="Kalimati" w:hint="cs"/>
          <w:sz w:val="24"/>
          <w:szCs w:val="24"/>
          <w:cs/>
        </w:rPr>
        <w:t>अख्तियार दुरुपयोग अनुसन्धान आयोगबाट व</w:t>
      </w:r>
      <w:r w:rsidR="008F351F">
        <w:rPr>
          <w:rFonts w:ascii="Kokila" w:eastAsia="Times New Roman" w:hAnsi="Kokila" w:cs="Kalimati" w:hint="cs"/>
          <w:sz w:val="24"/>
          <w:szCs w:val="24"/>
          <w:cs/>
        </w:rPr>
        <w:t xml:space="preserve">िशेष अदालत काठमाडौंमा दायर भएका </w:t>
      </w:r>
      <w:r w:rsidRPr="00031332">
        <w:rPr>
          <w:rFonts w:ascii="Kokila" w:eastAsia="Times New Roman" w:hAnsi="Kokila" w:cs="Kalimati" w:hint="cs"/>
          <w:sz w:val="24"/>
          <w:szCs w:val="24"/>
          <w:cs/>
        </w:rPr>
        <w:t>मुद्दाहरुमा विशेष अदालतबाट भएको फैसलाउपर आयोगलाई चित्त नबुझी सर्वोच्च</w:t>
      </w:r>
      <w:r w:rsidRPr="00031332">
        <w:rPr>
          <w:rFonts w:ascii="Kokila" w:eastAsia="Times New Roman" w:hAnsi="Kokila" w:cs="Kalimati" w:hint="cs"/>
          <w:sz w:val="24"/>
          <w:szCs w:val="24"/>
          <w:u w:val="single"/>
          <w:cs/>
        </w:rPr>
        <w:t xml:space="preserve"> अदालतमा </w:t>
      </w:r>
      <w:r w:rsidR="00403950" w:rsidRPr="00031332">
        <w:rPr>
          <w:rFonts w:ascii="Kokila" w:eastAsia="Times New Roman" w:hAnsi="Kokila" w:cs="Kalimati" w:hint="cs"/>
          <w:sz w:val="24"/>
          <w:szCs w:val="24"/>
          <w:u w:val="single"/>
          <w:cs/>
        </w:rPr>
        <w:t>पुनरावेदन गरिए</w:t>
      </w:r>
      <w:r w:rsidR="000B15A0">
        <w:rPr>
          <w:rFonts w:ascii="Kokila" w:eastAsia="Times New Roman" w:hAnsi="Kokila" w:cs="Kalimati" w:hint="cs"/>
          <w:sz w:val="24"/>
          <w:szCs w:val="24"/>
          <w:u w:val="single"/>
          <w:cs/>
        </w:rPr>
        <w:t>का</w:t>
      </w:r>
      <w:r w:rsidRPr="00031332">
        <w:rPr>
          <w:rFonts w:ascii="Kokila" w:eastAsia="Times New Roman" w:hAnsi="Kokila" w:cs="Kalimati" w:hint="cs"/>
          <w:sz w:val="24"/>
          <w:szCs w:val="24"/>
          <w:u w:val="single"/>
          <w:cs/>
        </w:rPr>
        <w:t xml:space="preserve"> मुद्दा</w:t>
      </w:r>
      <w:r w:rsidR="000B15A0">
        <w:rPr>
          <w:rFonts w:ascii="Kokila" w:eastAsia="Times New Roman" w:hAnsi="Kokila" w:cs="Kalimati" w:hint="cs"/>
          <w:sz w:val="24"/>
          <w:szCs w:val="24"/>
          <w:u w:val="single"/>
          <w:cs/>
        </w:rPr>
        <w:t>हरु</w:t>
      </w:r>
      <w:r w:rsidRPr="00031332">
        <w:rPr>
          <w:rFonts w:ascii="Kokila" w:eastAsia="Times New Roman" w:hAnsi="Kokila" w:cs="Kalimati" w:hint="cs"/>
          <w:sz w:val="24"/>
          <w:szCs w:val="24"/>
          <w:cs/>
        </w:rPr>
        <w:t>।</w:t>
      </w:r>
    </w:p>
    <w:p w:rsidR="005802BF" w:rsidRDefault="005802BF" w:rsidP="005802BF">
      <w:pPr>
        <w:spacing w:after="0" w:line="240" w:lineRule="auto"/>
        <w:ind w:firstLine="720"/>
        <w:jc w:val="both"/>
        <w:rPr>
          <w:rFonts w:ascii="Kokila" w:eastAsia="Times New Roman" w:hAnsi="Kokila" w:cs="Kalimati"/>
          <w:szCs w:val="22"/>
        </w:rPr>
      </w:pPr>
    </w:p>
    <w:p w:rsidR="006C409B" w:rsidRDefault="006C409B" w:rsidP="008323FE">
      <w:pPr>
        <w:spacing w:after="0" w:line="240" w:lineRule="auto"/>
        <w:ind w:firstLine="720"/>
        <w:jc w:val="both"/>
        <w:rPr>
          <w:rFonts w:ascii="Kokila" w:eastAsia="Times New Roman" w:hAnsi="Kokila" w:cs="Kalimati"/>
          <w:sz w:val="24"/>
          <w:szCs w:val="24"/>
        </w:rPr>
      </w:pPr>
    </w:p>
    <w:p w:rsidR="000B15A0" w:rsidRDefault="000B15A0" w:rsidP="000B15A0">
      <w:pPr>
        <w:spacing w:after="0" w:line="240" w:lineRule="auto"/>
        <w:ind w:firstLine="720"/>
        <w:jc w:val="both"/>
        <w:rPr>
          <w:rFonts w:ascii="Kokila" w:eastAsia="Times New Roman" w:hAnsi="Kokila" w:cs="Kalimati"/>
          <w:szCs w:val="22"/>
        </w:rPr>
      </w:pPr>
      <w:r>
        <w:rPr>
          <w:rFonts w:ascii="Kokila" w:eastAsia="Times New Roman" w:hAnsi="Kokila" w:cs="Kalimati" w:hint="cs"/>
          <w:szCs w:val="22"/>
          <w:cs/>
        </w:rPr>
        <w:t>अख्तियार दुरुपयोग अनुसन्धान आयोगबाट विशेष अदालत, काठमाडौंमा दायर भएका मुद्दाहरुमा विशेष अदालतबाट बिभिन्न मितिमा फैसला भएका मध्ये</w:t>
      </w:r>
      <w:r>
        <w:rPr>
          <w:rFonts w:ascii="Kokila" w:eastAsia="Times New Roman" w:hAnsi="Kokila" w:cs="Kalimati"/>
          <w:szCs w:val="22"/>
        </w:rPr>
        <w:t xml:space="preserve"> </w:t>
      </w:r>
      <w:r>
        <w:rPr>
          <w:rFonts w:ascii="Kokila" w:eastAsia="Times New Roman" w:hAnsi="Kokila" w:cs="Kalimati" w:hint="cs"/>
          <w:szCs w:val="22"/>
          <w:cs/>
        </w:rPr>
        <w:t xml:space="preserve"> गैरकानूनी सम्पत्ति आर्जन तथा सार्वजनिक सम्पत्ति हानिनोक्सानी गरी भ्रष्टाचार गरेको सम्बन्धी मुद्दाहरुमा आयोगको निर्णय अनुसार मिति २०८०।११।२२ गते सर्वोच्च अदालतमा पुनरावेदन गरिएको बिबरण देहायानुसार रहेको छ।</w:t>
      </w:r>
    </w:p>
    <w:p w:rsidR="00EF1722" w:rsidRDefault="00EF1722" w:rsidP="00287092">
      <w:pPr>
        <w:spacing w:after="0" w:line="240" w:lineRule="auto"/>
        <w:ind w:left="7200"/>
        <w:jc w:val="center"/>
        <w:rPr>
          <w:rFonts w:eastAsiaTheme="minorHAnsi" w:cs="Kalimati"/>
          <w:sz w:val="24"/>
          <w:szCs w:val="24"/>
        </w:rPr>
      </w:pPr>
    </w:p>
    <w:p w:rsidR="00DE693E" w:rsidRPr="00EA6838" w:rsidRDefault="00DE693E" w:rsidP="00287092">
      <w:pPr>
        <w:spacing w:after="0" w:line="240" w:lineRule="auto"/>
        <w:ind w:left="7200"/>
        <w:jc w:val="center"/>
        <w:rPr>
          <w:rFonts w:eastAsiaTheme="minorHAnsi" w:cs="Kalimati"/>
          <w:sz w:val="24"/>
          <w:szCs w:val="24"/>
        </w:rPr>
      </w:pPr>
    </w:p>
    <w:p w:rsidR="00287092" w:rsidRPr="00F40BD1" w:rsidRDefault="00287092" w:rsidP="00287092">
      <w:pPr>
        <w:spacing w:after="0" w:line="240" w:lineRule="auto"/>
        <w:ind w:left="7200"/>
        <w:jc w:val="center"/>
        <w:rPr>
          <w:rFonts w:eastAsia="Times New Roman" w:cs="Kalimati"/>
          <w:b/>
          <w:bCs/>
          <w:sz w:val="24"/>
          <w:szCs w:val="24"/>
          <w:u w:val="single"/>
          <w:cs/>
        </w:rPr>
      </w:pPr>
      <w:r w:rsidRPr="00F40BD1">
        <w:rPr>
          <w:rFonts w:eastAsiaTheme="minorHAnsi" w:cs="Kalimati"/>
          <w:sz w:val="24"/>
          <w:szCs w:val="24"/>
          <w:cs/>
        </w:rPr>
        <w:t>प्रवक्ता</w:t>
      </w:r>
      <w:r w:rsidRPr="00F40BD1">
        <w:rPr>
          <w:rFonts w:eastAsiaTheme="minorHAnsi" w:cs="Kalimati"/>
          <w:sz w:val="24"/>
          <w:szCs w:val="24"/>
        </w:rPr>
        <w:br/>
      </w:r>
      <w:r w:rsidR="001449F4">
        <w:rPr>
          <w:rFonts w:eastAsiaTheme="minorHAnsi" w:cs="Kalimati" w:hint="cs"/>
          <w:sz w:val="24"/>
          <w:szCs w:val="24"/>
          <w:cs/>
        </w:rPr>
        <w:t>नरहरि घिमिरे</w:t>
      </w: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E14906" w:rsidRDefault="00E14906" w:rsidP="00E14906">
      <w:pPr>
        <w:jc w:val="right"/>
        <w:rPr>
          <w:rFonts w:eastAsia="Times New Roman" w:cs="Kalimati"/>
          <w:szCs w:val="22"/>
          <w:cs/>
        </w:rPr>
        <w:sectPr w:rsidR="00E14906" w:rsidSect="002632C6">
          <w:pgSz w:w="11909" w:h="16834" w:code="9"/>
          <w:pgMar w:top="1620" w:right="569" w:bottom="1260" w:left="1080" w:header="720" w:footer="720" w:gutter="0"/>
          <w:cols w:space="720"/>
          <w:docGrid w:linePitch="360"/>
        </w:sectPr>
      </w:pPr>
      <w:r w:rsidRPr="003923E5">
        <w:rPr>
          <w:rFonts w:eastAsia="Times New Roman" w:cs="Kalimati"/>
          <w:szCs w:val="22"/>
        </w:rPr>
        <w:br/>
      </w:r>
    </w:p>
    <w:p w:rsidR="003C3DF1" w:rsidRPr="00714877" w:rsidRDefault="00AB3F93" w:rsidP="00242702">
      <w:pPr>
        <w:spacing w:after="0" w:line="240" w:lineRule="auto"/>
        <w:jc w:val="center"/>
        <w:rPr>
          <w:rFonts w:cs="Kalimati"/>
          <w:b/>
          <w:bCs/>
          <w:sz w:val="20"/>
          <w:u w:val="single"/>
        </w:rPr>
      </w:pPr>
      <w:r w:rsidRPr="00714877">
        <w:rPr>
          <w:rFonts w:cs="Kalimati" w:hint="cs"/>
          <w:b/>
          <w:bCs/>
          <w:sz w:val="20"/>
          <w:u w:val="single"/>
          <w:cs/>
        </w:rPr>
        <w:lastRenderedPageBreak/>
        <w:t>देहाय:</w:t>
      </w:r>
    </w:p>
    <w:tbl>
      <w:tblPr>
        <w:tblpPr w:leftFromText="180" w:rightFromText="180" w:horzAnchor="margin" w:tblpX="-432" w:tblpY="405"/>
        <w:tblW w:w="15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602"/>
        <w:gridCol w:w="990"/>
        <w:gridCol w:w="1710"/>
        <w:gridCol w:w="3690"/>
        <w:gridCol w:w="7110"/>
      </w:tblGrid>
      <w:tr w:rsidR="000B15A0" w:rsidRPr="000B15A0" w:rsidTr="000B15A0">
        <w:trPr>
          <w:trHeight w:val="440"/>
        </w:trPr>
        <w:tc>
          <w:tcPr>
            <w:tcW w:w="558" w:type="dxa"/>
            <w:shd w:val="clear" w:color="auto" w:fill="auto"/>
          </w:tcPr>
          <w:p w:rsidR="000B15A0" w:rsidRPr="000B15A0" w:rsidRDefault="000B15A0" w:rsidP="000B15A0">
            <w:pPr>
              <w:tabs>
                <w:tab w:val="left" w:pos="3181"/>
              </w:tabs>
              <w:ind w:left="-90" w:right="-198"/>
              <w:jc w:val="center"/>
              <w:rPr>
                <w:rFonts w:eastAsia="Times New Roman" w:cs="Kalimati"/>
                <w:b/>
                <w:bCs/>
                <w:sz w:val="16"/>
                <w:szCs w:val="16"/>
              </w:rPr>
            </w:pPr>
            <w:r w:rsidRPr="000B15A0">
              <w:rPr>
                <w:rFonts w:eastAsia="Times New Roman" w:cs="Kalimati" w:hint="cs"/>
                <w:b/>
                <w:bCs/>
                <w:sz w:val="16"/>
                <w:szCs w:val="16"/>
                <w:cs/>
              </w:rPr>
              <w:t>सि.नं.</w:t>
            </w:r>
          </w:p>
        </w:tc>
        <w:tc>
          <w:tcPr>
            <w:tcW w:w="1602" w:type="dxa"/>
            <w:shd w:val="clear" w:color="auto" w:fill="auto"/>
          </w:tcPr>
          <w:p w:rsidR="000B15A0" w:rsidRPr="000B15A0" w:rsidRDefault="000B15A0" w:rsidP="000B15A0">
            <w:pPr>
              <w:tabs>
                <w:tab w:val="left" w:pos="3181"/>
              </w:tabs>
              <w:jc w:val="center"/>
              <w:rPr>
                <w:rFonts w:eastAsia="Times New Roman" w:cs="Kalimati"/>
                <w:b/>
                <w:bCs/>
                <w:sz w:val="16"/>
                <w:szCs w:val="16"/>
              </w:rPr>
            </w:pPr>
            <w:r w:rsidRPr="000B15A0">
              <w:rPr>
                <w:rFonts w:eastAsia="Times New Roman" w:cs="Kalimati"/>
                <w:b/>
                <w:bCs/>
                <w:sz w:val="16"/>
                <w:szCs w:val="16"/>
                <w:cs/>
              </w:rPr>
              <w:t>प्र</w:t>
            </w:r>
            <w:r w:rsidRPr="000B15A0">
              <w:rPr>
                <w:rFonts w:eastAsia="Times New Roman" w:cs="Kalimati" w:hint="cs"/>
                <w:b/>
                <w:bCs/>
                <w:sz w:val="16"/>
                <w:szCs w:val="16"/>
                <w:cs/>
              </w:rPr>
              <w:t>तिवादी</w:t>
            </w:r>
            <w:r w:rsidRPr="000B15A0">
              <w:rPr>
                <w:rFonts w:eastAsia="Times New Roman" w:cs="Kalimati"/>
                <w:b/>
                <w:bCs/>
                <w:sz w:val="16"/>
                <w:szCs w:val="16"/>
                <w:cs/>
              </w:rPr>
              <w:t>हरु</w:t>
            </w:r>
          </w:p>
        </w:tc>
        <w:tc>
          <w:tcPr>
            <w:tcW w:w="990" w:type="dxa"/>
          </w:tcPr>
          <w:p w:rsidR="000B15A0" w:rsidRPr="000B15A0" w:rsidRDefault="000B15A0" w:rsidP="000B15A0">
            <w:pPr>
              <w:tabs>
                <w:tab w:val="left" w:pos="3181"/>
              </w:tabs>
              <w:jc w:val="center"/>
              <w:rPr>
                <w:rFonts w:eastAsia="Times New Roman" w:cs="Kalimati"/>
                <w:b/>
                <w:bCs/>
                <w:sz w:val="16"/>
                <w:szCs w:val="16"/>
                <w:cs/>
              </w:rPr>
            </w:pPr>
            <w:r w:rsidRPr="000B15A0">
              <w:rPr>
                <w:rFonts w:eastAsia="Times New Roman" w:cs="Kalimati" w:hint="cs"/>
                <w:b/>
                <w:bCs/>
                <w:sz w:val="16"/>
                <w:szCs w:val="16"/>
                <w:cs/>
              </w:rPr>
              <w:t>मुद्दा</w:t>
            </w:r>
          </w:p>
        </w:tc>
        <w:tc>
          <w:tcPr>
            <w:tcW w:w="1710" w:type="dxa"/>
            <w:shd w:val="clear" w:color="auto" w:fill="auto"/>
          </w:tcPr>
          <w:p w:rsidR="000B15A0" w:rsidRPr="000B15A0" w:rsidRDefault="000B15A0" w:rsidP="000B15A0">
            <w:pPr>
              <w:tabs>
                <w:tab w:val="left" w:pos="3181"/>
              </w:tabs>
              <w:jc w:val="center"/>
              <w:rPr>
                <w:rFonts w:eastAsia="Times New Roman" w:cs="Kalimati"/>
                <w:b/>
                <w:bCs/>
                <w:sz w:val="16"/>
                <w:szCs w:val="16"/>
              </w:rPr>
            </w:pPr>
            <w:r w:rsidRPr="000B15A0">
              <w:rPr>
                <w:rFonts w:eastAsia="Times New Roman" w:cs="Kalimati" w:hint="cs"/>
                <w:b/>
                <w:bCs/>
                <w:sz w:val="16"/>
                <w:szCs w:val="16"/>
                <w:cs/>
              </w:rPr>
              <w:t>आयोगकोमागदावी</w:t>
            </w:r>
          </w:p>
        </w:tc>
        <w:tc>
          <w:tcPr>
            <w:tcW w:w="3690" w:type="dxa"/>
            <w:shd w:val="clear" w:color="auto" w:fill="auto"/>
          </w:tcPr>
          <w:p w:rsidR="000B15A0" w:rsidRPr="000B15A0" w:rsidRDefault="000B15A0" w:rsidP="000B15A0">
            <w:pPr>
              <w:tabs>
                <w:tab w:val="left" w:pos="3181"/>
              </w:tabs>
              <w:jc w:val="center"/>
              <w:rPr>
                <w:rFonts w:eastAsia="Times New Roman" w:cs="Kalimati"/>
                <w:b/>
                <w:bCs/>
                <w:sz w:val="16"/>
                <w:szCs w:val="16"/>
              </w:rPr>
            </w:pPr>
            <w:r w:rsidRPr="000B15A0">
              <w:rPr>
                <w:rFonts w:eastAsia="Times New Roman" w:cs="Kalimati" w:hint="cs"/>
                <w:b/>
                <w:bCs/>
                <w:sz w:val="16"/>
                <w:szCs w:val="16"/>
                <w:cs/>
              </w:rPr>
              <w:t>विशेष अदालतको फैसला र आधार</w:t>
            </w:r>
          </w:p>
        </w:tc>
        <w:tc>
          <w:tcPr>
            <w:tcW w:w="7110" w:type="dxa"/>
            <w:shd w:val="clear" w:color="auto" w:fill="auto"/>
          </w:tcPr>
          <w:p w:rsidR="000B15A0" w:rsidRPr="000B15A0" w:rsidRDefault="000B15A0" w:rsidP="000B15A0">
            <w:pPr>
              <w:tabs>
                <w:tab w:val="left" w:pos="3181"/>
              </w:tabs>
              <w:jc w:val="center"/>
              <w:rPr>
                <w:rFonts w:eastAsia="Times New Roman" w:cs="Kalimati"/>
                <w:b/>
                <w:bCs/>
                <w:sz w:val="16"/>
                <w:szCs w:val="16"/>
              </w:rPr>
            </w:pPr>
            <w:r w:rsidRPr="000B15A0">
              <w:rPr>
                <w:rFonts w:eastAsia="Times New Roman" w:cs="Kalimati" w:hint="cs"/>
                <w:b/>
                <w:bCs/>
                <w:sz w:val="16"/>
                <w:szCs w:val="16"/>
                <w:cs/>
              </w:rPr>
              <w:t>आयोगवाट सम्मानित सर्वोच्च अदालतमा पुनरावेदन गरिएका आधारहरु</w:t>
            </w:r>
          </w:p>
        </w:tc>
      </w:tr>
      <w:tr w:rsidR="000B15A0" w:rsidRPr="000B15A0" w:rsidTr="000B15A0">
        <w:trPr>
          <w:trHeight w:val="137"/>
        </w:trPr>
        <w:tc>
          <w:tcPr>
            <w:tcW w:w="558" w:type="dxa"/>
            <w:shd w:val="clear" w:color="auto" w:fill="auto"/>
          </w:tcPr>
          <w:p w:rsidR="000B15A0" w:rsidRPr="000B15A0" w:rsidRDefault="000B15A0" w:rsidP="000B15A0">
            <w:pPr>
              <w:numPr>
                <w:ilvl w:val="0"/>
                <w:numId w:val="1"/>
              </w:numPr>
              <w:tabs>
                <w:tab w:val="left" w:pos="3181"/>
              </w:tabs>
              <w:spacing w:after="0" w:line="240" w:lineRule="auto"/>
              <w:ind w:hanging="738"/>
              <w:rPr>
                <w:rFonts w:eastAsia="Times New Roman" w:cs="Kalimati"/>
                <w:sz w:val="17"/>
                <w:szCs w:val="17"/>
              </w:rPr>
            </w:pPr>
          </w:p>
        </w:tc>
        <w:tc>
          <w:tcPr>
            <w:tcW w:w="1602" w:type="dxa"/>
            <w:shd w:val="clear" w:color="auto" w:fill="auto"/>
          </w:tcPr>
          <w:p w:rsidR="000B15A0" w:rsidRPr="000B15A0" w:rsidRDefault="000B15A0" w:rsidP="000B15A0">
            <w:pPr>
              <w:spacing w:after="0"/>
              <w:rPr>
                <w:rFonts w:ascii="Times New Roman" w:eastAsiaTheme="minorEastAsia" w:hAnsi="Times New Roman" w:cs="Kalimati"/>
                <w:sz w:val="17"/>
                <w:szCs w:val="17"/>
                <w:cs/>
              </w:rPr>
            </w:pPr>
            <w:r w:rsidRPr="000B15A0">
              <w:rPr>
                <w:rFonts w:asciiTheme="minorHAnsi" w:eastAsiaTheme="minorEastAsia" w:hAnsiTheme="minorHAnsi" w:cs="Kalimati" w:hint="cs"/>
                <w:sz w:val="17"/>
                <w:szCs w:val="17"/>
                <w:cs/>
              </w:rPr>
              <w:t>प्रतिवादीहरू शिवराज उपाध्याय र जयादेवी उपाध्याय</w:t>
            </w:r>
            <w:r w:rsidRPr="000B15A0">
              <w:rPr>
                <w:rFonts w:ascii="Times New Roman" w:eastAsiaTheme="minorEastAsia" w:hAnsi="Times New Roman" w:cs="Kalimati"/>
                <w:sz w:val="17"/>
                <w:szCs w:val="17"/>
                <w:cs/>
              </w:rPr>
              <w:t xml:space="preserve"> (वि.अ. को मु.नं. </w:t>
            </w:r>
            <w:r w:rsidRPr="000B15A0">
              <w:rPr>
                <w:rFonts w:asciiTheme="minorHAnsi" w:eastAsiaTheme="minorEastAsia" w:hAnsiTheme="minorHAnsi" w:cs="Kalimati"/>
                <w:sz w:val="17"/>
                <w:szCs w:val="17"/>
                <w:cs/>
                <w:lang w:bidi="hi-IN"/>
              </w:rPr>
              <w:t>०७</w:t>
            </w:r>
            <w:r w:rsidRPr="000B15A0">
              <w:rPr>
                <w:rFonts w:asciiTheme="minorHAnsi" w:eastAsiaTheme="minorEastAsia" w:hAnsiTheme="minorHAnsi" w:cs="Kalimati" w:hint="cs"/>
                <w:sz w:val="17"/>
                <w:szCs w:val="17"/>
                <w:cs/>
              </w:rPr>
              <w:t>9</w:t>
            </w:r>
            <w:r w:rsidRPr="000B15A0">
              <w:rPr>
                <w:rFonts w:asciiTheme="minorHAnsi" w:eastAsiaTheme="minorEastAsia" w:hAnsiTheme="minorHAnsi" w:cs="Kalimati"/>
                <w:sz w:val="17"/>
                <w:szCs w:val="17"/>
                <w:cs/>
                <w:lang w:bidi="hi-IN"/>
              </w:rPr>
              <w:t>-</w:t>
            </w:r>
            <w:r w:rsidRPr="000B15A0">
              <w:rPr>
                <w:rFonts w:asciiTheme="minorHAnsi" w:eastAsiaTheme="minorEastAsia" w:hAnsiTheme="minorHAnsi" w:cs="Kalimati"/>
                <w:sz w:val="17"/>
                <w:szCs w:val="17"/>
                <w:lang w:bidi="hi-IN"/>
              </w:rPr>
              <w:t>CR-</w:t>
            </w:r>
            <w:r w:rsidRPr="000B15A0">
              <w:rPr>
                <w:rFonts w:asciiTheme="minorHAnsi" w:eastAsiaTheme="minorEastAsia" w:hAnsiTheme="minorHAnsi" w:cs="Kalimati"/>
                <w:sz w:val="17"/>
                <w:szCs w:val="17"/>
                <w:cs/>
                <w:lang w:bidi="hi-IN"/>
              </w:rPr>
              <w:t>०</w:t>
            </w:r>
            <w:r w:rsidRPr="000B15A0">
              <w:rPr>
                <w:rFonts w:asciiTheme="minorHAnsi" w:eastAsiaTheme="minorEastAsia" w:hAnsiTheme="minorHAnsi" w:cs="Kalimati" w:hint="cs"/>
                <w:sz w:val="17"/>
                <w:szCs w:val="17"/>
                <w:cs/>
              </w:rPr>
              <w:t>047</w:t>
            </w:r>
            <w:r w:rsidRPr="000B15A0">
              <w:rPr>
                <w:rFonts w:ascii="Times New Roman" w:eastAsiaTheme="minorEastAsia" w:hAnsi="Times New Roman" w:cs="Kalimati" w:hint="cs"/>
                <w:sz w:val="17"/>
                <w:szCs w:val="17"/>
                <w:cs/>
              </w:rPr>
              <w:t>)</w:t>
            </w:r>
            <w:r w:rsidRPr="000B15A0">
              <w:rPr>
                <w:rFonts w:ascii="Times New Roman" w:eastAsiaTheme="minorEastAsia" w:hAnsi="Times New Roman" w:cs="Kalimati"/>
                <w:sz w:val="17"/>
                <w:szCs w:val="17"/>
                <w:cs/>
              </w:rPr>
              <w:t>, वि.अ. को फैसला मिति २०</w:t>
            </w:r>
            <w:r w:rsidRPr="000B15A0">
              <w:rPr>
                <w:rFonts w:ascii="Times New Roman" w:eastAsiaTheme="minorEastAsia" w:hAnsi="Times New Roman" w:cs="Kalimati" w:hint="cs"/>
                <w:sz w:val="17"/>
                <w:szCs w:val="17"/>
                <w:cs/>
              </w:rPr>
              <w:t>80</w:t>
            </w:r>
            <w:r w:rsidRPr="000B15A0">
              <w:rPr>
                <w:rFonts w:ascii="Times New Roman" w:eastAsiaTheme="minorEastAsia" w:hAnsi="Times New Roman" w:cs="Kalimati"/>
                <w:sz w:val="17"/>
                <w:szCs w:val="17"/>
                <w:cs/>
              </w:rPr>
              <w:t>।</w:t>
            </w:r>
            <w:r w:rsidRPr="000B15A0">
              <w:rPr>
                <w:rFonts w:ascii="Times New Roman" w:eastAsiaTheme="minorEastAsia" w:hAnsi="Times New Roman" w:cs="Kalimati" w:hint="cs"/>
                <w:sz w:val="17"/>
                <w:szCs w:val="17"/>
                <w:cs/>
              </w:rPr>
              <w:t>3</w:t>
            </w:r>
            <w:r w:rsidRPr="000B15A0">
              <w:rPr>
                <w:rFonts w:ascii="Times New Roman" w:eastAsiaTheme="minorEastAsia" w:hAnsi="Times New Roman" w:cs="Kalimati"/>
                <w:sz w:val="17"/>
                <w:szCs w:val="17"/>
                <w:cs/>
              </w:rPr>
              <w:t>।</w:t>
            </w:r>
            <w:r w:rsidRPr="000B15A0">
              <w:rPr>
                <w:rFonts w:ascii="Times New Roman" w:eastAsiaTheme="minorEastAsia" w:hAnsi="Times New Roman" w:cs="Kalimati" w:hint="cs"/>
                <w:sz w:val="17"/>
                <w:szCs w:val="17"/>
                <w:cs/>
              </w:rPr>
              <w:t>2१</w:t>
            </w:r>
          </w:p>
        </w:tc>
        <w:tc>
          <w:tcPr>
            <w:tcW w:w="990" w:type="dxa"/>
          </w:tcPr>
          <w:p w:rsidR="000B15A0" w:rsidRPr="000B15A0" w:rsidRDefault="000B15A0" w:rsidP="000B15A0">
            <w:pPr>
              <w:spacing w:after="120"/>
              <w:rPr>
                <w:rFonts w:eastAsia="Times New Roman" w:cs="Kalimati"/>
                <w:sz w:val="17"/>
                <w:szCs w:val="17"/>
              </w:rPr>
            </w:pPr>
            <w:r w:rsidRPr="000B15A0">
              <w:rPr>
                <w:rFonts w:ascii="Times New Roman" w:eastAsiaTheme="minorEastAsia" w:hAnsi="Times New Roman" w:cs="Kalimati" w:hint="cs"/>
                <w:sz w:val="17"/>
                <w:szCs w:val="17"/>
                <w:cs/>
              </w:rPr>
              <w:t>गैर कानूनी सम्पत्ति आर्जन</w:t>
            </w:r>
            <w:r w:rsidRPr="000B15A0">
              <w:rPr>
                <w:rFonts w:ascii="Mangal" w:eastAsiaTheme="minorEastAsia" w:hAnsi="Mangal" w:cs="Kalimati"/>
                <w:b/>
                <w:bCs/>
                <w:sz w:val="17"/>
                <w:szCs w:val="17"/>
              </w:rPr>
              <w:t xml:space="preserve"> </w:t>
            </w:r>
            <w:r w:rsidRPr="000B15A0">
              <w:rPr>
                <w:rFonts w:ascii="Times New Roman" w:eastAsiaTheme="minorEastAsia" w:hAnsi="Times New Roman" w:cs="Kalimati"/>
                <w:sz w:val="17"/>
                <w:szCs w:val="17"/>
                <w:cs/>
              </w:rPr>
              <w:t>गर</w:t>
            </w:r>
            <w:r w:rsidRPr="000B15A0">
              <w:rPr>
                <w:rFonts w:ascii="Times New Roman" w:eastAsiaTheme="minorEastAsia" w:hAnsi="Times New Roman" w:cs="Kalimati" w:hint="cs"/>
                <w:sz w:val="17"/>
                <w:szCs w:val="17"/>
                <w:cs/>
              </w:rPr>
              <w:t>ी</w:t>
            </w:r>
            <w:r w:rsidRPr="000B15A0">
              <w:rPr>
                <w:rFonts w:ascii="Times New Roman" w:eastAsiaTheme="minorEastAsia" w:hAnsi="Times New Roman" w:cs="Kalimati"/>
                <w:sz w:val="17"/>
                <w:szCs w:val="17"/>
                <w:cs/>
              </w:rPr>
              <w:t xml:space="preserve"> भ्रष्टाचार गरेको।</w:t>
            </w:r>
          </w:p>
        </w:tc>
        <w:tc>
          <w:tcPr>
            <w:tcW w:w="1710" w:type="dxa"/>
            <w:shd w:val="clear" w:color="auto" w:fill="auto"/>
          </w:tcPr>
          <w:p w:rsidR="000B15A0" w:rsidRPr="000B15A0" w:rsidRDefault="000B15A0" w:rsidP="000B15A0">
            <w:pPr>
              <w:jc w:val="both"/>
              <w:rPr>
                <w:rFonts w:asciiTheme="minorHAnsi" w:eastAsia="Times New Roman" w:hAnsiTheme="minorHAnsi" w:cs="Kalimati"/>
                <w:sz w:val="17"/>
                <w:szCs w:val="17"/>
              </w:rPr>
            </w:pPr>
            <w:r w:rsidRPr="000B15A0">
              <w:rPr>
                <w:rFonts w:asciiTheme="minorHAnsi" w:eastAsiaTheme="minorEastAsia" w:hAnsiTheme="minorHAnsi" w:cs="Kalimati"/>
                <w:sz w:val="17"/>
                <w:szCs w:val="17"/>
                <w:cs/>
              </w:rPr>
              <w:t>निज शिवराज उपाध्यायले भ्रष्टाचार निवारण ऐन</w:t>
            </w:r>
            <w:r w:rsidRPr="000B15A0">
              <w:rPr>
                <w:rFonts w:asciiTheme="minorHAnsi" w:eastAsiaTheme="minorEastAsia" w:hAnsiTheme="minorHAnsi" w:cs="Kalimati"/>
                <w:sz w:val="17"/>
                <w:szCs w:val="17"/>
              </w:rPr>
              <w:t xml:space="preserve">¸ </w:t>
            </w:r>
            <w:r w:rsidRPr="000B15A0">
              <w:rPr>
                <w:rFonts w:asciiTheme="minorHAnsi" w:eastAsiaTheme="minorEastAsia" w:hAnsiTheme="minorHAnsi" w:cs="Kalimati"/>
                <w:sz w:val="17"/>
                <w:szCs w:val="17"/>
                <w:cs/>
              </w:rPr>
              <w:t>२०५९ को दफा २० को उपदफा (१) बमोजिमको कसूर गरेको देखि</w:t>
            </w:r>
            <w:r w:rsidRPr="000B15A0">
              <w:rPr>
                <w:rFonts w:asciiTheme="minorHAnsi" w:eastAsiaTheme="minorEastAsia" w:hAnsiTheme="minorHAnsi" w:cs="Kalimati" w:hint="cs"/>
                <w:sz w:val="17"/>
                <w:szCs w:val="17"/>
                <w:cs/>
              </w:rPr>
              <w:t>ँ</w:t>
            </w:r>
            <w:r w:rsidRPr="000B15A0">
              <w:rPr>
                <w:rFonts w:asciiTheme="minorHAnsi" w:eastAsiaTheme="minorEastAsia" w:hAnsiTheme="minorHAnsi" w:cs="Kalimati"/>
                <w:sz w:val="17"/>
                <w:szCs w:val="17"/>
                <w:cs/>
              </w:rPr>
              <w:t>दा निज प्रतिवादी शिवराज उपाध्यायलाई विगो रू.1</w:t>
            </w:r>
            <w:r w:rsidRPr="000B15A0">
              <w:rPr>
                <w:rFonts w:asciiTheme="minorHAnsi" w:eastAsiaTheme="minorEastAsia" w:hAnsiTheme="minorHAnsi" w:cs="Kalimati"/>
                <w:sz w:val="17"/>
                <w:szCs w:val="17"/>
              </w:rPr>
              <w:t>,</w:t>
            </w:r>
            <w:r w:rsidRPr="000B15A0">
              <w:rPr>
                <w:rFonts w:asciiTheme="minorHAnsi" w:eastAsiaTheme="minorEastAsia" w:hAnsiTheme="minorHAnsi" w:cs="Kalimati"/>
                <w:sz w:val="17"/>
                <w:szCs w:val="17"/>
                <w:cs/>
              </w:rPr>
              <w:t>10</w:t>
            </w:r>
            <w:r w:rsidRPr="000B15A0">
              <w:rPr>
                <w:rFonts w:asciiTheme="minorHAnsi" w:eastAsiaTheme="minorEastAsia" w:hAnsiTheme="minorHAnsi" w:cs="Kalimati"/>
                <w:sz w:val="17"/>
                <w:szCs w:val="17"/>
              </w:rPr>
              <w:t>,</w:t>
            </w:r>
            <w:r w:rsidRPr="000B15A0">
              <w:rPr>
                <w:rFonts w:asciiTheme="minorHAnsi" w:eastAsiaTheme="minorEastAsia" w:hAnsiTheme="minorHAnsi" w:cs="Kalimati"/>
                <w:sz w:val="17"/>
                <w:szCs w:val="17"/>
                <w:cs/>
              </w:rPr>
              <w:t>67</w:t>
            </w:r>
            <w:r w:rsidRPr="000B15A0">
              <w:rPr>
                <w:rFonts w:asciiTheme="minorHAnsi" w:eastAsiaTheme="minorEastAsia" w:hAnsiTheme="minorHAnsi" w:cs="Kalimati"/>
                <w:sz w:val="17"/>
                <w:szCs w:val="17"/>
              </w:rPr>
              <w:t>,</w:t>
            </w:r>
            <w:r w:rsidRPr="000B15A0">
              <w:rPr>
                <w:rFonts w:asciiTheme="minorHAnsi" w:eastAsiaTheme="minorEastAsia" w:hAnsiTheme="minorHAnsi" w:cs="Kalimati"/>
                <w:sz w:val="17"/>
                <w:szCs w:val="17"/>
                <w:cs/>
              </w:rPr>
              <w:t>738।17 (एक करोड दश लाख सतसठ्ठी हजार सात सय अड्तिस रूपैंया सत्र पैसा मात्र) कायम गरी भ्रष्टाचार निवारण ऐन</w:t>
            </w:r>
            <w:r w:rsidRPr="000B15A0">
              <w:rPr>
                <w:rFonts w:asciiTheme="minorHAnsi" w:eastAsiaTheme="minorEastAsia" w:hAnsiTheme="minorHAnsi" w:cs="Kalimati"/>
                <w:sz w:val="17"/>
                <w:szCs w:val="17"/>
              </w:rPr>
              <w:t xml:space="preserve">¸ </w:t>
            </w:r>
            <w:r w:rsidRPr="000B15A0">
              <w:rPr>
                <w:rFonts w:asciiTheme="minorHAnsi" w:eastAsiaTheme="minorEastAsia" w:hAnsiTheme="minorHAnsi" w:cs="Kalimati"/>
                <w:sz w:val="17"/>
                <w:szCs w:val="17"/>
                <w:cs/>
              </w:rPr>
              <w:t>२०५९ को दफा २० को उपदफा (२) बमोजिम विगो बमोजिम जरीवाना र कैद सजाय हुन</w:t>
            </w:r>
            <w:r w:rsidRPr="000B15A0">
              <w:rPr>
                <w:rFonts w:asciiTheme="minorHAnsi" w:eastAsiaTheme="minorEastAsia" w:hAnsiTheme="minorHAnsi" w:cs="Kalimati" w:hint="cs"/>
                <w:sz w:val="17"/>
                <w:szCs w:val="17"/>
                <w:cs/>
              </w:rPr>
              <w:t xml:space="preserve"> तथा ऐ.ऐनको दफा ४७ बमोजिम सम्पत्ति </w:t>
            </w:r>
            <w:r w:rsidRPr="000B15A0">
              <w:rPr>
                <w:rFonts w:asciiTheme="minorHAnsi" w:eastAsiaTheme="minorEastAsia" w:hAnsiTheme="minorHAnsi" w:cs="Kalimati" w:hint="cs"/>
                <w:sz w:val="17"/>
                <w:szCs w:val="17"/>
                <w:cs/>
              </w:rPr>
              <w:lastRenderedPageBreak/>
              <w:t>जफत समेत हुन।</w:t>
            </w:r>
          </w:p>
        </w:tc>
        <w:tc>
          <w:tcPr>
            <w:tcW w:w="3690" w:type="dxa"/>
            <w:shd w:val="clear" w:color="auto" w:fill="auto"/>
          </w:tcPr>
          <w:p w:rsidR="000B15A0" w:rsidRPr="000B15A0" w:rsidRDefault="000B15A0" w:rsidP="000B15A0">
            <w:pPr>
              <w:spacing w:after="0" w:line="240" w:lineRule="auto"/>
              <w:jc w:val="both"/>
              <w:rPr>
                <w:rFonts w:ascii="Times New Roman" w:eastAsia="Times New Roman" w:hAnsi="Times New Roman" w:cs="Kalimati"/>
                <w:b/>
                <w:bCs/>
                <w:sz w:val="17"/>
                <w:szCs w:val="17"/>
                <w:u w:val="single"/>
              </w:rPr>
            </w:pPr>
            <w:r w:rsidRPr="000B15A0">
              <w:rPr>
                <w:rFonts w:ascii="Times New Roman" w:eastAsia="Times New Roman" w:hAnsi="Times New Roman" w:cs="Kalimati" w:hint="cs"/>
                <w:b/>
                <w:bCs/>
                <w:sz w:val="17"/>
                <w:szCs w:val="17"/>
                <w:u w:val="single"/>
                <w:cs/>
              </w:rPr>
              <w:lastRenderedPageBreak/>
              <w:t>फैसलाः</w:t>
            </w:r>
          </w:p>
          <w:p w:rsidR="000B15A0" w:rsidRPr="000B15A0" w:rsidRDefault="000B15A0" w:rsidP="000B15A0">
            <w:pPr>
              <w:spacing w:after="0" w:line="240" w:lineRule="auto"/>
              <w:jc w:val="both"/>
              <w:rPr>
                <w:rFonts w:ascii="Times New Roman" w:eastAsia="Times New Roman" w:hAnsi="Times New Roman" w:cs="Kalimati"/>
                <w:sz w:val="17"/>
                <w:szCs w:val="17"/>
              </w:rPr>
            </w:pPr>
            <w:r w:rsidRPr="000B15A0">
              <w:rPr>
                <w:rFonts w:ascii="Times New Roman" w:eastAsia="Times New Roman" w:hAnsi="Times New Roman" w:cs="Kalimati" w:hint="cs"/>
                <w:sz w:val="17"/>
                <w:szCs w:val="17"/>
                <w:cs/>
              </w:rPr>
              <w:t>आंशिक बिगो कायम गरी कसूर ठहर।</w:t>
            </w:r>
          </w:p>
          <w:p w:rsidR="000B15A0" w:rsidRPr="000B15A0" w:rsidRDefault="000B15A0" w:rsidP="000B15A0">
            <w:pPr>
              <w:spacing w:after="0" w:line="240" w:lineRule="auto"/>
              <w:jc w:val="both"/>
              <w:rPr>
                <w:rFonts w:ascii="Times New Roman" w:eastAsia="Times New Roman" w:hAnsi="Times New Roman" w:cs="Kalimati"/>
                <w:b/>
                <w:bCs/>
                <w:sz w:val="17"/>
                <w:szCs w:val="17"/>
                <w:u w:val="single"/>
              </w:rPr>
            </w:pPr>
            <w:r w:rsidRPr="000B15A0">
              <w:rPr>
                <w:rFonts w:ascii="Times New Roman" w:eastAsia="Times New Roman" w:hAnsi="Times New Roman" w:cs="Kalimati" w:hint="cs"/>
                <w:b/>
                <w:bCs/>
                <w:sz w:val="17"/>
                <w:szCs w:val="17"/>
                <w:u w:val="single"/>
                <w:cs/>
              </w:rPr>
              <w:t>विशेष अदालतले फैसला गर्दा लिएका आधारः</w:t>
            </w:r>
          </w:p>
          <w:p w:rsidR="000B15A0" w:rsidRPr="000B15A0" w:rsidRDefault="000B15A0" w:rsidP="000B15A0">
            <w:pPr>
              <w:numPr>
                <w:ilvl w:val="0"/>
                <w:numId w:val="8"/>
              </w:numPr>
              <w:tabs>
                <w:tab w:val="left" w:pos="1080"/>
              </w:tabs>
              <w:spacing w:line="240" w:lineRule="auto"/>
              <w:ind w:left="162" w:hanging="180"/>
              <w:contextualSpacing/>
              <w:jc w:val="both"/>
              <w:rPr>
                <w:rFonts w:ascii="Times New Roman" w:eastAsia="Times New Roman" w:hAnsi="Times New Roman" w:cs="Kalimati"/>
                <w:sz w:val="17"/>
                <w:szCs w:val="17"/>
              </w:rPr>
            </w:pPr>
            <w:r w:rsidRPr="000B15A0">
              <w:rPr>
                <w:rFonts w:ascii="Times New Roman" w:eastAsia="Times New Roman" w:hAnsi="Times New Roman" w:cs="Kalimati" w:hint="cs"/>
                <w:sz w:val="17"/>
                <w:szCs w:val="17"/>
                <w:cs/>
              </w:rPr>
              <w:t>प्रतिवादीको जग्गा विक्रिबाट प्राप्त आय शिर्षकमा रु.56,277।</w:t>
            </w:r>
            <w:r w:rsidRPr="000B15A0">
              <w:rPr>
                <w:rFonts w:ascii="Times New Roman" w:eastAsia="Times New Roman" w:hAnsi="Times New Roman" w:cs="Kalimati"/>
                <w:sz w:val="17"/>
                <w:szCs w:val="17"/>
                <w:cs/>
              </w:rPr>
              <w:t>–</w:t>
            </w:r>
            <w:r w:rsidRPr="000B15A0">
              <w:rPr>
                <w:rFonts w:ascii="Times New Roman" w:eastAsia="Times New Roman" w:hAnsi="Times New Roman" w:cs="Kalimati" w:hint="cs"/>
                <w:sz w:val="17"/>
                <w:szCs w:val="17"/>
                <w:cs/>
              </w:rPr>
              <w:t xml:space="preserve"> गणना गरिएकोमा उक्त शिर्षकमा प्रतिवादीको जम्मा मूल्य रु.1,72,500।</w:t>
            </w:r>
            <w:r w:rsidRPr="000B15A0">
              <w:rPr>
                <w:rFonts w:ascii="Times New Roman" w:eastAsia="Times New Roman" w:hAnsi="Times New Roman" w:cs="Kalimati"/>
                <w:sz w:val="17"/>
                <w:szCs w:val="17"/>
                <w:cs/>
              </w:rPr>
              <w:t>–</w:t>
            </w:r>
            <w:r w:rsidRPr="000B15A0">
              <w:rPr>
                <w:rFonts w:ascii="Times New Roman" w:eastAsia="Times New Roman" w:hAnsi="Times New Roman" w:cs="Kalimati" w:hint="cs"/>
                <w:sz w:val="17"/>
                <w:szCs w:val="17"/>
                <w:cs/>
              </w:rPr>
              <w:t xml:space="preserve"> आय कायम हुनुपर्ने देखियो,</w:t>
            </w:r>
          </w:p>
          <w:p w:rsidR="000B15A0" w:rsidRPr="000B15A0" w:rsidRDefault="000B15A0" w:rsidP="000B15A0">
            <w:pPr>
              <w:numPr>
                <w:ilvl w:val="0"/>
                <w:numId w:val="8"/>
              </w:numPr>
              <w:tabs>
                <w:tab w:val="left" w:pos="1080"/>
              </w:tabs>
              <w:spacing w:line="240" w:lineRule="auto"/>
              <w:ind w:left="162" w:hanging="180"/>
              <w:contextualSpacing/>
              <w:jc w:val="both"/>
              <w:rPr>
                <w:rFonts w:ascii="Times New Roman" w:eastAsia="Times New Roman" w:hAnsi="Times New Roman" w:cs="Kalimati"/>
                <w:sz w:val="17"/>
                <w:szCs w:val="17"/>
              </w:rPr>
            </w:pPr>
            <w:r w:rsidRPr="000B15A0">
              <w:rPr>
                <w:rFonts w:ascii="Times New Roman" w:eastAsia="Times New Roman" w:hAnsi="Times New Roman" w:cs="Kalimati" w:hint="cs"/>
                <w:sz w:val="17"/>
                <w:szCs w:val="17"/>
                <w:cs/>
              </w:rPr>
              <w:t>प्रतिवादीको कृषि आय शिर्षकमा रु.१,35,093।43 गणना गरिएकोमा उक्त शिर्षकमा प्रतिवादीको जम्मा मूल्य रु.1४,85,093।</w:t>
            </w:r>
            <w:r w:rsidRPr="000B15A0">
              <w:rPr>
                <w:rFonts w:ascii="Times New Roman" w:eastAsia="Times New Roman" w:hAnsi="Times New Roman" w:cs="Kalimati"/>
                <w:sz w:val="17"/>
                <w:szCs w:val="17"/>
                <w:cs/>
              </w:rPr>
              <w:t>–</w:t>
            </w:r>
            <w:r w:rsidRPr="000B15A0">
              <w:rPr>
                <w:rFonts w:ascii="Times New Roman" w:eastAsia="Times New Roman" w:hAnsi="Times New Roman" w:cs="Kalimati" w:hint="cs"/>
                <w:sz w:val="17"/>
                <w:szCs w:val="17"/>
                <w:cs/>
              </w:rPr>
              <w:t xml:space="preserve"> आय कायम हुने देखियो,</w:t>
            </w:r>
          </w:p>
          <w:p w:rsidR="000B15A0" w:rsidRPr="000B15A0" w:rsidRDefault="000B15A0" w:rsidP="000B15A0">
            <w:pPr>
              <w:numPr>
                <w:ilvl w:val="0"/>
                <w:numId w:val="8"/>
              </w:numPr>
              <w:tabs>
                <w:tab w:val="left" w:pos="1080"/>
              </w:tabs>
              <w:spacing w:line="240" w:lineRule="auto"/>
              <w:ind w:left="162" w:hanging="180"/>
              <w:contextualSpacing/>
              <w:jc w:val="both"/>
              <w:rPr>
                <w:rFonts w:ascii="Times New Roman" w:eastAsia="Times New Roman" w:hAnsi="Times New Roman" w:cs="Kalimati"/>
                <w:sz w:val="17"/>
                <w:szCs w:val="17"/>
              </w:rPr>
            </w:pPr>
            <w:r w:rsidRPr="000B15A0">
              <w:rPr>
                <w:rFonts w:ascii="Times New Roman" w:eastAsia="Times New Roman" w:hAnsi="Times New Roman" w:cs="Kalimati" w:hint="cs"/>
                <w:sz w:val="17"/>
                <w:szCs w:val="17"/>
                <w:cs/>
              </w:rPr>
              <w:t>कैलालीको घर भाडा प्रतिवादीको जिकिर बमोजिम रु.1,80,000।</w:t>
            </w:r>
            <w:r w:rsidRPr="000B15A0">
              <w:rPr>
                <w:rFonts w:ascii="Times New Roman" w:eastAsia="Times New Roman" w:hAnsi="Times New Roman" w:cs="Kalimati"/>
                <w:sz w:val="17"/>
                <w:szCs w:val="17"/>
                <w:cs/>
              </w:rPr>
              <w:t>–</w:t>
            </w:r>
            <w:r w:rsidRPr="000B15A0">
              <w:rPr>
                <w:rFonts w:ascii="Times New Roman" w:eastAsia="Times New Roman" w:hAnsi="Times New Roman" w:cs="Kalimati" w:hint="cs"/>
                <w:sz w:val="17"/>
                <w:szCs w:val="17"/>
                <w:cs/>
              </w:rPr>
              <w:t xml:space="preserve"> कायम गर्न स्वभाविकै हुने,</w:t>
            </w:r>
          </w:p>
          <w:p w:rsidR="000B15A0" w:rsidRPr="000B15A0" w:rsidRDefault="000B15A0" w:rsidP="000B15A0">
            <w:pPr>
              <w:numPr>
                <w:ilvl w:val="0"/>
                <w:numId w:val="8"/>
              </w:numPr>
              <w:tabs>
                <w:tab w:val="left" w:pos="1080"/>
              </w:tabs>
              <w:spacing w:line="240" w:lineRule="auto"/>
              <w:ind w:left="162" w:hanging="180"/>
              <w:contextualSpacing/>
              <w:jc w:val="both"/>
              <w:rPr>
                <w:rFonts w:ascii="Times New Roman" w:eastAsia="Times New Roman" w:hAnsi="Times New Roman" w:cs="Kalimati"/>
                <w:sz w:val="17"/>
                <w:szCs w:val="17"/>
              </w:rPr>
            </w:pPr>
            <w:r w:rsidRPr="000B15A0">
              <w:rPr>
                <w:rFonts w:ascii="Times New Roman" w:eastAsia="Times New Roman" w:hAnsi="Times New Roman" w:cs="Kalimati" w:hint="cs"/>
                <w:sz w:val="17"/>
                <w:szCs w:val="17"/>
                <w:cs/>
              </w:rPr>
              <w:t>प्रतिवादी शिवराज उपाध्यायले आफ्नो पुरेत्याइँसमेतको आम्दानीको जिकिर नगरे तापनि प्रतिवादी जयादेवी उपाध्यायले बयानमा सोको जिकिर लिएको देखिँदा सो शीर्षकमा मासिक रु.5,000।</w:t>
            </w:r>
            <w:r w:rsidRPr="000B15A0">
              <w:rPr>
                <w:rFonts w:ascii="Times New Roman" w:eastAsia="Times New Roman" w:hAnsi="Times New Roman" w:cs="Kalimati"/>
                <w:sz w:val="17"/>
                <w:szCs w:val="17"/>
                <w:cs/>
              </w:rPr>
              <w:t>–</w:t>
            </w:r>
            <w:r w:rsidRPr="000B15A0">
              <w:rPr>
                <w:rFonts w:ascii="Times New Roman" w:eastAsia="Times New Roman" w:hAnsi="Times New Roman" w:cs="Kalimati" w:hint="cs"/>
                <w:sz w:val="17"/>
                <w:szCs w:val="17"/>
                <w:cs/>
              </w:rPr>
              <w:t xml:space="preserve"> औसत आम्दानी मान्दा दश वर्षको जम्मा रु.6,00,000।</w:t>
            </w:r>
            <w:r w:rsidRPr="000B15A0">
              <w:rPr>
                <w:rFonts w:ascii="Times New Roman" w:eastAsia="Times New Roman" w:hAnsi="Times New Roman" w:cs="Kalimati"/>
                <w:sz w:val="17"/>
                <w:szCs w:val="17"/>
                <w:cs/>
              </w:rPr>
              <w:t>–</w:t>
            </w:r>
            <w:r w:rsidRPr="000B15A0">
              <w:rPr>
                <w:rFonts w:ascii="Times New Roman" w:eastAsia="Times New Roman" w:hAnsi="Times New Roman" w:cs="Kalimati" w:hint="cs"/>
                <w:sz w:val="17"/>
                <w:szCs w:val="17"/>
                <w:cs/>
              </w:rPr>
              <w:t>निजको आयमा गणना गर्नु स्वभाविकै हुने,</w:t>
            </w:r>
          </w:p>
          <w:p w:rsidR="000B15A0" w:rsidRPr="000B15A0" w:rsidRDefault="000B15A0" w:rsidP="000B15A0">
            <w:pPr>
              <w:numPr>
                <w:ilvl w:val="0"/>
                <w:numId w:val="8"/>
              </w:numPr>
              <w:tabs>
                <w:tab w:val="left" w:pos="1080"/>
              </w:tabs>
              <w:spacing w:line="240" w:lineRule="auto"/>
              <w:ind w:left="162" w:hanging="180"/>
              <w:contextualSpacing/>
              <w:jc w:val="both"/>
              <w:rPr>
                <w:rFonts w:ascii="Times New Roman" w:eastAsia="Times New Roman" w:hAnsi="Times New Roman" w:cs="Kalimati"/>
                <w:sz w:val="17"/>
                <w:szCs w:val="17"/>
              </w:rPr>
            </w:pPr>
            <w:r w:rsidRPr="000B15A0">
              <w:rPr>
                <w:rFonts w:ascii="Times New Roman" w:eastAsia="Times New Roman" w:hAnsi="Times New Roman" w:cs="Kalimati" w:hint="cs"/>
                <w:sz w:val="17"/>
                <w:szCs w:val="17"/>
                <w:cs/>
              </w:rPr>
              <w:t xml:space="preserve">प्रतिवादीको व्यय सम्बन्धमा कैलालिको घर निर्माणमा भएको जम्मा खर्च रु.79,92,3454।18 भनी आयोगले गरेको गणनामा प्रतिवादीले अन्यथा आपत्ति गरेको अवस्था नभए तापनि प्रतिवादीले घर ठेक्कामा नलिई आफैले निर्माण गरेकोले घर निर्माणमा लाग्ने मूल्याङ्कनमा ओभरहेड खर्च 15% र ठेक्का कर </w:t>
            </w:r>
            <w:r w:rsidRPr="000B15A0">
              <w:rPr>
                <w:rFonts w:ascii="Times New Roman" w:eastAsia="Times New Roman" w:hAnsi="Times New Roman" w:cs="Kalimati" w:hint="cs"/>
                <w:sz w:val="17"/>
                <w:szCs w:val="17"/>
                <w:cs/>
              </w:rPr>
              <w:lastRenderedPageBreak/>
              <w:t xml:space="preserve">५% गरी जम्मा २० % ले हुने खर्च जम्मा रु.15,98,469।00 घट्ने नै हुँदा उक्त रकम घटाँउदा घर निर्माणमा जम्मा रु.63,93,875।00 मात्र कायम हुने। </w:t>
            </w:r>
          </w:p>
        </w:tc>
        <w:tc>
          <w:tcPr>
            <w:tcW w:w="7110" w:type="dxa"/>
            <w:shd w:val="clear" w:color="auto" w:fill="auto"/>
          </w:tcPr>
          <w:p w:rsidR="000B15A0" w:rsidRPr="000B15A0" w:rsidRDefault="000B15A0" w:rsidP="000B15A0">
            <w:pPr>
              <w:numPr>
                <w:ilvl w:val="0"/>
                <w:numId w:val="7"/>
              </w:numPr>
              <w:spacing w:after="0" w:line="240" w:lineRule="auto"/>
              <w:ind w:left="152" w:hanging="152"/>
              <w:contextualSpacing/>
              <w:jc w:val="both"/>
              <w:rPr>
                <w:rFonts w:cs="Kalimati"/>
                <w:sz w:val="17"/>
                <w:szCs w:val="17"/>
              </w:rPr>
            </w:pPr>
            <w:r w:rsidRPr="000B15A0">
              <w:rPr>
                <w:rFonts w:cs="Kalimati" w:hint="cs"/>
                <w:sz w:val="17"/>
                <w:szCs w:val="17"/>
                <w:cs/>
              </w:rPr>
              <w:lastRenderedPageBreak/>
              <w:t>स्रोत नपुगेकोले सो बापत कुनै पनि रकम गणना नगरिएकोमा अदालतबाट आयमा स्रोत नखुलेको सम्पत्ति विक्रि वापत प्राप्त रकम आयमा गणना गरी आयोगले जग्गा विक्रि वापत आय रु.56,277।45 कायम गरेको सम्मानित विशेष अदालतबाट उक्त जग्गा विक्रि वापत प्राप्त आयमा खरिद गर्दाकै समयमा आय स्रोत नखुलेको भागको विक्रिको आयलाई समेत समावेश गरी रु.1,72,500।</w:t>
            </w:r>
            <w:r w:rsidRPr="000B15A0">
              <w:rPr>
                <w:rFonts w:cs="Kalimati"/>
                <w:sz w:val="17"/>
                <w:szCs w:val="17"/>
                <w:cs/>
              </w:rPr>
              <w:t>–</w:t>
            </w:r>
            <w:r w:rsidRPr="000B15A0">
              <w:rPr>
                <w:rFonts w:cs="Kalimati" w:hint="cs"/>
                <w:sz w:val="17"/>
                <w:szCs w:val="17"/>
                <w:cs/>
              </w:rPr>
              <w:t xml:space="preserve"> कायम गरेको हदसम्म उक्त फैसला त्रुटीपूर्ण रहेको,</w:t>
            </w:r>
          </w:p>
          <w:p w:rsidR="000B15A0" w:rsidRPr="000B15A0" w:rsidRDefault="000B15A0" w:rsidP="000B15A0">
            <w:pPr>
              <w:numPr>
                <w:ilvl w:val="0"/>
                <w:numId w:val="7"/>
              </w:numPr>
              <w:spacing w:after="0" w:line="240" w:lineRule="auto"/>
              <w:ind w:left="152" w:hanging="152"/>
              <w:contextualSpacing/>
              <w:jc w:val="both"/>
              <w:rPr>
                <w:rFonts w:eastAsia="Times New Roman" w:cs="Kalimati"/>
                <w:sz w:val="17"/>
                <w:szCs w:val="17"/>
              </w:rPr>
            </w:pPr>
            <w:r w:rsidRPr="000B15A0">
              <w:rPr>
                <w:rFonts w:cs="Kalimati" w:hint="cs"/>
                <w:sz w:val="17"/>
                <w:szCs w:val="17"/>
                <w:cs/>
              </w:rPr>
              <w:t>निज प्रतिवादीहरूको नाउमा देवहरिया वडा नं. 4 मा रहेको कि.नं. 3396 को जग्गा 0-1-10 एक कठ्ठा, दश धुर रहेको। जसको क्षेत्रफल जम्मा 5467.5 बर्ग फिट हुनेमा 3134.68 बर्ग फिटमा घर रहेको अवस्थामा बाँकी 2332.82 बर्ग फिटको जग्गामा १ घर परिवारको लागि करेसा बारी समेत अपर्याप्त हुने अवस्था रहेको तर अदालतबाट प्रतिवादीको आय बढाउने मनसायले अनुमानको भरमा उक्त जग्गाको प्रतिवर्ष रु.15,000।</w:t>
            </w:r>
            <w:r w:rsidRPr="000B15A0">
              <w:rPr>
                <w:rFonts w:cs="Kalimati"/>
                <w:sz w:val="17"/>
                <w:szCs w:val="17"/>
                <w:cs/>
              </w:rPr>
              <w:t>–</w:t>
            </w:r>
            <w:r w:rsidRPr="000B15A0">
              <w:rPr>
                <w:rFonts w:cs="Kalimati" w:hint="cs"/>
                <w:sz w:val="17"/>
                <w:szCs w:val="17"/>
                <w:cs/>
              </w:rPr>
              <w:t xml:space="preserve"> का दरले १० वर्षको जम्मा रु.1,50,000।</w:t>
            </w:r>
            <w:r w:rsidRPr="000B15A0">
              <w:rPr>
                <w:rFonts w:cs="Kalimati"/>
                <w:sz w:val="17"/>
                <w:szCs w:val="17"/>
                <w:cs/>
              </w:rPr>
              <w:t>–</w:t>
            </w:r>
            <w:r w:rsidRPr="000B15A0">
              <w:rPr>
                <w:rFonts w:cs="Kalimati" w:hint="cs"/>
                <w:sz w:val="17"/>
                <w:szCs w:val="17"/>
                <w:cs/>
              </w:rPr>
              <w:t xml:space="preserve"> आय कायम गरेको र पशुपालन गरेको, पशुपालनको आय एकिन हुने प्रमाण पेस नै नगरेको अवस्थामा न्यायोचित अनुमानको हवाला दिदै पशुपालनको लागि आवश्यक जग्गा पनि नरहेको, भाडामा लिएको अवस्था समेत नरहेकोमा मासिक रु.10,000।</w:t>
            </w:r>
            <w:r w:rsidRPr="000B15A0">
              <w:rPr>
                <w:rFonts w:cs="Kalimati"/>
                <w:sz w:val="17"/>
                <w:szCs w:val="17"/>
                <w:cs/>
              </w:rPr>
              <w:t>–</w:t>
            </w:r>
            <w:r w:rsidRPr="000B15A0">
              <w:rPr>
                <w:rFonts w:cs="Kalimati" w:hint="cs"/>
                <w:sz w:val="17"/>
                <w:szCs w:val="17"/>
                <w:cs/>
              </w:rPr>
              <w:t xml:space="preserve"> का दरले जम्मा १० वर्षको रु. 12,00,000।</w:t>
            </w:r>
            <w:r w:rsidRPr="000B15A0">
              <w:rPr>
                <w:rFonts w:cs="Kalimati"/>
                <w:sz w:val="17"/>
                <w:szCs w:val="17"/>
                <w:cs/>
              </w:rPr>
              <w:t>–</w:t>
            </w:r>
            <w:r w:rsidRPr="000B15A0">
              <w:rPr>
                <w:rFonts w:cs="Kalimati" w:hint="cs"/>
                <w:sz w:val="17"/>
                <w:szCs w:val="17"/>
                <w:cs/>
              </w:rPr>
              <w:t xml:space="preserve"> समेत गरी रु.13,50,000।</w:t>
            </w:r>
            <w:r w:rsidRPr="000B15A0">
              <w:rPr>
                <w:rFonts w:cs="Kalimati"/>
                <w:sz w:val="17"/>
                <w:szCs w:val="17"/>
                <w:cs/>
              </w:rPr>
              <w:t>–</w:t>
            </w:r>
            <w:r w:rsidRPr="000B15A0">
              <w:rPr>
                <w:rFonts w:cs="Kalimati" w:hint="cs"/>
                <w:sz w:val="17"/>
                <w:szCs w:val="17"/>
                <w:cs/>
              </w:rPr>
              <w:t xml:space="preserve"> थप गरेको सम्बन्धमा सर्वोच्च अदालतबाट प्रतिपादित सिद्धान्त </w:t>
            </w:r>
            <w:r w:rsidRPr="000B15A0">
              <w:rPr>
                <w:rFonts w:cs="Kalimati" w:hint="cs"/>
                <w:b/>
                <w:bCs/>
                <w:sz w:val="17"/>
                <w:szCs w:val="17"/>
                <w:cs/>
              </w:rPr>
              <w:t>न्यायोचित अनुमान शून्यताको उपज नभई त्यसलाई कुनै न कुनै तथ्यले समर्थन गरेकै हुनुपर्ने</w:t>
            </w:r>
            <w:r w:rsidRPr="000B15A0">
              <w:rPr>
                <w:b/>
                <w:bCs/>
                <w:sz w:val="17"/>
                <w:szCs w:val="17"/>
                <w:vertAlign w:val="superscript"/>
                <w:cs/>
              </w:rPr>
              <w:footnoteReference w:id="1"/>
            </w:r>
            <w:r w:rsidRPr="000B15A0">
              <w:rPr>
                <w:rFonts w:cs="Kalimati" w:hint="cs"/>
                <w:sz w:val="17"/>
                <w:szCs w:val="17"/>
                <w:cs/>
              </w:rPr>
              <w:t xml:space="preserve"> भन्ने सिद्धान्तको विपरित हुने गरी कुनै तथ्य प्रमाण पेश नगरी अनुमानको आधारमा थप आय कायम गरेको कार्य त्रुटिपूर्ण रहेको,</w:t>
            </w:r>
          </w:p>
          <w:p w:rsidR="000B15A0" w:rsidRPr="000B15A0" w:rsidRDefault="000B15A0" w:rsidP="000B15A0">
            <w:pPr>
              <w:numPr>
                <w:ilvl w:val="0"/>
                <w:numId w:val="7"/>
              </w:numPr>
              <w:spacing w:after="0" w:line="240" w:lineRule="auto"/>
              <w:ind w:left="152" w:hanging="152"/>
              <w:contextualSpacing/>
              <w:jc w:val="both"/>
              <w:rPr>
                <w:rFonts w:eastAsia="Times New Roman" w:cs="Kalimati"/>
                <w:sz w:val="17"/>
                <w:szCs w:val="17"/>
              </w:rPr>
            </w:pPr>
            <w:r w:rsidRPr="000B15A0">
              <w:rPr>
                <w:rFonts w:ascii="Kokila" w:hAnsi="Kokila" w:cs="Kalimati"/>
                <w:b/>
                <w:bCs/>
                <w:sz w:val="17"/>
                <w:szCs w:val="17"/>
                <w:cs/>
                <w:lang w:bidi="hi-IN"/>
              </w:rPr>
              <w:t>आय</w:t>
            </w:r>
            <w:r w:rsidRPr="000B15A0">
              <w:rPr>
                <w:rFonts w:ascii="Kokila" w:hAnsi="Kokila" w:cs="Kalimati"/>
                <w:b/>
                <w:bCs/>
                <w:sz w:val="17"/>
                <w:szCs w:val="17"/>
              </w:rPr>
              <w:t xml:space="preserve"> </w:t>
            </w:r>
            <w:r w:rsidRPr="000B15A0">
              <w:rPr>
                <w:rFonts w:ascii="Kokila" w:hAnsi="Kokila" w:cs="Kalimati" w:hint="cs"/>
                <w:b/>
                <w:bCs/>
                <w:sz w:val="17"/>
                <w:szCs w:val="17"/>
                <w:cs/>
              </w:rPr>
              <w:t xml:space="preserve"> </w:t>
            </w:r>
            <w:r w:rsidRPr="000B15A0">
              <w:rPr>
                <w:rFonts w:ascii="Kokila" w:hAnsi="Kokila" w:cs="Kalimati"/>
                <w:b/>
                <w:bCs/>
                <w:sz w:val="17"/>
                <w:szCs w:val="17"/>
                <w:cs/>
                <w:lang w:bidi="hi-IN"/>
              </w:rPr>
              <w:t>भन्नाले</w:t>
            </w:r>
            <w:r w:rsidRPr="000B15A0">
              <w:rPr>
                <w:rFonts w:ascii="Kokila" w:hAnsi="Kokila" w:cs="Kalimati" w:hint="cs"/>
                <w:b/>
                <w:bCs/>
                <w:sz w:val="17"/>
                <w:szCs w:val="17"/>
                <w:cs/>
              </w:rPr>
              <w:t xml:space="preserve"> </w:t>
            </w:r>
            <w:r w:rsidRPr="000B15A0">
              <w:rPr>
                <w:rFonts w:ascii="Kokila" w:hAnsi="Kokila" w:cs="Kalimati"/>
                <w:b/>
                <w:bCs/>
                <w:sz w:val="17"/>
                <w:szCs w:val="17"/>
                <w:cs/>
                <w:lang w:bidi="hi-IN"/>
              </w:rPr>
              <w:t>कुनै</w:t>
            </w:r>
            <w:r w:rsidRPr="000B15A0">
              <w:rPr>
                <w:rFonts w:ascii="Kokila" w:hAnsi="Kokila" w:cs="Kalimati" w:hint="cs"/>
                <w:b/>
                <w:bCs/>
                <w:sz w:val="17"/>
                <w:szCs w:val="17"/>
                <w:cs/>
              </w:rPr>
              <w:t xml:space="preserve"> </w:t>
            </w:r>
            <w:r w:rsidRPr="000B15A0">
              <w:rPr>
                <w:rFonts w:ascii="Kokila" w:hAnsi="Kokila" w:cs="Kalimati"/>
                <w:b/>
                <w:bCs/>
                <w:sz w:val="17"/>
                <w:szCs w:val="17"/>
                <w:cs/>
                <w:lang w:bidi="hi-IN"/>
              </w:rPr>
              <w:t>व्य</w:t>
            </w:r>
            <w:r w:rsidRPr="000B15A0">
              <w:rPr>
                <w:rFonts w:ascii="Kokila" w:hAnsi="Kokila" w:cs="Kalimati" w:hint="cs"/>
                <w:b/>
                <w:bCs/>
                <w:sz w:val="17"/>
                <w:szCs w:val="17"/>
                <w:cs/>
              </w:rPr>
              <w:t>क्ति</w:t>
            </w:r>
            <w:r w:rsidRPr="000B15A0">
              <w:rPr>
                <w:rFonts w:ascii="Kokila" w:hAnsi="Kokila" w:cs="Kalimati"/>
                <w:b/>
                <w:bCs/>
                <w:sz w:val="17"/>
                <w:szCs w:val="17"/>
                <w:cs/>
                <w:lang w:bidi="hi-IN"/>
              </w:rPr>
              <w:t>ले</w:t>
            </w:r>
            <w:r w:rsidRPr="000B15A0">
              <w:rPr>
                <w:rFonts w:ascii="Kokila" w:hAnsi="Kokila" w:cs="Kalimati" w:hint="cs"/>
                <w:b/>
                <w:bCs/>
                <w:sz w:val="17"/>
                <w:szCs w:val="17"/>
                <w:cs/>
              </w:rPr>
              <w:t xml:space="preserve"> </w:t>
            </w:r>
            <w:r w:rsidRPr="000B15A0">
              <w:rPr>
                <w:rFonts w:ascii="Kokila" w:hAnsi="Kokila" w:cs="Kalimati"/>
                <w:b/>
                <w:bCs/>
                <w:sz w:val="17"/>
                <w:szCs w:val="17"/>
                <w:cs/>
                <w:lang w:bidi="hi-IN"/>
              </w:rPr>
              <w:t>रोजगारी</w:t>
            </w:r>
            <w:r w:rsidRPr="000B15A0">
              <w:rPr>
                <w:rFonts w:ascii="Kokila" w:hAnsi="Kokila" w:cs="Kalimati"/>
                <w:b/>
                <w:bCs/>
                <w:sz w:val="17"/>
                <w:szCs w:val="17"/>
              </w:rPr>
              <w:t xml:space="preserve">, </w:t>
            </w:r>
            <w:r w:rsidRPr="000B15A0">
              <w:rPr>
                <w:rFonts w:ascii="Kokila" w:hAnsi="Kokila" w:cs="Kalimati"/>
                <w:b/>
                <w:bCs/>
                <w:sz w:val="17"/>
                <w:szCs w:val="17"/>
                <w:cs/>
                <w:lang w:bidi="hi-IN"/>
              </w:rPr>
              <w:t>व्यवसाय</w:t>
            </w:r>
            <w:r w:rsidRPr="000B15A0">
              <w:rPr>
                <w:rFonts w:ascii="Kokila" w:hAnsi="Kokila" w:cs="Kalimati"/>
                <w:b/>
                <w:bCs/>
                <w:sz w:val="17"/>
                <w:szCs w:val="17"/>
              </w:rPr>
              <w:t xml:space="preserve">, </w:t>
            </w:r>
            <w:r w:rsidRPr="000B15A0">
              <w:rPr>
                <w:rFonts w:ascii="Kokila" w:hAnsi="Kokila" w:cs="Kalimati"/>
                <w:b/>
                <w:bCs/>
                <w:sz w:val="17"/>
                <w:szCs w:val="17"/>
                <w:cs/>
                <w:lang w:bidi="hi-IN"/>
              </w:rPr>
              <w:t xml:space="preserve">लगानी वा </w:t>
            </w:r>
            <w:r w:rsidRPr="000B15A0">
              <w:rPr>
                <w:rFonts w:ascii="Kokila" w:hAnsi="Kokila" w:cs="Kalimati" w:hint="cs"/>
                <w:b/>
                <w:bCs/>
                <w:sz w:val="17"/>
                <w:szCs w:val="17"/>
                <w:cs/>
              </w:rPr>
              <w:t xml:space="preserve">आकस्मिक </w:t>
            </w:r>
            <w:r w:rsidRPr="000B15A0">
              <w:rPr>
                <w:rFonts w:ascii="Kokila" w:hAnsi="Kokila" w:cs="Kalimati"/>
                <w:b/>
                <w:bCs/>
                <w:sz w:val="17"/>
                <w:szCs w:val="17"/>
              </w:rPr>
              <w:t xml:space="preserve"> </w:t>
            </w:r>
            <w:r w:rsidRPr="000B15A0">
              <w:rPr>
                <w:rFonts w:ascii="Kokila" w:hAnsi="Kokila" w:cs="Kalimati"/>
                <w:b/>
                <w:bCs/>
                <w:sz w:val="17"/>
                <w:szCs w:val="17"/>
                <w:cs/>
                <w:lang w:bidi="hi-IN"/>
              </w:rPr>
              <w:t xml:space="preserve">लाभबाट प्राप्त गरेको आय सम्झनु पछि र सो </w:t>
            </w:r>
            <w:r w:rsidRPr="000B15A0">
              <w:rPr>
                <w:rFonts w:ascii="Kokila" w:hAnsi="Kokila" w:cs="Kalimati" w:hint="cs"/>
                <w:b/>
                <w:bCs/>
                <w:sz w:val="17"/>
                <w:szCs w:val="17"/>
                <w:cs/>
              </w:rPr>
              <w:t>श</w:t>
            </w:r>
            <w:r w:rsidRPr="000B15A0">
              <w:rPr>
                <w:rFonts w:ascii="Kokila" w:hAnsi="Kokila" w:cs="Kalimati"/>
                <w:b/>
                <w:bCs/>
                <w:sz w:val="17"/>
                <w:szCs w:val="17"/>
                <w:cs/>
                <w:lang w:bidi="hi-IN"/>
              </w:rPr>
              <w:t>ब्दले यस ऐन</w:t>
            </w:r>
            <w:r w:rsidRPr="000B15A0">
              <w:rPr>
                <w:rFonts w:ascii="Kokila" w:hAnsi="Kokila" w:cs="Kalimati" w:hint="cs"/>
                <w:b/>
                <w:bCs/>
                <w:sz w:val="17"/>
                <w:szCs w:val="17"/>
                <w:cs/>
              </w:rPr>
              <w:t xml:space="preserve"> </w:t>
            </w:r>
            <w:r w:rsidRPr="000B15A0">
              <w:rPr>
                <w:rFonts w:ascii="Kokila" w:hAnsi="Kokila" w:cs="Kalimati"/>
                <w:b/>
                <w:bCs/>
                <w:sz w:val="17"/>
                <w:szCs w:val="17"/>
              </w:rPr>
              <w:t xml:space="preserve"> </w:t>
            </w:r>
            <w:r w:rsidRPr="000B15A0">
              <w:rPr>
                <w:rFonts w:ascii="Kokila" w:hAnsi="Kokila" w:cs="Kalimati"/>
                <w:b/>
                <w:bCs/>
                <w:sz w:val="17"/>
                <w:szCs w:val="17"/>
                <w:cs/>
                <w:lang w:bidi="hi-IN"/>
              </w:rPr>
              <w:t>बम</w:t>
            </w:r>
            <w:r w:rsidRPr="000B15A0">
              <w:rPr>
                <w:rFonts w:ascii="Kokila" w:hAnsi="Kokila" w:cs="Kalimati" w:hint="cs"/>
                <w:b/>
                <w:bCs/>
                <w:sz w:val="17"/>
                <w:szCs w:val="17"/>
                <w:cs/>
              </w:rPr>
              <w:t>ो</w:t>
            </w:r>
            <w:r w:rsidRPr="000B15A0">
              <w:rPr>
                <w:rFonts w:ascii="Kokila" w:hAnsi="Kokila" w:cs="Kalimati"/>
                <w:b/>
                <w:bCs/>
                <w:sz w:val="17"/>
                <w:szCs w:val="17"/>
                <w:cs/>
                <w:lang w:bidi="hi-IN"/>
              </w:rPr>
              <w:t>ज</w:t>
            </w:r>
            <w:r w:rsidRPr="000B15A0">
              <w:rPr>
                <w:rFonts w:ascii="Kokila" w:hAnsi="Kokila" w:cs="Kalimati" w:hint="cs"/>
                <w:b/>
                <w:bCs/>
                <w:sz w:val="17"/>
                <w:szCs w:val="17"/>
                <w:cs/>
              </w:rPr>
              <w:t>ि</w:t>
            </w:r>
            <w:r w:rsidRPr="000B15A0">
              <w:rPr>
                <w:rFonts w:ascii="Kokila" w:hAnsi="Kokila" w:cs="Kalimati"/>
                <w:b/>
                <w:bCs/>
                <w:sz w:val="17"/>
                <w:szCs w:val="17"/>
                <w:cs/>
                <w:lang w:bidi="hi-IN"/>
              </w:rPr>
              <w:t>म गणना गर</w:t>
            </w:r>
            <w:r w:rsidRPr="000B15A0">
              <w:rPr>
                <w:rFonts w:ascii="Kokila" w:hAnsi="Kokila" w:cs="Kalimati" w:hint="cs"/>
                <w:b/>
                <w:bCs/>
                <w:sz w:val="17"/>
                <w:szCs w:val="17"/>
                <w:cs/>
              </w:rPr>
              <w:t>ि</w:t>
            </w:r>
            <w:r w:rsidRPr="000B15A0">
              <w:rPr>
                <w:rFonts w:ascii="Kokila" w:hAnsi="Kokila" w:cs="Kalimati"/>
                <w:b/>
                <w:bCs/>
                <w:sz w:val="17"/>
                <w:szCs w:val="17"/>
                <w:cs/>
                <w:lang w:bidi="hi-IN"/>
              </w:rPr>
              <w:t>एको सो आयको कुल रकमलाई समेत जना</w:t>
            </w:r>
            <w:r w:rsidRPr="000B15A0">
              <w:rPr>
                <w:rFonts w:ascii="Kokila" w:hAnsi="Kokila" w:cs="Kalimati" w:hint="cs"/>
                <w:b/>
                <w:bCs/>
                <w:sz w:val="17"/>
                <w:szCs w:val="17"/>
                <w:cs/>
              </w:rPr>
              <w:t>ँउ</w:t>
            </w:r>
            <w:r w:rsidRPr="000B15A0">
              <w:rPr>
                <w:rFonts w:ascii="Kokila" w:hAnsi="Kokila" w:cs="Kalimati"/>
                <w:b/>
                <w:bCs/>
                <w:sz w:val="17"/>
                <w:szCs w:val="17"/>
                <w:cs/>
                <w:lang w:bidi="hi-IN"/>
              </w:rPr>
              <w:t>छ</w:t>
            </w:r>
            <w:r w:rsidRPr="000B15A0">
              <w:rPr>
                <w:rFonts w:ascii="Kokila" w:hAnsi="Kokila" w:cs="Kalimati"/>
                <w:sz w:val="17"/>
                <w:szCs w:val="17"/>
                <w:vertAlign w:val="superscript"/>
                <w:cs/>
              </w:rPr>
              <w:footnoteReference w:id="2"/>
            </w:r>
            <w:r w:rsidRPr="000B15A0">
              <w:rPr>
                <w:rFonts w:ascii="Kokila" w:hAnsi="Kokila" w:cs="Kalimati" w:hint="cs"/>
                <w:sz w:val="17"/>
                <w:szCs w:val="17"/>
                <w:cs/>
              </w:rPr>
              <w:t xml:space="preserve"> भनि परिभाषित गरिएको</w:t>
            </w:r>
            <w:r w:rsidRPr="000B15A0">
              <w:rPr>
                <w:rFonts w:ascii="Kokila" w:hAnsi="Kokila" w:cs="Kalimati"/>
                <w:sz w:val="17"/>
                <w:szCs w:val="17"/>
                <w:cs/>
              </w:rPr>
              <w:t>।</w:t>
            </w:r>
            <w:r w:rsidRPr="000B15A0">
              <w:rPr>
                <w:rFonts w:ascii="Kokila" w:hAnsi="Kokila" w:cs="Kalimati" w:hint="cs"/>
                <w:sz w:val="17"/>
                <w:szCs w:val="17"/>
                <w:cs/>
              </w:rPr>
              <w:t>आयको परिभाषा अन्तर्गत नै नपर्ने प्रकृतिको पुरेत्याईको रकम समेत आयमा गणना गरेको र स्वंम प्रतिवादीले पुरेत्याई गरेको तथ्ययुक्त प्रमाण पेश गर्न नसकेकोमा पुरेत्याईको समेत आय आर्जन कायम गरेको कार्य त्रुटिपूर्ण रहेको</w:t>
            </w:r>
          </w:p>
          <w:p w:rsidR="000B15A0" w:rsidRPr="000B15A0" w:rsidRDefault="000B15A0" w:rsidP="000B15A0">
            <w:pPr>
              <w:numPr>
                <w:ilvl w:val="0"/>
                <w:numId w:val="7"/>
              </w:numPr>
              <w:spacing w:after="0" w:line="240" w:lineRule="auto"/>
              <w:ind w:left="152" w:hanging="152"/>
              <w:contextualSpacing/>
              <w:jc w:val="both"/>
              <w:rPr>
                <w:rFonts w:eastAsia="Times New Roman" w:cs="Kalimati"/>
                <w:sz w:val="17"/>
                <w:szCs w:val="17"/>
              </w:rPr>
            </w:pPr>
            <w:r w:rsidRPr="000B15A0">
              <w:rPr>
                <w:rFonts w:ascii="Kokila" w:hAnsi="Kokila" w:cs="Kalimati" w:hint="cs"/>
                <w:sz w:val="17"/>
                <w:szCs w:val="17"/>
                <w:cs/>
              </w:rPr>
              <w:t xml:space="preserve">सम्मानीत सर्वोच्च अदालतबाट </w:t>
            </w:r>
            <w:r w:rsidRPr="000B15A0">
              <w:rPr>
                <w:rFonts w:ascii="Kokila" w:hAnsi="Kokila" w:cs="Kalimati"/>
                <w:b/>
                <w:bCs/>
                <w:sz w:val="17"/>
                <w:szCs w:val="17"/>
                <w:cs/>
                <w:lang w:bidi="hi-IN"/>
              </w:rPr>
              <w:t>सरकारी सेवामा रहेको राष्ट्रसेवकको सम्पूर्ण समय सरकारको हुन्छ । कार्यालय समय बाहिर</w:t>
            </w:r>
            <w:r w:rsidRPr="000B15A0">
              <w:rPr>
                <w:rFonts w:ascii="Kokila" w:hAnsi="Kokila" w:cs="Kalimati" w:hint="cs"/>
                <w:b/>
                <w:bCs/>
                <w:sz w:val="17"/>
                <w:szCs w:val="17"/>
                <w:cs/>
              </w:rPr>
              <w:t xml:space="preserve"> काम</w:t>
            </w:r>
            <w:r w:rsidRPr="000B15A0">
              <w:rPr>
                <w:rFonts w:ascii="Kokila" w:hAnsi="Kokila" w:cs="Kalimati"/>
                <w:b/>
                <w:bCs/>
                <w:sz w:val="17"/>
                <w:szCs w:val="17"/>
                <w:cs/>
                <w:lang w:bidi="hi-IN"/>
              </w:rPr>
              <w:t xml:space="preserve"> गर्दा पनि काम गर्न अख्तियारवालाबाट अनुमति लिएको हुनुपर्छ । त्यसरी कार्य गर्न अनुमति लिई रकम आर्जन गरेकोमा पनि प्राप्त रकमको कर तिरेको आदि प्रमाणहरू पेस गरेको हुनुपर्छ । प्रमाण पेस नगरेको अवस्थामा त्यसलाई मान्यता दिन नमिल्ने</w:t>
            </w:r>
            <w:r w:rsidRPr="000B15A0">
              <w:rPr>
                <w:rFonts w:ascii="Kokila" w:hAnsi="Kokila" w:cs="Kalimati"/>
                <w:b/>
                <w:bCs/>
                <w:sz w:val="17"/>
                <w:szCs w:val="17"/>
                <w:vertAlign w:val="superscript"/>
                <w:cs/>
              </w:rPr>
              <w:footnoteReference w:id="3"/>
            </w:r>
            <w:r w:rsidRPr="000B15A0">
              <w:rPr>
                <w:rFonts w:ascii="Kokila" w:hAnsi="Kokila" w:cs="Kalimati" w:hint="cs"/>
                <w:sz w:val="17"/>
                <w:szCs w:val="17"/>
                <w:cs/>
              </w:rPr>
              <w:t xml:space="preserve"> </w:t>
            </w:r>
            <w:r w:rsidRPr="000B15A0">
              <w:rPr>
                <w:rFonts w:ascii="Kokila" w:hAnsi="Kokila" w:cs="Kalimati"/>
                <w:sz w:val="17"/>
                <w:szCs w:val="17"/>
                <w:cs/>
              </w:rPr>
              <w:t xml:space="preserve"> </w:t>
            </w:r>
            <w:r w:rsidRPr="000B15A0">
              <w:rPr>
                <w:rFonts w:ascii="Kokila" w:hAnsi="Kokila" w:cs="Kalimati" w:hint="cs"/>
                <w:sz w:val="17"/>
                <w:szCs w:val="17"/>
                <w:cs/>
              </w:rPr>
              <w:t xml:space="preserve">भनि सिद्धान्त प्रतिपादन भएको अवस्थामा प्रतिवादीले जिकिर समेत नलिएको, प्रतिवादी सरकारी जागिरे भएको कारण </w:t>
            </w:r>
            <w:r w:rsidRPr="000B15A0">
              <w:rPr>
                <w:rFonts w:ascii="Kokila" w:hAnsi="Kokila" w:cs="Kalimati" w:hint="cs"/>
                <w:sz w:val="17"/>
                <w:szCs w:val="17"/>
                <w:cs/>
              </w:rPr>
              <w:lastRenderedPageBreak/>
              <w:t>उक्त पेशा अवलम्वन गर्न समेत समय उपलव्ध हुने अवस्था नरहँदा नरहँदै प्रतिवादीको पुरेयत्याई बापत रु.</w:t>
            </w:r>
            <w:r w:rsidRPr="000B15A0">
              <w:rPr>
                <w:rFonts w:cs="Kalimati" w:hint="cs"/>
                <w:sz w:val="17"/>
                <w:szCs w:val="17"/>
                <w:cs/>
              </w:rPr>
              <w:t xml:space="preserve"> 6,00,000।00 थप आय</w:t>
            </w:r>
            <w:r w:rsidRPr="000B15A0">
              <w:rPr>
                <w:rFonts w:ascii="Kokila" w:hAnsi="Kokila" w:cs="Kalimati" w:hint="cs"/>
                <w:sz w:val="17"/>
                <w:szCs w:val="17"/>
                <w:cs/>
              </w:rPr>
              <w:t xml:space="preserve"> कायम गरेको कार्य त्रुटिपूर्ण रहेको,</w:t>
            </w:r>
          </w:p>
          <w:p w:rsidR="000B15A0" w:rsidRPr="000B15A0" w:rsidRDefault="000B15A0" w:rsidP="000B15A0">
            <w:pPr>
              <w:numPr>
                <w:ilvl w:val="0"/>
                <w:numId w:val="7"/>
              </w:numPr>
              <w:spacing w:after="0" w:line="240" w:lineRule="auto"/>
              <w:ind w:left="152" w:hanging="152"/>
              <w:contextualSpacing/>
              <w:jc w:val="both"/>
              <w:rPr>
                <w:rFonts w:eastAsia="Times New Roman" w:cs="Kalimati"/>
                <w:sz w:val="17"/>
                <w:szCs w:val="17"/>
              </w:rPr>
            </w:pPr>
            <w:r w:rsidRPr="000B15A0">
              <w:rPr>
                <w:rFonts w:ascii="Kokila" w:hAnsi="Kokila" w:cs="Kalimati" w:hint="cs"/>
                <w:noProof/>
                <w:sz w:val="17"/>
                <w:szCs w:val="17"/>
                <w:cs/>
              </w:rPr>
              <w:t xml:space="preserve">निज प्रतिवादी </w:t>
            </w:r>
            <w:r w:rsidRPr="000B15A0">
              <w:rPr>
                <w:rFonts w:ascii="Kokila" w:hAnsi="Kokila" w:cs="Kalimati" w:hint="cs"/>
                <w:b/>
                <w:bCs/>
                <w:noProof/>
                <w:sz w:val="17"/>
                <w:szCs w:val="17"/>
                <w:cs/>
              </w:rPr>
              <w:t>शिवराज उपाध्याय समेत प्रतिवादी रहेको सरकारी रकम हानिनोक्सानी मुद्दा 2076-</w:t>
            </w:r>
            <w:r w:rsidRPr="000B15A0">
              <w:rPr>
                <w:rFonts w:ascii="Kokila" w:hAnsi="Kokila" w:cs="Kalimati"/>
                <w:b/>
                <w:bCs/>
                <w:noProof/>
                <w:sz w:val="17"/>
                <w:szCs w:val="17"/>
              </w:rPr>
              <w:t>CR-</w:t>
            </w:r>
            <w:r w:rsidRPr="000B15A0">
              <w:rPr>
                <w:rFonts w:ascii="Kokila" w:hAnsi="Kokila" w:cs="Kalimati" w:hint="cs"/>
                <w:b/>
                <w:bCs/>
                <w:noProof/>
                <w:sz w:val="17"/>
                <w:szCs w:val="17"/>
                <w:cs/>
              </w:rPr>
              <w:t>0293</w:t>
            </w:r>
            <w:r w:rsidRPr="000B15A0">
              <w:rPr>
                <w:rFonts w:ascii="Kokila" w:hAnsi="Kokila" w:cs="Kalimati"/>
                <w:b/>
                <w:bCs/>
                <w:noProof/>
                <w:sz w:val="17"/>
                <w:szCs w:val="17"/>
              </w:rPr>
              <w:t xml:space="preserve"> </w:t>
            </w:r>
            <w:r w:rsidRPr="000B15A0">
              <w:rPr>
                <w:rFonts w:ascii="Kokila" w:hAnsi="Kokila" w:cs="Kalimati" w:hint="cs"/>
                <w:b/>
                <w:bCs/>
                <w:noProof/>
                <w:sz w:val="17"/>
                <w:szCs w:val="17"/>
                <w:cs/>
              </w:rPr>
              <w:t>मा समेत</w:t>
            </w:r>
            <w:r w:rsidRPr="000B15A0">
              <w:rPr>
                <w:rFonts w:ascii="Kokila" w:hAnsi="Kokila" w:cs="Kalimati" w:hint="cs"/>
                <w:noProof/>
                <w:sz w:val="17"/>
                <w:szCs w:val="17"/>
                <w:cs/>
              </w:rPr>
              <w:t xml:space="preserve"> निज प्रतिवादीलाई दोषि ठहर भएको।</w:t>
            </w:r>
          </w:p>
        </w:tc>
      </w:tr>
      <w:tr w:rsidR="000B15A0" w:rsidRPr="000B15A0" w:rsidTr="000B15A0">
        <w:trPr>
          <w:trHeight w:val="137"/>
        </w:trPr>
        <w:tc>
          <w:tcPr>
            <w:tcW w:w="558" w:type="dxa"/>
            <w:shd w:val="clear" w:color="auto" w:fill="auto"/>
          </w:tcPr>
          <w:p w:rsidR="000B15A0" w:rsidRPr="000B15A0" w:rsidRDefault="000B15A0" w:rsidP="000B15A0">
            <w:pPr>
              <w:numPr>
                <w:ilvl w:val="0"/>
                <w:numId w:val="1"/>
              </w:numPr>
              <w:tabs>
                <w:tab w:val="left" w:pos="3181"/>
              </w:tabs>
              <w:spacing w:after="0" w:line="240" w:lineRule="auto"/>
              <w:ind w:hanging="738"/>
              <w:rPr>
                <w:rFonts w:eastAsia="Times New Roman" w:cs="Kalimati"/>
                <w:sz w:val="17"/>
                <w:szCs w:val="17"/>
              </w:rPr>
            </w:pPr>
          </w:p>
        </w:tc>
        <w:tc>
          <w:tcPr>
            <w:tcW w:w="1602" w:type="dxa"/>
            <w:shd w:val="clear" w:color="auto" w:fill="auto"/>
          </w:tcPr>
          <w:p w:rsidR="000B15A0" w:rsidRPr="000B15A0" w:rsidRDefault="000B15A0" w:rsidP="000B15A0">
            <w:pPr>
              <w:spacing w:after="0"/>
              <w:rPr>
                <w:rFonts w:asciiTheme="minorHAnsi" w:eastAsiaTheme="minorEastAsia" w:hAnsiTheme="minorHAnsi" w:cs="Kalimati"/>
                <w:sz w:val="17"/>
                <w:szCs w:val="17"/>
                <w:cs/>
              </w:rPr>
            </w:pPr>
            <w:r w:rsidRPr="000B15A0">
              <w:rPr>
                <w:rFonts w:asciiTheme="minorHAnsi" w:eastAsiaTheme="minorEastAsia" w:hAnsiTheme="minorHAnsi" w:cs="Kalimati" w:hint="cs"/>
                <w:sz w:val="17"/>
                <w:szCs w:val="17"/>
                <w:cs/>
              </w:rPr>
              <w:t>प्रतिवादीहरू पूर्णप्रसाद  उपाध्याय र दुर्गा खनाल रिमाल उपाध्याय</w:t>
            </w:r>
            <w:r w:rsidRPr="000B15A0">
              <w:rPr>
                <w:rFonts w:ascii="Times New Roman" w:eastAsiaTheme="minorEastAsia" w:hAnsi="Times New Roman" w:cs="Kalimati"/>
                <w:sz w:val="17"/>
                <w:szCs w:val="17"/>
                <w:cs/>
              </w:rPr>
              <w:t xml:space="preserve"> (वि.अ. को मु.नं. </w:t>
            </w:r>
            <w:r w:rsidRPr="000B15A0">
              <w:rPr>
                <w:rFonts w:asciiTheme="minorHAnsi" w:eastAsiaTheme="minorEastAsia" w:hAnsiTheme="minorHAnsi" w:cs="Kalimati"/>
                <w:sz w:val="17"/>
                <w:szCs w:val="17"/>
                <w:cs/>
                <w:lang w:bidi="hi-IN"/>
              </w:rPr>
              <w:t>०७</w:t>
            </w:r>
            <w:r w:rsidRPr="000B15A0">
              <w:rPr>
                <w:rFonts w:asciiTheme="minorHAnsi" w:eastAsiaTheme="minorEastAsia" w:hAnsiTheme="minorHAnsi" w:cs="Kalimati" w:hint="cs"/>
                <w:sz w:val="17"/>
                <w:szCs w:val="17"/>
                <w:cs/>
              </w:rPr>
              <w:t>6</w:t>
            </w:r>
            <w:r w:rsidRPr="000B15A0">
              <w:rPr>
                <w:rFonts w:asciiTheme="minorHAnsi" w:eastAsiaTheme="minorEastAsia" w:hAnsiTheme="minorHAnsi" w:cs="Kalimati"/>
                <w:sz w:val="17"/>
                <w:szCs w:val="17"/>
                <w:cs/>
                <w:lang w:bidi="hi-IN"/>
              </w:rPr>
              <w:t>-</w:t>
            </w:r>
            <w:r w:rsidRPr="000B15A0">
              <w:rPr>
                <w:rFonts w:asciiTheme="minorHAnsi" w:eastAsiaTheme="minorEastAsia" w:hAnsiTheme="minorHAnsi" w:cs="Kalimati"/>
                <w:sz w:val="17"/>
                <w:szCs w:val="17"/>
                <w:lang w:bidi="hi-IN"/>
              </w:rPr>
              <w:t>CR-</w:t>
            </w:r>
            <w:r w:rsidRPr="000B15A0">
              <w:rPr>
                <w:rFonts w:asciiTheme="minorHAnsi" w:eastAsiaTheme="minorEastAsia" w:hAnsiTheme="minorHAnsi" w:cs="Kalimati"/>
                <w:sz w:val="17"/>
                <w:szCs w:val="17"/>
                <w:cs/>
                <w:lang w:bidi="hi-IN"/>
              </w:rPr>
              <w:t>०</w:t>
            </w:r>
            <w:r w:rsidRPr="000B15A0">
              <w:rPr>
                <w:rFonts w:asciiTheme="minorHAnsi" w:eastAsiaTheme="minorEastAsia" w:hAnsiTheme="minorHAnsi" w:cs="Kalimati" w:hint="cs"/>
                <w:sz w:val="17"/>
                <w:szCs w:val="17"/>
                <w:cs/>
              </w:rPr>
              <w:t>422</w:t>
            </w:r>
            <w:r w:rsidRPr="000B15A0">
              <w:rPr>
                <w:rFonts w:ascii="Times New Roman" w:eastAsiaTheme="minorEastAsia" w:hAnsi="Times New Roman" w:cs="Kalimati" w:hint="cs"/>
                <w:sz w:val="17"/>
                <w:szCs w:val="17"/>
                <w:cs/>
              </w:rPr>
              <w:t>)</w:t>
            </w:r>
            <w:r w:rsidRPr="000B15A0">
              <w:rPr>
                <w:rFonts w:ascii="Times New Roman" w:eastAsiaTheme="minorEastAsia" w:hAnsi="Times New Roman" w:cs="Kalimati"/>
                <w:sz w:val="17"/>
                <w:szCs w:val="17"/>
                <w:cs/>
              </w:rPr>
              <w:t>, वि.अ. को फैसला मिति २०</w:t>
            </w:r>
            <w:r w:rsidRPr="000B15A0">
              <w:rPr>
                <w:rFonts w:ascii="Times New Roman" w:eastAsiaTheme="minorEastAsia" w:hAnsi="Times New Roman" w:cs="Kalimati" w:hint="cs"/>
                <w:sz w:val="17"/>
                <w:szCs w:val="17"/>
                <w:cs/>
              </w:rPr>
              <w:t>80</w:t>
            </w:r>
            <w:r w:rsidRPr="000B15A0">
              <w:rPr>
                <w:rFonts w:ascii="Times New Roman" w:eastAsiaTheme="minorEastAsia" w:hAnsi="Times New Roman" w:cs="Kalimati"/>
                <w:sz w:val="17"/>
                <w:szCs w:val="17"/>
                <w:cs/>
              </w:rPr>
              <w:t>।</w:t>
            </w:r>
            <w:r w:rsidRPr="000B15A0">
              <w:rPr>
                <w:rFonts w:ascii="Times New Roman" w:eastAsiaTheme="minorEastAsia" w:hAnsi="Times New Roman" w:cs="Kalimati" w:hint="cs"/>
                <w:sz w:val="17"/>
                <w:szCs w:val="17"/>
                <w:cs/>
              </w:rPr>
              <w:t>3</w:t>
            </w:r>
            <w:r w:rsidRPr="000B15A0">
              <w:rPr>
                <w:rFonts w:ascii="Times New Roman" w:eastAsiaTheme="minorEastAsia" w:hAnsi="Times New Roman" w:cs="Kalimati"/>
                <w:sz w:val="17"/>
                <w:szCs w:val="17"/>
                <w:cs/>
              </w:rPr>
              <w:t>।</w:t>
            </w:r>
            <w:r w:rsidRPr="000B15A0">
              <w:rPr>
                <w:rFonts w:ascii="Times New Roman" w:eastAsiaTheme="minorEastAsia" w:hAnsi="Times New Roman" w:cs="Kalimati" w:hint="cs"/>
                <w:sz w:val="17"/>
                <w:szCs w:val="17"/>
                <w:cs/>
              </w:rPr>
              <w:t>17</w:t>
            </w:r>
          </w:p>
        </w:tc>
        <w:tc>
          <w:tcPr>
            <w:tcW w:w="990" w:type="dxa"/>
          </w:tcPr>
          <w:p w:rsidR="000B15A0" w:rsidRPr="000B15A0" w:rsidRDefault="000B15A0" w:rsidP="000B15A0">
            <w:pPr>
              <w:spacing w:after="120"/>
              <w:rPr>
                <w:rFonts w:ascii="Times New Roman" w:eastAsiaTheme="minorEastAsia" w:hAnsi="Times New Roman" w:cs="Kalimati"/>
                <w:sz w:val="17"/>
                <w:szCs w:val="17"/>
                <w:cs/>
              </w:rPr>
            </w:pPr>
            <w:r w:rsidRPr="000B15A0">
              <w:rPr>
                <w:rFonts w:ascii="Times New Roman" w:eastAsiaTheme="minorEastAsia" w:hAnsi="Times New Roman" w:cs="Kalimati" w:hint="cs"/>
                <w:sz w:val="17"/>
                <w:szCs w:val="17"/>
                <w:cs/>
              </w:rPr>
              <w:t>गैर कानुनी सम्पत्ति आर्जन</w:t>
            </w:r>
            <w:r w:rsidRPr="000B15A0">
              <w:rPr>
                <w:rFonts w:ascii="Mangal" w:eastAsiaTheme="minorEastAsia" w:hAnsi="Mangal" w:cs="Kalimati" w:hint="cs"/>
                <w:b/>
                <w:bCs/>
                <w:sz w:val="17"/>
                <w:szCs w:val="17"/>
                <w:cs/>
              </w:rPr>
              <w:t xml:space="preserve"> </w:t>
            </w:r>
            <w:r w:rsidRPr="000B15A0">
              <w:rPr>
                <w:rFonts w:ascii="Times New Roman" w:eastAsiaTheme="minorEastAsia" w:hAnsi="Times New Roman" w:cs="Kalimati"/>
                <w:sz w:val="17"/>
                <w:szCs w:val="17"/>
                <w:cs/>
              </w:rPr>
              <w:t>गर</w:t>
            </w:r>
            <w:r w:rsidRPr="000B15A0">
              <w:rPr>
                <w:rFonts w:ascii="Times New Roman" w:eastAsiaTheme="minorEastAsia" w:hAnsi="Times New Roman" w:cs="Kalimati" w:hint="cs"/>
                <w:sz w:val="17"/>
                <w:szCs w:val="17"/>
                <w:cs/>
              </w:rPr>
              <w:t>ी</w:t>
            </w:r>
            <w:r w:rsidRPr="000B15A0">
              <w:rPr>
                <w:rFonts w:ascii="Times New Roman" w:eastAsiaTheme="minorEastAsia" w:hAnsi="Times New Roman" w:cs="Kalimati"/>
                <w:sz w:val="17"/>
                <w:szCs w:val="17"/>
                <w:cs/>
              </w:rPr>
              <w:t xml:space="preserve"> भ्रष्टाचार गरेको।</w:t>
            </w:r>
          </w:p>
        </w:tc>
        <w:tc>
          <w:tcPr>
            <w:tcW w:w="1710" w:type="dxa"/>
            <w:shd w:val="clear" w:color="auto" w:fill="auto"/>
          </w:tcPr>
          <w:p w:rsidR="000B15A0" w:rsidRPr="000B15A0" w:rsidRDefault="000B15A0" w:rsidP="000B15A0">
            <w:pPr>
              <w:rPr>
                <w:rFonts w:asciiTheme="minorHAnsi" w:eastAsiaTheme="minorEastAsia" w:hAnsiTheme="minorHAnsi" w:cs="Kalimati"/>
                <w:sz w:val="17"/>
                <w:szCs w:val="17"/>
                <w:cs/>
              </w:rPr>
            </w:pPr>
            <w:r w:rsidRPr="000B15A0">
              <w:rPr>
                <w:rFonts w:asciiTheme="minorHAnsi" w:eastAsiaTheme="minorEastAsia" w:hAnsiTheme="minorHAnsi" w:cs="Kalimati"/>
                <w:sz w:val="17"/>
                <w:szCs w:val="17"/>
                <w:cs/>
              </w:rPr>
              <w:t>निज पूर्ण प्रसाद उपाध्यायलाई विगो रु.3</w:t>
            </w:r>
            <w:r w:rsidRPr="000B15A0">
              <w:rPr>
                <w:rFonts w:asciiTheme="minorHAnsi" w:eastAsiaTheme="minorEastAsia" w:hAnsiTheme="minorHAnsi" w:cs="Kalimati"/>
                <w:sz w:val="17"/>
                <w:szCs w:val="17"/>
              </w:rPr>
              <w:t>,</w:t>
            </w:r>
            <w:r w:rsidRPr="000B15A0">
              <w:rPr>
                <w:rFonts w:asciiTheme="minorHAnsi" w:eastAsiaTheme="minorEastAsia" w:hAnsiTheme="minorHAnsi" w:cs="Kalimati"/>
                <w:sz w:val="17"/>
                <w:szCs w:val="17"/>
                <w:cs/>
              </w:rPr>
              <w:t>10</w:t>
            </w:r>
            <w:r w:rsidRPr="000B15A0">
              <w:rPr>
                <w:rFonts w:asciiTheme="minorHAnsi" w:eastAsiaTheme="minorEastAsia" w:hAnsiTheme="minorHAnsi" w:cs="Kalimati"/>
                <w:sz w:val="17"/>
                <w:szCs w:val="17"/>
              </w:rPr>
              <w:t>,</w:t>
            </w:r>
            <w:r w:rsidRPr="000B15A0">
              <w:rPr>
                <w:rFonts w:asciiTheme="minorHAnsi" w:eastAsiaTheme="minorEastAsia" w:hAnsiTheme="minorHAnsi" w:cs="Kalimati"/>
                <w:sz w:val="17"/>
                <w:szCs w:val="17"/>
                <w:cs/>
              </w:rPr>
              <w:t>27</w:t>
            </w:r>
            <w:r w:rsidRPr="000B15A0">
              <w:rPr>
                <w:rFonts w:asciiTheme="minorHAnsi" w:eastAsiaTheme="minorEastAsia" w:hAnsiTheme="minorHAnsi" w:cs="Kalimati"/>
                <w:sz w:val="17"/>
                <w:szCs w:val="17"/>
              </w:rPr>
              <w:t>,</w:t>
            </w:r>
            <w:r w:rsidRPr="000B15A0">
              <w:rPr>
                <w:rFonts w:asciiTheme="minorHAnsi" w:eastAsiaTheme="minorEastAsia" w:hAnsiTheme="minorHAnsi" w:cs="Kalimati"/>
                <w:sz w:val="17"/>
                <w:szCs w:val="17"/>
                <w:cs/>
              </w:rPr>
              <w:t>153।- (तीन करोड दश लाख सत्ताईस हजार एक सय त्रिपन्न रुपैया) कायम गरि प्रचलित भ्रष्टाचार निवारण ऐन</w:t>
            </w:r>
            <w:r w:rsidRPr="000B15A0">
              <w:rPr>
                <w:rFonts w:asciiTheme="minorHAnsi" w:eastAsiaTheme="minorEastAsia" w:hAnsiTheme="minorHAnsi" w:cs="Kalimati"/>
                <w:sz w:val="17"/>
                <w:szCs w:val="17"/>
              </w:rPr>
              <w:t xml:space="preserve">, </w:t>
            </w:r>
            <w:r w:rsidRPr="000B15A0">
              <w:rPr>
                <w:rFonts w:asciiTheme="minorHAnsi" w:eastAsiaTheme="minorEastAsia" w:hAnsiTheme="minorHAnsi" w:cs="Kalimati"/>
                <w:sz w:val="17"/>
                <w:szCs w:val="17"/>
                <w:cs/>
              </w:rPr>
              <w:t>२०५९ को दफा २० को उपदफा (२) बमोजिम सजाय हुनका साथै भ्रष्टाचार निवारण ऐन</w:t>
            </w:r>
            <w:r w:rsidRPr="000B15A0">
              <w:rPr>
                <w:rFonts w:asciiTheme="minorHAnsi" w:eastAsiaTheme="minorEastAsia" w:hAnsiTheme="minorHAnsi" w:cs="Kalimati"/>
                <w:sz w:val="17"/>
                <w:szCs w:val="17"/>
              </w:rPr>
              <w:t xml:space="preserve">, </w:t>
            </w:r>
            <w:r w:rsidRPr="000B15A0">
              <w:rPr>
                <w:rFonts w:asciiTheme="minorHAnsi" w:eastAsiaTheme="minorEastAsia" w:hAnsiTheme="minorHAnsi" w:cs="Kalimati"/>
                <w:sz w:val="17"/>
                <w:szCs w:val="17"/>
                <w:cs/>
              </w:rPr>
              <w:t>२०५९ को दफा 20 को उपदफा (२)</w:t>
            </w:r>
            <w:r w:rsidRPr="000B15A0">
              <w:rPr>
                <w:rFonts w:asciiTheme="minorHAnsi" w:eastAsiaTheme="minorEastAsia" w:hAnsiTheme="minorHAnsi" w:cs="Kalimati"/>
                <w:sz w:val="17"/>
                <w:szCs w:val="17"/>
              </w:rPr>
              <w:t xml:space="preserve">, </w:t>
            </w:r>
            <w:r w:rsidRPr="000B15A0">
              <w:rPr>
                <w:rFonts w:asciiTheme="minorHAnsi" w:eastAsiaTheme="minorEastAsia" w:hAnsiTheme="minorHAnsi" w:cs="Kalimati"/>
                <w:sz w:val="17"/>
                <w:szCs w:val="17"/>
                <w:cs/>
              </w:rPr>
              <w:t>दफा ४७ तथा अख्तियार दुरुपयोग अनुसन्धान आयोग ऐन</w:t>
            </w:r>
            <w:r w:rsidRPr="000B15A0">
              <w:rPr>
                <w:rFonts w:asciiTheme="minorHAnsi" w:eastAsiaTheme="minorEastAsia" w:hAnsiTheme="minorHAnsi" w:cs="Kalimati"/>
                <w:sz w:val="17"/>
                <w:szCs w:val="17"/>
              </w:rPr>
              <w:t xml:space="preserve">, </w:t>
            </w:r>
            <w:r w:rsidRPr="000B15A0">
              <w:rPr>
                <w:rFonts w:asciiTheme="minorHAnsi" w:eastAsiaTheme="minorEastAsia" w:hAnsiTheme="minorHAnsi" w:cs="Kalimati"/>
                <w:sz w:val="17"/>
                <w:szCs w:val="17"/>
                <w:cs/>
              </w:rPr>
              <w:t>२०४८ को दफा २९ख. बमोजिम जफत/असूल उपर गर</w:t>
            </w:r>
            <w:r w:rsidRPr="000B15A0">
              <w:rPr>
                <w:rFonts w:asciiTheme="minorHAnsi" w:eastAsiaTheme="minorEastAsia" w:hAnsiTheme="minorHAnsi" w:cs="Kalimati" w:hint="cs"/>
                <w:sz w:val="17"/>
                <w:szCs w:val="17"/>
                <w:cs/>
              </w:rPr>
              <w:t>ी</w:t>
            </w:r>
            <w:r w:rsidRPr="000B15A0">
              <w:rPr>
                <w:rFonts w:asciiTheme="minorHAnsi" w:eastAsiaTheme="minorEastAsia" w:hAnsiTheme="minorHAnsi" w:cs="Kalimati"/>
                <w:sz w:val="17"/>
                <w:szCs w:val="17"/>
                <w:cs/>
              </w:rPr>
              <w:t xml:space="preserve"> पाउन </w:t>
            </w:r>
            <w:r w:rsidRPr="000B15A0">
              <w:rPr>
                <w:rFonts w:asciiTheme="minorHAnsi" w:eastAsiaTheme="minorEastAsia" w:hAnsiTheme="minorHAnsi" w:cs="Kalimati" w:hint="cs"/>
                <w:sz w:val="17"/>
                <w:szCs w:val="17"/>
                <w:cs/>
              </w:rPr>
              <w:t>।</w:t>
            </w:r>
          </w:p>
        </w:tc>
        <w:tc>
          <w:tcPr>
            <w:tcW w:w="3690" w:type="dxa"/>
            <w:shd w:val="clear" w:color="auto" w:fill="auto"/>
          </w:tcPr>
          <w:p w:rsidR="000B15A0" w:rsidRPr="000B15A0" w:rsidRDefault="000B15A0" w:rsidP="000B15A0">
            <w:pPr>
              <w:spacing w:after="0"/>
              <w:jc w:val="both"/>
              <w:rPr>
                <w:rFonts w:ascii="Times New Roman" w:eastAsia="Times New Roman" w:hAnsi="Times New Roman" w:cs="Kalimati"/>
                <w:b/>
                <w:bCs/>
                <w:sz w:val="17"/>
                <w:szCs w:val="17"/>
                <w:u w:val="single"/>
              </w:rPr>
            </w:pPr>
            <w:r w:rsidRPr="000B15A0">
              <w:rPr>
                <w:rFonts w:ascii="Times New Roman" w:eastAsia="Times New Roman" w:hAnsi="Times New Roman" w:cs="Kalimati" w:hint="cs"/>
                <w:b/>
                <w:bCs/>
                <w:sz w:val="17"/>
                <w:szCs w:val="17"/>
                <w:u w:val="single"/>
                <w:cs/>
              </w:rPr>
              <w:t>फैसलाः</w:t>
            </w:r>
          </w:p>
          <w:p w:rsidR="000B15A0" w:rsidRPr="000B15A0" w:rsidRDefault="000B15A0" w:rsidP="000B15A0">
            <w:pPr>
              <w:spacing w:after="0"/>
              <w:jc w:val="both"/>
              <w:rPr>
                <w:rFonts w:asciiTheme="minorHAnsi" w:eastAsiaTheme="minorEastAsia" w:hAnsiTheme="minorHAnsi" w:cs="Kalimati"/>
                <w:sz w:val="17"/>
                <w:szCs w:val="17"/>
              </w:rPr>
            </w:pPr>
            <w:r w:rsidRPr="000B15A0">
              <w:rPr>
                <w:rFonts w:asciiTheme="minorHAnsi" w:eastAsiaTheme="minorEastAsia" w:hAnsiTheme="minorHAnsi" w:cs="Kalimati" w:hint="cs"/>
                <w:sz w:val="17"/>
                <w:szCs w:val="17"/>
                <w:cs/>
              </w:rPr>
              <w:t>आरोप मागदावीबाट पूर्ण सफाई।</w:t>
            </w:r>
          </w:p>
          <w:p w:rsidR="000B15A0" w:rsidRPr="000B15A0" w:rsidRDefault="000B15A0" w:rsidP="000B15A0">
            <w:pPr>
              <w:spacing w:after="0"/>
              <w:jc w:val="both"/>
              <w:rPr>
                <w:rFonts w:ascii="Times New Roman" w:eastAsia="Times New Roman" w:hAnsi="Times New Roman" w:cs="Kalimati"/>
                <w:b/>
                <w:bCs/>
                <w:sz w:val="17"/>
                <w:szCs w:val="17"/>
                <w:u w:val="single"/>
              </w:rPr>
            </w:pPr>
            <w:r w:rsidRPr="000B15A0">
              <w:rPr>
                <w:rFonts w:ascii="Times New Roman" w:eastAsia="Times New Roman" w:hAnsi="Times New Roman" w:cs="Kalimati" w:hint="cs"/>
                <w:b/>
                <w:bCs/>
                <w:sz w:val="17"/>
                <w:szCs w:val="17"/>
                <w:u w:val="single"/>
                <w:cs/>
              </w:rPr>
              <w:t>विशेष अदालतले फैसला गर्दा लिएका आधारः</w:t>
            </w:r>
          </w:p>
          <w:p w:rsidR="000B15A0" w:rsidRPr="000B15A0" w:rsidRDefault="000B15A0" w:rsidP="000B15A0">
            <w:pPr>
              <w:numPr>
                <w:ilvl w:val="0"/>
                <w:numId w:val="8"/>
              </w:numPr>
              <w:tabs>
                <w:tab w:val="left" w:pos="1080"/>
              </w:tabs>
              <w:spacing w:line="240" w:lineRule="auto"/>
              <w:ind w:left="162" w:hanging="180"/>
              <w:contextualSpacing/>
              <w:jc w:val="both"/>
              <w:rPr>
                <w:rFonts w:ascii="Times New Roman" w:eastAsia="Times New Roman" w:hAnsi="Times New Roman" w:cs="Kalimati"/>
                <w:sz w:val="17"/>
                <w:szCs w:val="17"/>
              </w:rPr>
            </w:pPr>
            <w:r w:rsidRPr="000B15A0">
              <w:rPr>
                <w:rFonts w:ascii="Times New Roman" w:eastAsia="Times New Roman" w:hAnsi="Times New Roman" w:cs="Kalimati" w:hint="cs"/>
                <w:sz w:val="17"/>
                <w:szCs w:val="17"/>
                <w:cs/>
              </w:rPr>
              <w:t>आयोगले जाँच अवधि वर्गीकृत गर्दा त्यसको युक्तियुक्त आधार र कारण उल्लेख गरेको देखिदैन, कायम अवधिमा प्रतिवादीले गरेको नगद प्रवाह अवैध भएको कुरा वादीले खुलाउन नसकेको,</w:t>
            </w:r>
          </w:p>
          <w:p w:rsidR="000B15A0" w:rsidRPr="000B15A0" w:rsidRDefault="000B15A0" w:rsidP="000B15A0">
            <w:pPr>
              <w:numPr>
                <w:ilvl w:val="0"/>
                <w:numId w:val="8"/>
              </w:numPr>
              <w:tabs>
                <w:tab w:val="left" w:pos="1080"/>
              </w:tabs>
              <w:spacing w:line="240" w:lineRule="auto"/>
              <w:ind w:left="162" w:hanging="180"/>
              <w:contextualSpacing/>
              <w:jc w:val="both"/>
              <w:rPr>
                <w:rFonts w:ascii="Times New Roman" w:eastAsia="Times New Roman" w:hAnsi="Times New Roman" w:cs="Kalimati"/>
                <w:sz w:val="17"/>
                <w:szCs w:val="17"/>
              </w:rPr>
            </w:pPr>
            <w:r w:rsidRPr="000B15A0">
              <w:rPr>
                <w:rFonts w:ascii="Times New Roman" w:eastAsia="Times New Roman" w:hAnsi="Times New Roman" w:cs="Kalimati" w:hint="cs"/>
                <w:sz w:val="17"/>
                <w:szCs w:val="17"/>
                <w:cs/>
              </w:rPr>
              <w:t>स्पष्ट प्रमाणको अभाव समेतको आधारमा स्रोतले नखामेको हदसम्म आय मान्यता दिन नमिल्ने वादी दावी पुग्न सक्दैन,</w:t>
            </w:r>
          </w:p>
          <w:p w:rsidR="000B15A0" w:rsidRPr="000B15A0" w:rsidRDefault="000B15A0" w:rsidP="000B15A0">
            <w:pPr>
              <w:numPr>
                <w:ilvl w:val="0"/>
                <w:numId w:val="8"/>
              </w:numPr>
              <w:tabs>
                <w:tab w:val="left" w:pos="1080"/>
              </w:tabs>
              <w:spacing w:line="240" w:lineRule="auto"/>
              <w:ind w:left="162" w:hanging="180"/>
              <w:contextualSpacing/>
              <w:jc w:val="both"/>
              <w:rPr>
                <w:rFonts w:ascii="Times New Roman" w:eastAsia="Times New Roman" w:hAnsi="Times New Roman" w:cs="Kalimati"/>
                <w:sz w:val="17"/>
                <w:szCs w:val="17"/>
              </w:rPr>
            </w:pPr>
            <w:r w:rsidRPr="000B15A0">
              <w:rPr>
                <w:rFonts w:ascii="Times New Roman" w:eastAsia="Times New Roman" w:hAnsi="Times New Roman" w:cs="Kalimati" w:hint="cs"/>
                <w:sz w:val="17"/>
                <w:szCs w:val="17"/>
                <w:cs/>
              </w:rPr>
              <w:t>एकासगोलको सम्पत्ती गणना नगरी केवल एकांकीरूपमा प्रतिवादीहरूको मात्र सम्पत्ति गणना गर्न मिल्ने नदेखिदा आधारभुत रूपमा नै प्रतिवादीको एकासगोलको परिवारका सदस्यहरूको आय, व्यय गणना गर्नु न्यायोचित हुने देखिन आयो,</w:t>
            </w:r>
          </w:p>
          <w:p w:rsidR="000B15A0" w:rsidRPr="000B15A0" w:rsidRDefault="000B15A0" w:rsidP="000B15A0">
            <w:pPr>
              <w:numPr>
                <w:ilvl w:val="0"/>
                <w:numId w:val="8"/>
              </w:numPr>
              <w:tabs>
                <w:tab w:val="left" w:pos="1080"/>
              </w:tabs>
              <w:spacing w:line="240" w:lineRule="auto"/>
              <w:ind w:left="162" w:hanging="180"/>
              <w:contextualSpacing/>
              <w:jc w:val="both"/>
              <w:rPr>
                <w:rFonts w:ascii="Times New Roman" w:eastAsia="Times New Roman" w:hAnsi="Times New Roman" w:cs="Kalimati"/>
                <w:sz w:val="17"/>
                <w:szCs w:val="17"/>
              </w:rPr>
            </w:pPr>
            <w:r w:rsidRPr="000B15A0">
              <w:rPr>
                <w:rFonts w:ascii="Times New Roman" w:eastAsia="Times New Roman" w:hAnsi="Times New Roman" w:cs="Kalimati" w:hint="cs"/>
                <w:sz w:val="17"/>
                <w:szCs w:val="17"/>
                <w:cs/>
              </w:rPr>
              <w:t>प्रतिवादीको समग्र आयमा आयोगबाट रु.1,91,16,298।00 कायम गरिएकोमा अदालतबाट रु.5,39,27,974।00 कायम गरी थप रु.3,48,11,676।00 थप आय कायम गरिएको,</w:t>
            </w:r>
          </w:p>
          <w:p w:rsidR="000B15A0" w:rsidRPr="000B15A0" w:rsidRDefault="000B15A0" w:rsidP="000B15A0">
            <w:pPr>
              <w:numPr>
                <w:ilvl w:val="0"/>
                <w:numId w:val="8"/>
              </w:numPr>
              <w:tabs>
                <w:tab w:val="left" w:pos="1080"/>
              </w:tabs>
              <w:spacing w:line="240" w:lineRule="auto"/>
              <w:ind w:left="162" w:hanging="180"/>
              <w:contextualSpacing/>
              <w:jc w:val="both"/>
              <w:rPr>
                <w:rFonts w:ascii="Times New Roman" w:eastAsia="Times New Roman" w:hAnsi="Times New Roman" w:cs="Kalimati"/>
                <w:sz w:val="17"/>
                <w:szCs w:val="17"/>
                <w:cs/>
              </w:rPr>
            </w:pPr>
            <w:r w:rsidRPr="000B15A0">
              <w:rPr>
                <w:rFonts w:ascii="Times New Roman" w:eastAsia="Times New Roman" w:hAnsi="Times New Roman" w:cs="Kalimati" w:hint="cs"/>
                <w:sz w:val="17"/>
                <w:szCs w:val="17"/>
                <w:cs/>
              </w:rPr>
              <w:t xml:space="preserve">प्रतिवादीको समग्र व्ययमा आयोगबाट रु.5,01,43,451।00 कायम गरिएकोमा </w:t>
            </w:r>
            <w:r w:rsidRPr="000B15A0">
              <w:rPr>
                <w:rFonts w:ascii="Times New Roman" w:eastAsia="Times New Roman" w:hAnsi="Times New Roman" w:cs="Kalimati" w:hint="cs"/>
                <w:sz w:val="17"/>
                <w:szCs w:val="17"/>
                <w:cs/>
              </w:rPr>
              <w:lastRenderedPageBreak/>
              <w:t>अदालतबाट रु.5,04,35,003।00 कायम गरिएको।</w:t>
            </w:r>
          </w:p>
        </w:tc>
        <w:tc>
          <w:tcPr>
            <w:tcW w:w="7110" w:type="dxa"/>
            <w:shd w:val="clear" w:color="auto" w:fill="auto"/>
          </w:tcPr>
          <w:p w:rsidR="000B15A0" w:rsidRPr="000B15A0" w:rsidRDefault="000B15A0" w:rsidP="000B15A0">
            <w:pPr>
              <w:numPr>
                <w:ilvl w:val="0"/>
                <w:numId w:val="7"/>
              </w:numPr>
              <w:spacing w:after="0" w:line="240" w:lineRule="auto"/>
              <w:ind w:left="152" w:hanging="152"/>
              <w:contextualSpacing/>
              <w:jc w:val="both"/>
              <w:rPr>
                <w:rFonts w:cs="Kalimati"/>
                <w:sz w:val="17"/>
                <w:szCs w:val="17"/>
              </w:rPr>
            </w:pPr>
            <w:r w:rsidRPr="000B15A0">
              <w:rPr>
                <w:rFonts w:cs="Kalimati" w:hint="cs"/>
                <w:sz w:val="17"/>
                <w:szCs w:val="17"/>
                <w:cs/>
              </w:rPr>
              <w:lastRenderedPageBreak/>
              <w:t xml:space="preserve">के कुन पद्धति मार्फत जाँच गर्ने भन्ने विषय अनुसन्धान गर्ने निकायको क्षेत्राधिकारको विषय रहने। यस आयोगबाट अनुसन्धानको क्रममा विगतबाट नै </w:t>
            </w:r>
            <w:r w:rsidRPr="000B15A0">
              <w:rPr>
                <w:rFonts w:cs="Kalimati" w:hint="cs"/>
                <w:b/>
                <w:bCs/>
                <w:sz w:val="17"/>
                <w:szCs w:val="17"/>
                <w:u w:val="single"/>
                <w:cs/>
              </w:rPr>
              <w:t>आयको स्रोत र खर्च विश्लेषण पद्धति</w:t>
            </w:r>
            <w:r w:rsidRPr="000B15A0">
              <w:rPr>
                <w:rFonts w:cs="Kalimati" w:hint="cs"/>
                <w:sz w:val="17"/>
                <w:szCs w:val="17"/>
                <w:cs/>
              </w:rPr>
              <w:t>लाई आत्मासाथ गरिदै आएको र उक्त पद्भतिलाई अन्य मुलुकहरू जस्तै भारतमा समेत मान्यता दिदैँ आएको पाईन्छ भने नेपालमा सोही पद्धतिवाट अनुसन्धान गरिदाँ विशेष अदालतबाट नै अन्य मुद्दाहरूमा सोही पद्धतिलाई स्वीकार गरी फैसला भएको</w:t>
            </w:r>
            <w:r w:rsidRPr="000B15A0">
              <w:rPr>
                <w:rFonts w:cs="Kalimati"/>
                <w:sz w:val="17"/>
                <w:szCs w:val="17"/>
                <w:vertAlign w:val="superscript"/>
                <w:cs/>
              </w:rPr>
              <w:footnoteReference w:id="4"/>
            </w:r>
            <w:r w:rsidRPr="000B15A0">
              <w:rPr>
                <w:rFonts w:cs="Kalimati" w:hint="cs"/>
                <w:sz w:val="17"/>
                <w:szCs w:val="17"/>
                <w:cs/>
              </w:rPr>
              <w:t>। तर केही मुद्दा विशेषमा प्रतिवादीलाई सफाई दिने मनसायबाट विश्वव्यापी रूपमा स्विकार गरिएको अनुसन्धान पद्धती माथि नै प्रश्न चिन्ह खडा हुने गरी फैसला हुनु आफैमा गम्भिर विषयको रूपमा रहेको,</w:t>
            </w:r>
          </w:p>
          <w:p w:rsidR="000B15A0" w:rsidRPr="000B15A0" w:rsidRDefault="000B15A0" w:rsidP="000B15A0">
            <w:pPr>
              <w:numPr>
                <w:ilvl w:val="0"/>
                <w:numId w:val="7"/>
              </w:numPr>
              <w:spacing w:after="0" w:line="240" w:lineRule="auto"/>
              <w:ind w:left="152" w:hanging="152"/>
              <w:contextualSpacing/>
              <w:jc w:val="both"/>
              <w:rPr>
                <w:rFonts w:cs="Kalimati"/>
                <w:sz w:val="17"/>
                <w:szCs w:val="17"/>
              </w:rPr>
            </w:pPr>
            <w:r w:rsidRPr="000B15A0">
              <w:rPr>
                <w:rFonts w:cs="Kalimati" w:hint="cs"/>
                <w:sz w:val="17"/>
                <w:szCs w:val="17"/>
                <w:cs/>
              </w:rPr>
              <w:t xml:space="preserve">भ्रष्टाचार निवारण ऐन, 2059 दफा २० को विधायिकि मनसाय गैर कानुनी रूपमा सम्पत्ति आर्जन गरेको मानिने कसूरमा आरोप शंकारहित तवरबाट प्रमाणित हुने नभई प्रमाणको प्रचुरताको आधारमा निषर्कषमा पुग्नु पर्ने र गैर कानुनी सम्पत्तिको स्रोत वैध हो भनि पुष्टि गरिनुपर्ने दायित्व प्रतिवादीमा रहने रहेको तथा नेपाल सरकार विरूद्ध खुमबहादुर खड्का भएको मुद्दामा </w:t>
            </w:r>
            <w:r w:rsidRPr="000B15A0">
              <w:rPr>
                <w:rFonts w:cs="Kalimati"/>
                <w:b/>
                <w:bCs/>
                <w:sz w:val="17"/>
                <w:szCs w:val="17"/>
                <w:cs/>
              </w:rPr>
              <w:t>कानूनले नै सार्वजनिक पद धारण गरेको मानिने राष्ट्रसेवकका साथमा रहेको सम्पत्तिको स्रोत पुष्टि गर्ने दायित्व निजउपर राखी सो गर्न नसकेमा गैरकानूनी आर्जन मान्नु पर्ने गरी स्पष्ट व्यवस्था गरेको अवस्थामा कानूनको सीधा प्रावधानको बलपूर्वक व्याख्या गरी अन्यथा अर्थ गर्न वा निकाल्न नमिल्ने</w:t>
            </w:r>
            <w:r w:rsidRPr="000B15A0">
              <w:rPr>
                <w:rFonts w:cs="Kalimati"/>
                <w:b/>
                <w:bCs/>
                <w:sz w:val="17"/>
                <w:szCs w:val="17"/>
                <w:vertAlign w:val="superscript"/>
                <w:cs/>
              </w:rPr>
              <w:footnoteReference w:id="5"/>
            </w:r>
            <w:r w:rsidRPr="000B15A0">
              <w:rPr>
                <w:rFonts w:cs="Kalimati"/>
                <w:b/>
                <w:bCs/>
                <w:sz w:val="17"/>
                <w:szCs w:val="17"/>
              </w:rPr>
              <w:t> </w:t>
            </w:r>
            <w:r w:rsidRPr="000B15A0">
              <w:rPr>
                <w:rFonts w:cs="Kalimati"/>
                <w:b/>
                <w:bCs/>
                <w:sz w:val="17"/>
                <w:szCs w:val="17"/>
                <w:cs/>
              </w:rPr>
              <w:t>।</w:t>
            </w:r>
            <w:r w:rsidRPr="000B15A0">
              <w:rPr>
                <w:rFonts w:cs="Kalimati" w:hint="cs"/>
                <w:b/>
                <w:bCs/>
                <w:sz w:val="17"/>
                <w:szCs w:val="17"/>
                <w:cs/>
              </w:rPr>
              <w:t xml:space="preserve"> </w:t>
            </w:r>
            <w:r w:rsidRPr="000B15A0">
              <w:rPr>
                <w:rFonts w:cs="Kalimati" w:hint="cs"/>
                <w:sz w:val="17"/>
                <w:szCs w:val="17"/>
                <w:cs/>
              </w:rPr>
              <w:t xml:space="preserve">भनि सिद्धान्त प्रतिपादन भएको पाईन्छ। त्यस्तै, नेपाल सरकार विरूद्ध देवेन्द्र डंगोल समेत भएको मुद्दामा </w:t>
            </w:r>
            <w:r w:rsidRPr="000B15A0">
              <w:rPr>
                <w:rFonts w:cs="Kalimati"/>
                <w:b/>
                <w:bCs/>
                <w:sz w:val="17"/>
                <w:szCs w:val="17"/>
                <w:cs/>
                <w:lang w:bidi="hi-IN"/>
              </w:rPr>
              <w:t>गैरकानूनी सम्पत्तिको आर्जनको मुद्दामा घटना विशेषमा आधारित भ्रष्टाचार मुद्दामा जस्तो अभियोग शंकारहित तवरबाट प्रमाणित हुन आवश्यक</w:t>
            </w:r>
            <w:r w:rsidRPr="000B15A0">
              <w:rPr>
                <w:rFonts w:cs="Kalimati" w:hint="cs"/>
                <w:b/>
                <w:bCs/>
                <w:sz w:val="17"/>
                <w:szCs w:val="17"/>
                <w:cs/>
              </w:rPr>
              <w:t xml:space="preserve"> नहुने</w:t>
            </w:r>
            <w:r w:rsidRPr="000B15A0">
              <w:rPr>
                <w:rFonts w:cs="Kalimati"/>
                <w:b/>
                <w:bCs/>
                <w:sz w:val="17"/>
                <w:szCs w:val="17"/>
                <w:cs/>
                <w:lang w:bidi="hi-IN"/>
              </w:rPr>
              <w:t xml:space="preserve">। यस्ता मुद्दाहरूमा प्रमाणको प्रचुरता </w:t>
            </w:r>
            <w:r w:rsidRPr="000B15A0">
              <w:rPr>
                <w:rFonts w:cs="Kalimati" w:hint="cs"/>
                <w:b/>
                <w:bCs/>
                <w:sz w:val="17"/>
                <w:szCs w:val="17"/>
                <w:rtl/>
                <w:cs/>
              </w:rPr>
              <w:t>)</w:t>
            </w:r>
            <w:r w:rsidRPr="000B15A0">
              <w:rPr>
                <w:rFonts w:cs="Kalimati"/>
                <w:b/>
                <w:bCs/>
                <w:sz w:val="17"/>
                <w:szCs w:val="17"/>
              </w:rPr>
              <w:t xml:space="preserve">Preponderance of evidence) </w:t>
            </w:r>
            <w:r w:rsidRPr="000B15A0">
              <w:rPr>
                <w:rFonts w:cs="Kalimati"/>
                <w:b/>
                <w:bCs/>
                <w:sz w:val="17"/>
                <w:szCs w:val="17"/>
                <w:cs/>
                <w:lang w:bidi="hi-IN"/>
              </w:rPr>
              <w:t>कता छ सो हेरी अदालत निर्णय निष्कर्षमा</w:t>
            </w:r>
            <w:r w:rsidRPr="000B15A0">
              <w:rPr>
                <w:rFonts w:cs="Kalimati"/>
                <w:b/>
                <w:bCs/>
                <w:sz w:val="17"/>
                <w:szCs w:val="17"/>
              </w:rPr>
              <w:t xml:space="preserve">  </w:t>
            </w:r>
            <w:r w:rsidRPr="000B15A0">
              <w:rPr>
                <w:rFonts w:cs="Kalimati" w:hint="cs"/>
                <w:b/>
                <w:bCs/>
                <w:sz w:val="17"/>
                <w:szCs w:val="17"/>
                <w:cs/>
              </w:rPr>
              <w:t>पुग्ने</w:t>
            </w:r>
            <w:r w:rsidRPr="000B15A0">
              <w:rPr>
                <w:rFonts w:cs="Kalimati"/>
                <w:b/>
                <w:bCs/>
                <w:sz w:val="17"/>
                <w:szCs w:val="17"/>
                <w:cs/>
                <w:lang w:bidi="hi-IN"/>
              </w:rPr>
              <w:t>। यो नै अस्वाभाविक सम्पत्ति आर्जनको मुद्दाको महत्त्वपूर्ण आयाम हुने</w:t>
            </w:r>
            <w:r w:rsidRPr="000B15A0">
              <w:rPr>
                <w:rFonts w:cs="Kalimati"/>
                <w:b/>
                <w:bCs/>
                <w:sz w:val="17"/>
                <w:szCs w:val="17"/>
                <w:vertAlign w:val="superscript"/>
                <w:cs/>
              </w:rPr>
              <w:footnoteReference w:id="6"/>
            </w:r>
            <w:r w:rsidRPr="000B15A0">
              <w:rPr>
                <w:rFonts w:cs="Kalimati"/>
                <w:b/>
                <w:bCs/>
                <w:sz w:val="17"/>
                <w:szCs w:val="17"/>
                <w:cs/>
                <w:lang w:bidi="hi-IN"/>
              </w:rPr>
              <w:t xml:space="preserve"> ।</w:t>
            </w:r>
            <w:r w:rsidRPr="000B15A0">
              <w:rPr>
                <w:rFonts w:cs="Kalimati" w:hint="cs"/>
                <w:sz w:val="17"/>
                <w:szCs w:val="17"/>
                <w:cs/>
              </w:rPr>
              <w:t xml:space="preserve"> भनि सिद्धान्त प्रतिपादन भएको। </w:t>
            </w:r>
            <w:r w:rsidRPr="000B15A0">
              <w:rPr>
                <w:rFonts w:ascii="Kokila" w:hAnsi="Kokila" w:cs="Kalimati" w:hint="cs"/>
                <w:sz w:val="17"/>
                <w:szCs w:val="17"/>
                <w:cs/>
              </w:rPr>
              <w:t>नेपाल ससरकार विरुद्ध युवराज शर्मा भएको मुद्दामा</w:t>
            </w:r>
            <w:r w:rsidRPr="000B15A0">
              <w:rPr>
                <w:rFonts w:ascii="Kalimati" w:hAnsi="Kalimati" w:cs="Kalimati" w:hint="cs"/>
                <w:sz w:val="17"/>
                <w:szCs w:val="17"/>
                <w:cs/>
              </w:rPr>
              <w:t xml:space="preserve"> </w:t>
            </w:r>
            <w:r w:rsidRPr="000B15A0">
              <w:rPr>
                <w:rFonts w:ascii="Kokila" w:hAnsi="Kokila" w:cs="Kalimati"/>
                <w:b/>
                <w:bCs/>
                <w:sz w:val="17"/>
                <w:szCs w:val="17"/>
                <w:cs/>
              </w:rPr>
              <w:t xml:space="preserve">आधारभूत सम्पत्तिको स्रोत पुष्टि गर्न नसकेको अवस्थामा त्यसबाट बढेबढाएको सम्पत्ति समेत स्वतः गैरकानूनी हुने भई दफा ४७ बमोजिम जफत हुने स्थिति </w:t>
            </w:r>
            <w:r w:rsidRPr="000B15A0">
              <w:rPr>
                <w:rFonts w:ascii="Kokila" w:hAnsi="Kokila" w:cs="Kalimati" w:hint="cs"/>
                <w:b/>
                <w:bCs/>
                <w:sz w:val="17"/>
                <w:szCs w:val="17"/>
                <w:cs/>
              </w:rPr>
              <w:t>रहेको</w:t>
            </w:r>
            <w:r w:rsidRPr="000B15A0">
              <w:rPr>
                <w:rFonts w:cs="Kalimati"/>
                <w:b/>
                <w:bCs/>
                <w:sz w:val="17"/>
                <w:szCs w:val="17"/>
              </w:rPr>
              <w:t> </w:t>
            </w:r>
            <w:r w:rsidRPr="000B15A0">
              <w:rPr>
                <w:rFonts w:ascii="Kokila" w:hAnsi="Kokila" w:cs="Kalimati"/>
                <w:b/>
                <w:bCs/>
                <w:sz w:val="17"/>
                <w:szCs w:val="17"/>
                <w:cs/>
              </w:rPr>
              <w:t xml:space="preserve">। त्यसैले बढेबढाएको सम्पत्तिको स्रोत खोज्न वा त्यस्तो सम्पत्तिबाट आधारभूत सम्पत्तिको स्रोत पुष्टि हुने गरी अर्थ गर्न </w:t>
            </w:r>
            <w:r w:rsidRPr="000B15A0">
              <w:rPr>
                <w:rFonts w:ascii="Kokila" w:hAnsi="Kokila" w:cs="Kalimati" w:hint="cs"/>
                <w:b/>
                <w:bCs/>
                <w:sz w:val="17"/>
                <w:szCs w:val="17"/>
                <w:cs/>
              </w:rPr>
              <w:t>नमिल्ने</w:t>
            </w:r>
            <w:r w:rsidRPr="000B15A0">
              <w:rPr>
                <w:rFonts w:ascii="Kokila" w:hAnsi="Kokila" w:cs="Kalimati"/>
                <w:b/>
                <w:bCs/>
                <w:sz w:val="17"/>
                <w:szCs w:val="17"/>
                <w:cs/>
              </w:rPr>
              <w:t>। बढेबढाएको सम्पत्तिलाई आयको मान्यता दिँदा परिणामतः त्यसले आधारभूत सम्पत्तिकै स्रोत पुष्टि हुनजाने अवस्था सिर्जना हुन आउँछ</w:t>
            </w:r>
            <w:r w:rsidRPr="000B15A0">
              <w:rPr>
                <w:rFonts w:cs="Kalimati"/>
                <w:b/>
                <w:bCs/>
                <w:sz w:val="17"/>
                <w:szCs w:val="17"/>
              </w:rPr>
              <w:t>, </w:t>
            </w:r>
            <w:r w:rsidRPr="000B15A0">
              <w:rPr>
                <w:rFonts w:ascii="Kokila" w:hAnsi="Kokila" w:cs="Kalimati"/>
                <w:b/>
                <w:bCs/>
                <w:sz w:val="17"/>
                <w:szCs w:val="17"/>
                <w:cs/>
              </w:rPr>
              <w:t>जुन कानूनसम्मत हुन नसक्ने</w:t>
            </w:r>
            <w:r w:rsidRPr="000B15A0">
              <w:rPr>
                <w:rFonts w:cs="Kalimati"/>
                <w:b/>
                <w:bCs/>
                <w:sz w:val="17"/>
                <w:szCs w:val="17"/>
              </w:rPr>
              <w:t> </w:t>
            </w:r>
            <w:r w:rsidRPr="000B15A0">
              <w:rPr>
                <w:rFonts w:ascii="Kokila" w:hAnsi="Kokila" w:cs="Kalimati"/>
                <w:b/>
                <w:bCs/>
                <w:sz w:val="17"/>
                <w:szCs w:val="17"/>
                <w:cs/>
              </w:rPr>
              <w:t>।</w:t>
            </w:r>
            <w:r w:rsidRPr="000B15A0">
              <w:rPr>
                <w:rFonts w:ascii="Kokila" w:hAnsi="Kokila" w:cs="Kalimati"/>
                <w:b/>
                <w:bCs/>
                <w:sz w:val="17"/>
                <w:szCs w:val="17"/>
                <w:vertAlign w:val="superscript"/>
                <w:cs/>
              </w:rPr>
              <w:footnoteReference w:id="7"/>
            </w:r>
            <w:r w:rsidRPr="000B15A0">
              <w:rPr>
                <w:rFonts w:ascii="Kokila" w:hAnsi="Kokila" w:cs="Kalimati"/>
                <w:b/>
                <w:bCs/>
                <w:sz w:val="17"/>
                <w:szCs w:val="17"/>
              </w:rPr>
              <w:t xml:space="preserve"> </w:t>
            </w:r>
            <w:r w:rsidRPr="000B15A0">
              <w:rPr>
                <w:rFonts w:ascii="Kokila" w:hAnsi="Kokila" w:cs="Kalimati" w:hint="cs"/>
                <w:sz w:val="17"/>
                <w:szCs w:val="17"/>
                <w:cs/>
              </w:rPr>
              <w:t xml:space="preserve">सिद्धान्त प्रतिपादन भएको। स्पष्ट कानुनी र न्यायिक मान्यताका विपरित हुने गरी </w:t>
            </w:r>
            <w:r w:rsidRPr="000B15A0">
              <w:rPr>
                <w:rFonts w:cs="Kalimati" w:hint="cs"/>
                <w:sz w:val="17"/>
                <w:szCs w:val="17"/>
                <w:cs/>
              </w:rPr>
              <w:t xml:space="preserve">स्रोतले नखामेको हदसम्म आय मान्यता दिन नमिल्ने वादी दावी </w:t>
            </w:r>
            <w:r w:rsidRPr="000B15A0">
              <w:rPr>
                <w:rFonts w:cs="Kalimati" w:hint="cs"/>
                <w:sz w:val="17"/>
                <w:szCs w:val="17"/>
                <w:cs/>
              </w:rPr>
              <w:lastRenderedPageBreak/>
              <w:t>पुग्न सक्दैन भन्ने आधार ग्रहण गरी भएको उक्त फैसला त्रुटीपूर्ण रहेको,</w:t>
            </w:r>
          </w:p>
          <w:p w:rsidR="000B15A0" w:rsidRPr="000B15A0" w:rsidRDefault="000B15A0" w:rsidP="000B15A0">
            <w:pPr>
              <w:numPr>
                <w:ilvl w:val="0"/>
                <w:numId w:val="7"/>
              </w:numPr>
              <w:spacing w:after="0" w:line="240" w:lineRule="auto"/>
              <w:ind w:left="152" w:hanging="152"/>
              <w:contextualSpacing/>
              <w:jc w:val="both"/>
              <w:rPr>
                <w:rFonts w:cs="Kalimati"/>
                <w:sz w:val="17"/>
                <w:szCs w:val="17"/>
              </w:rPr>
            </w:pPr>
            <w:r w:rsidRPr="000B15A0">
              <w:rPr>
                <w:rFonts w:cs="Kalimati" w:hint="cs"/>
                <w:sz w:val="17"/>
                <w:szCs w:val="17"/>
                <w:cs/>
              </w:rPr>
              <w:t xml:space="preserve">आफ्नो गैरकानुनी आर्जनको स्रोत पुष्टि गर्न एकासंगोलमा रहेको जिकिर लिएको र अदालतबाट समेत अनुमानको भरमा एकासंगोलमा नै रहेको अनुमान गरी सम्पूर्ण परिवारको आय आयमा कायम गर्ने तर व्यय समावेश नगर्ने कार्य आधार प्रमाण विना अनुमानको भरमा भए गरेको देखिन आएको। प्रस्तुत सन्दर्भमा सम्मानित सर्वोच्च अदालतले </w:t>
            </w:r>
            <w:r w:rsidRPr="000B15A0">
              <w:rPr>
                <w:rFonts w:ascii="Kokila" w:hAnsi="Kokila" w:cs="Kalimati" w:hint="cs"/>
                <w:sz w:val="17"/>
                <w:szCs w:val="17"/>
                <w:u w:val="single"/>
                <w:cs/>
              </w:rPr>
              <w:t xml:space="preserve">नेपाल सरकार विरुद्ध चिरञ्जिवी वाग्ले भएको मुद्दामा </w:t>
            </w:r>
            <w:r w:rsidRPr="000B15A0">
              <w:rPr>
                <w:rFonts w:ascii="Times New Roman" w:eastAsia="Times New Roman" w:hAnsi="Times New Roman" w:cs="Times New Roman" w:hint="cs"/>
                <w:sz w:val="17"/>
                <w:szCs w:val="17"/>
                <w:cs/>
              </w:rPr>
              <w:t>“</w:t>
            </w:r>
            <w:r w:rsidRPr="000B15A0">
              <w:rPr>
                <w:rFonts w:ascii="Kokila" w:eastAsia="Times New Roman" w:hAnsi="Kokila" w:cs="Kalimati" w:hint="cs"/>
                <w:b/>
                <w:bCs/>
                <w:sz w:val="17"/>
                <w:szCs w:val="17"/>
                <w:cs/>
                <w:lang w:bidi="sa-IN"/>
              </w:rPr>
              <w:t>न्यायोचित अनुमान शून्यताको उपज नभई त्यसलाई कुनै न कुनै तथ्यले समर्थन गरेकै हुनुपर्ने</w:t>
            </w:r>
            <w:r w:rsidRPr="000B15A0">
              <w:rPr>
                <w:rFonts w:ascii="Kokila" w:eastAsia="Times New Roman" w:hAnsi="Kokila" w:cs="Kalimati" w:hint="cs"/>
                <w:b/>
                <w:bCs/>
                <w:sz w:val="17"/>
                <w:szCs w:val="17"/>
                <w:cs/>
              </w:rPr>
              <w:t>,</w:t>
            </w:r>
            <w:r w:rsidRPr="000B15A0">
              <w:rPr>
                <w:rFonts w:ascii="Kokila" w:eastAsia="Times New Roman" w:hAnsi="Kokila" w:cs="Kalimati" w:hint="cs"/>
                <w:b/>
                <w:bCs/>
                <w:sz w:val="17"/>
                <w:szCs w:val="17"/>
                <w:cs/>
                <w:lang w:bidi="sa-IN"/>
              </w:rPr>
              <w:t xml:space="preserve"> अनुसन्धानका क्रममा आएका कुराहरू र प्रतिवादीले प्रमाण पुर्‍याउने गरी आएका कुरा बाहेक अन्य प्रमाणहरूको खोजी गर्ने कार्य पुनरावेदन तहबाट हुन पनि</w:t>
            </w:r>
            <w:r w:rsidRPr="000B15A0">
              <w:rPr>
                <w:rFonts w:ascii="Kokila" w:eastAsia="Times New Roman" w:hAnsi="Kokila" w:cs="Kalimati" w:hint="cs"/>
                <w:b/>
                <w:bCs/>
                <w:sz w:val="17"/>
                <w:szCs w:val="17"/>
                <w:cs/>
              </w:rPr>
              <w:t xml:space="preserve"> नसक्ने</w:t>
            </w:r>
            <w:r w:rsidRPr="000B15A0">
              <w:rPr>
                <w:rFonts w:ascii="Kokila" w:eastAsia="Times New Roman" w:hAnsi="Kokila" w:cs="Kalimati" w:hint="cs"/>
                <w:b/>
                <w:bCs/>
                <w:sz w:val="17"/>
                <w:szCs w:val="17"/>
                <w:cs/>
                <w:lang w:bidi="sa-IN"/>
              </w:rPr>
              <w:t xml:space="preserve">। संकलित तथ्य एवं प्रमाणहरूबाट प्रमाणित हुनुपर्ने र यकीन गरिनुपर्ने विषयमा कोरा अनुमानबाट निर्क्यौलमा पुग्न सकिँदैन। न्यायोचित अनुमानको जिकीर लिनेले त्यसका स्पष्ट आधारहरू खुलाउन सक्नु पर्ने </w:t>
            </w:r>
            <w:r w:rsidRPr="000B15A0">
              <w:rPr>
                <w:rFonts w:ascii="Kokila" w:eastAsia="Times New Roman" w:hAnsi="Kokila" w:cs="Kalimati" w:hint="cs"/>
                <w:b/>
                <w:bCs/>
                <w:sz w:val="17"/>
                <w:szCs w:val="17"/>
                <w:cs/>
              </w:rPr>
              <w:t>हुन्छ</w:t>
            </w:r>
            <w:r w:rsidRPr="000B15A0">
              <w:rPr>
                <w:rFonts w:ascii="Kokila" w:hAnsi="Kokila" w:cs="Arial Unicode MS" w:hint="cs"/>
                <w:b/>
                <w:bCs/>
                <w:sz w:val="17"/>
                <w:szCs w:val="17"/>
                <w:shd w:val="clear" w:color="auto" w:fill="FFFFFF"/>
                <w:cs/>
                <w:lang w:bidi="sa-IN"/>
              </w:rPr>
              <w:t xml:space="preserve"> ।</w:t>
            </w:r>
            <w:r w:rsidRPr="000B15A0">
              <w:rPr>
                <w:rFonts w:ascii="Times New Roman" w:eastAsia="Times New Roman" w:hAnsi="Times New Roman" w:cs="Times New Roman" w:hint="cs"/>
                <w:b/>
                <w:bCs/>
                <w:sz w:val="17"/>
                <w:szCs w:val="17"/>
                <w:cs/>
              </w:rPr>
              <w:t>”</w:t>
            </w:r>
            <w:r w:rsidRPr="000B15A0">
              <w:rPr>
                <w:rFonts w:ascii="Times New Roman" w:eastAsia="Times New Roman" w:hAnsi="Times New Roman" w:cs="Times New Roman"/>
                <w:b/>
                <w:bCs/>
                <w:sz w:val="17"/>
                <w:szCs w:val="17"/>
                <w:vertAlign w:val="superscript"/>
                <w:cs/>
              </w:rPr>
              <w:footnoteReference w:id="8"/>
            </w:r>
            <w:r w:rsidRPr="000B15A0">
              <w:rPr>
                <w:rFonts w:ascii="Kokila" w:eastAsia="Times New Roman" w:hAnsi="Kokila" w:cs="Kalimati" w:hint="cs"/>
                <w:b/>
                <w:bCs/>
                <w:sz w:val="17"/>
                <w:szCs w:val="17"/>
                <w:cs/>
              </w:rPr>
              <w:t xml:space="preserve"> </w:t>
            </w:r>
            <w:r w:rsidRPr="000B15A0">
              <w:rPr>
                <w:rFonts w:ascii="Kokila" w:eastAsia="Times New Roman" w:hAnsi="Kokila" w:cs="Kalimati" w:hint="cs"/>
                <w:sz w:val="17"/>
                <w:szCs w:val="17"/>
                <w:cs/>
              </w:rPr>
              <w:t>भन्ने सिद्धान्त प्रतिपादन भएकोमा प्रस्तुत मुद्दामा उक्त सिद्धान्त विपरित कुनै तथ्यको समर्थन विना प्रतिवादिको आय बढी देखाउनुका साथै फैसला गर्दा, विना तथ्य र प्रमाण अनुमान गरी प्रतिवादीलाई सफाई दिने मनसायले फैसला भएको,</w:t>
            </w:r>
          </w:p>
          <w:p w:rsidR="000B15A0" w:rsidRPr="000B15A0" w:rsidRDefault="000B15A0" w:rsidP="000B15A0">
            <w:pPr>
              <w:numPr>
                <w:ilvl w:val="0"/>
                <w:numId w:val="7"/>
              </w:numPr>
              <w:spacing w:after="0" w:line="240" w:lineRule="auto"/>
              <w:ind w:left="152" w:hanging="152"/>
              <w:contextualSpacing/>
              <w:jc w:val="both"/>
              <w:rPr>
                <w:rFonts w:cs="Kalimati"/>
                <w:sz w:val="17"/>
                <w:szCs w:val="17"/>
              </w:rPr>
            </w:pPr>
            <w:r w:rsidRPr="000B15A0">
              <w:rPr>
                <w:rFonts w:cs="Kalimati" w:hint="cs"/>
                <w:sz w:val="17"/>
                <w:szCs w:val="17"/>
                <w:cs/>
              </w:rPr>
              <w:t xml:space="preserve">प्रतिवादीले मौकामा आयोग समक्ष वयान गर्दाको वखत होस वा अदालत समक्ष वयान गर्दाको समयमा आफ्नो आयमा जिकिर नलिएको विषयलाई सम्पत्तिको स्रोत पुष्टि हुन नसक्ने अवस्था भए पश्चात पछि आयमा गणना गर्ने कार्य त्रुटिपूर्ण रहेको। सम्मानित सर्वोच्च अदालतबाट नेपाल सरकार विरूद्ध जय प्रकाश गुप्ता समेत रहेको </w:t>
            </w:r>
            <w:r w:rsidRPr="000B15A0">
              <w:rPr>
                <w:rFonts w:cs="Kalimati" w:hint="cs"/>
                <w:b/>
                <w:bCs/>
                <w:sz w:val="17"/>
                <w:szCs w:val="17"/>
                <w:cs/>
              </w:rPr>
              <w:t xml:space="preserve">मुद्दामा </w:t>
            </w:r>
            <w:r w:rsidRPr="000B15A0">
              <w:rPr>
                <w:b/>
                <w:bCs/>
                <w:color w:val="555555"/>
                <w:sz w:val="17"/>
                <w:szCs w:val="17"/>
                <w:shd w:val="clear" w:color="auto" w:fill="FFFFFF"/>
              </w:rPr>
              <w:t> </w:t>
            </w:r>
            <w:r w:rsidRPr="000B15A0">
              <w:rPr>
                <w:rFonts w:ascii="Kokila" w:eastAsia="Times New Roman" w:hAnsi="Kokila" w:cs="Kalimati"/>
                <w:b/>
                <w:bCs/>
                <w:sz w:val="17"/>
                <w:szCs w:val="17"/>
                <w:cs/>
                <w:lang w:bidi="hi-IN"/>
              </w:rPr>
              <w:t>स्वयं प्रतिवादीले जिकीर लिन नसकेको विषयमा कुनै निजी संस्था विशेषले पछिबाट लेखेको पत्रका भरमा त्यस्तो रकमलाई आयमा समावेश गर्न नमिल्ने</w:t>
            </w:r>
            <w:r w:rsidRPr="000B15A0">
              <w:rPr>
                <w:rFonts w:ascii="Kokila" w:eastAsia="Times New Roman" w:hAnsi="Kokila" w:cs="Kalimati"/>
                <w:b/>
                <w:bCs/>
                <w:sz w:val="17"/>
                <w:szCs w:val="17"/>
                <w:vertAlign w:val="superscript"/>
                <w:cs/>
              </w:rPr>
              <w:footnoteReference w:id="9"/>
            </w:r>
            <w:r w:rsidRPr="000B15A0">
              <w:rPr>
                <w:rFonts w:ascii="Kokila" w:eastAsia="Times New Roman" w:hAnsi="Kokila" w:cs="Kalimati"/>
                <w:b/>
                <w:bCs/>
                <w:sz w:val="17"/>
                <w:szCs w:val="17"/>
                <w:cs/>
                <w:lang w:bidi="hi-IN"/>
              </w:rPr>
              <w:t>।</w:t>
            </w:r>
            <w:r w:rsidRPr="000B15A0">
              <w:rPr>
                <w:rFonts w:ascii="Kokila" w:eastAsia="Times New Roman" w:hAnsi="Kokila" w:cs="Kalimati" w:hint="cs"/>
                <w:b/>
                <w:bCs/>
                <w:sz w:val="17"/>
                <w:szCs w:val="17"/>
                <w:cs/>
              </w:rPr>
              <w:t xml:space="preserve"> </w:t>
            </w:r>
            <w:r w:rsidRPr="000B15A0">
              <w:rPr>
                <w:rFonts w:ascii="Kokila" w:eastAsia="Times New Roman" w:hAnsi="Kokila" w:cs="Kalimati" w:hint="cs"/>
                <w:sz w:val="17"/>
                <w:szCs w:val="17"/>
                <w:cs/>
              </w:rPr>
              <w:t>भनि सिद्धान्त प्रतिपादन भएको अवस्थामा उक्त न्यायिक सिद्धान्त विपरित हुने गरी उक्त रकम आयमा गणना गरेको कार्य त्रुटिपूर्ण रहेको</w:t>
            </w:r>
            <w:r w:rsidRPr="000B15A0">
              <w:rPr>
                <w:rFonts w:cs="Kalimati" w:hint="cs"/>
                <w:sz w:val="17"/>
                <w:szCs w:val="17"/>
                <w:cs/>
              </w:rPr>
              <w:t>,</w:t>
            </w:r>
          </w:p>
          <w:p w:rsidR="000B15A0" w:rsidRPr="000B15A0" w:rsidRDefault="000B15A0" w:rsidP="000B15A0">
            <w:pPr>
              <w:numPr>
                <w:ilvl w:val="0"/>
                <w:numId w:val="7"/>
              </w:numPr>
              <w:spacing w:after="0" w:line="240" w:lineRule="auto"/>
              <w:ind w:left="152" w:hanging="152"/>
              <w:contextualSpacing/>
              <w:jc w:val="both"/>
              <w:rPr>
                <w:rFonts w:cs="Kalimati"/>
                <w:sz w:val="17"/>
                <w:szCs w:val="17"/>
              </w:rPr>
            </w:pPr>
            <w:r w:rsidRPr="000B15A0">
              <w:rPr>
                <w:rFonts w:ascii="Kokila" w:eastAsia="Times New Roman" w:hAnsi="Kokila" w:cs="Kalimati" w:hint="cs"/>
                <w:sz w:val="17"/>
                <w:szCs w:val="17"/>
                <w:cs/>
              </w:rPr>
              <w:t xml:space="preserve">पुरेत्याई बापतको आय भनि अदालतले जम्मा रु.१2,00,000।00 गणना गरेको सम्बन्धमा </w:t>
            </w:r>
            <w:r w:rsidRPr="000B15A0">
              <w:rPr>
                <w:rFonts w:ascii="Kokila" w:hAnsi="Kokila" w:cs="Kalimati"/>
                <w:b/>
                <w:bCs/>
                <w:sz w:val="17"/>
                <w:szCs w:val="17"/>
                <w:cs/>
                <w:lang w:bidi="hi-IN"/>
              </w:rPr>
              <w:t>आय</w:t>
            </w:r>
            <w:r w:rsidRPr="000B15A0">
              <w:rPr>
                <w:rFonts w:ascii="Kokila" w:hAnsi="Kokila" w:cs="Kalimati"/>
                <w:b/>
                <w:bCs/>
                <w:sz w:val="17"/>
                <w:szCs w:val="17"/>
              </w:rPr>
              <w:t xml:space="preserve"> </w:t>
            </w:r>
            <w:r w:rsidRPr="000B15A0">
              <w:rPr>
                <w:rFonts w:ascii="Kokila" w:hAnsi="Kokila" w:cs="Kalimati" w:hint="cs"/>
                <w:b/>
                <w:bCs/>
                <w:sz w:val="17"/>
                <w:szCs w:val="17"/>
                <w:cs/>
              </w:rPr>
              <w:t xml:space="preserve"> </w:t>
            </w:r>
            <w:r w:rsidRPr="000B15A0">
              <w:rPr>
                <w:rFonts w:ascii="Kokila" w:hAnsi="Kokila" w:cs="Kalimati"/>
                <w:b/>
                <w:bCs/>
                <w:sz w:val="17"/>
                <w:szCs w:val="17"/>
                <w:cs/>
                <w:lang w:bidi="hi-IN"/>
              </w:rPr>
              <w:t>भन्नाले</w:t>
            </w:r>
            <w:r w:rsidRPr="000B15A0">
              <w:rPr>
                <w:rFonts w:ascii="Kokila" w:hAnsi="Kokila" w:cs="Kalimati" w:hint="cs"/>
                <w:b/>
                <w:bCs/>
                <w:sz w:val="17"/>
                <w:szCs w:val="17"/>
                <w:cs/>
              </w:rPr>
              <w:t xml:space="preserve"> </w:t>
            </w:r>
            <w:r w:rsidRPr="000B15A0">
              <w:rPr>
                <w:rFonts w:ascii="Kokila" w:hAnsi="Kokila" w:cs="Kalimati"/>
                <w:b/>
                <w:bCs/>
                <w:sz w:val="17"/>
                <w:szCs w:val="17"/>
                <w:cs/>
                <w:lang w:bidi="hi-IN"/>
              </w:rPr>
              <w:t>कुनै</w:t>
            </w:r>
            <w:r w:rsidRPr="000B15A0">
              <w:rPr>
                <w:rFonts w:ascii="Kokila" w:hAnsi="Kokila" w:cs="Kalimati" w:hint="cs"/>
                <w:b/>
                <w:bCs/>
                <w:sz w:val="17"/>
                <w:szCs w:val="17"/>
                <w:cs/>
              </w:rPr>
              <w:t xml:space="preserve"> </w:t>
            </w:r>
            <w:r w:rsidRPr="000B15A0">
              <w:rPr>
                <w:rFonts w:ascii="Kokila" w:hAnsi="Kokila" w:cs="Kalimati"/>
                <w:b/>
                <w:bCs/>
                <w:sz w:val="17"/>
                <w:szCs w:val="17"/>
                <w:cs/>
                <w:lang w:bidi="hi-IN"/>
              </w:rPr>
              <w:t>व्य</w:t>
            </w:r>
            <w:r w:rsidRPr="000B15A0">
              <w:rPr>
                <w:rFonts w:ascii="Kokila" w:hAnsi="Kokila" w:cs="Kalimati" w:hint="cs"/>
                <w:b/>
                <w:bCs/>
                <w:sz w:val="17"/>
                <w:szCs w:val="17"/>
                <w:cs/>
              </w:rPr>
              <w:t>क्ति</w:t>
            </w:r>
            <w:r w:rsidRPr="000B15A0">
              <w:rPr>
                <w:rFonts w:ascii="Kokila" w:hAnsi="Kokila" w:cs="Kalimati"/>
                <w:b/>
                <w:bCs/>
                <w:sz w:val="17"/>
                <w:szCs w:val="17"/>
                <w:cs/>
                <w:lang w:bidi="hi-IN"/>
              </w:rPr>
              <w:t>ले</w:t>
            </w:r>
            <w:r w:rsidRPr="000B15A0">
              <w:rPr>
                <w:rFonts w:ascii="Kokila" w:hAnsi="Kokila" w:cs="Kalimati" w:hint="cs"/>
                <w:b/>
                <w:bCs/>
                <w:sz w:val="17"/>
                <w:szCs w:val="17"/>
                <w:cs/>
              </w:rPr>
              <w:t xml:space="preserve"> </w:t>
            </w:r>
            <w:r w:rsidRPr="000B15A0">
              <w:rPr>
                <w:rFonts w:ascii="Kokila" w:hAnsi="Kokila" w:cs="Kalimati"/>
                <w:b/>
                <w:bCs/>
                <w:sz w:val="17"/>
                <w:szCs w:val="17"/>
                <w:cs/>
                <w:lang w:bidi="hi-IN"/>
              </w:rPr>
              <w:t>रोजगारी</w:t>
            </w:r>
            <w:r w:rsidRPr="000B15A0">
              <w:rPr>
                <w:rFonts w:ascii="Kokila" w:hAnsi="Kokila" w:cs="Kalimati"/>
                <w:b/>
                <w:bCs/>
                <w:sz w:val="17"/>
                <w:szCs w:val="17"/>
              </w:rPr>
              <w:t xml:space="preserve">, </w:t>
            </w:r>
            <w:r w:rsidRPr="000B15A0">
              <w:rPr>
                <w:rFonts w:ascii="Kokila" w:hAnsi="Kokila" w:cs="Kalimati"/>
                <w:b/>
                <w:bCs/>
                <w:sz w:val="17"/>
                <w:szCs w:val="17"/>
                <w:cs/>
                <w:lang w:bidi="hi-IN"/>
              </w:rPr>
              <w:t>व्यवसाय</w:t>
            </w:r>
            <w:r w:rsidRPr="000B15A0">
              <w:rPr>
                <w:rFonts w:ascii="Kokila" w:hAnsi="Kokila" w:cs="Kalimati"/>
                <w:b/>
                <w:bCs/>
                <w:sz w:val="17"/>
                <w:szCs w:val="17"/>
              </w:rPr>
              <w:t xml:space="preserve">, </w:t>
            </w:r>
            <w:r w:rsidRPr="000B15A0">
              <w:rPr>
                <w:rFonts w:ascii="Kokila" w:hAnsi="Kokila" w:cs="Kalimati"/>
                <w:b/>
                <w:bCs/>
                <w:sz w:val="17"/>
                <w:szCs w:val="17"/>
                <w:cs/>
                <w:lang w:bidi="hi-IN"/>
              </w:rPr>
              <w:t xml:space="preserve">लगानी वा </w:t>
            </w:r>
            <w:r w:rsidRPr="000B15A0">
              <w:rPr>
                <w:rFonts w:ascii="Kokila" w:hAnsi="Kokila" w:cs="Kalimati" w:hint="cs"/>
                <w:b/>
                <w:bCs/>
                <w:sz w:val="17"/>
                <w:szCs w:val="17"/>
                <w:cs/>
              </w:rPr>
              <w:t xml:space="preserve">आकस्मिक </w:t>
            </w:r>
            <w:r w:rsidRPr="000B15A0">
              <w:rPr>
                <w:rFonts w:ascii="Kokila" w:hAnsi="Kokila" w:cs="Kalimati"/>
                <w:b/>
                <w:bCs/>
                <w:sz w:val="17"/>
                <w:szCs w:val="17"/>
              </w:rPr>
              <w:t xml:space="preserve"> </w:t>
            </w:r>
            <w:r w:rsidRPr="000B15A0">
              <w:rPr>
                <w:rFonts w:ascii="Kokila" w:hAnsi="Kokila" w:cs="Kalimati"/>
                <w:b/>
                <w:bCs/>
                <w:sz w:val="17"/>
                <w:szCs w:val="17"/>
                <w:cs/>
                <w:lang w:bidi="hi-IN"/>
              </w:rPr>
              <w:t xml:space="preserve">लाभबाट प्राप्त गरेको आय सम्झनु पछि र सो </w:t>
            </w:r>
            <w:r w:rsidRPr="000B15A0">
              <w:rPr>
                <w:rFonts w:ascii="Kokila" w:hAnsi="Kokila" w:cs="Kalimati" w:hint="cs"/>
                <w:b/>
                <w:bCs/>
                <w:sz w:val="17"/>
                <w:szCs w:val="17"/>
                <w:cs/>
              </w:rPr>
              <w:t>श</w:t>
            </w:r>
            <w:r w:rsidRPr="000B15A0">
              <w:rPr>
                <w:rFonts w:ascii="Kokila" w:hAnsi="Kokila" w:cs="Kalimati"/>
                <w:b/>
                <w:bCs/>
                <w:sz w:val="17"/>
                <w:szCs w:val="17"/>
                <w:cs/>
                <w:lang w:bidi="hi-IN"/>
              </w:rPr>
              <w:t>ब्दले यस ऐन</w:t>
            </w:r>
            <w:r w:rsidRPr="000B15A0">
              <w:rPr>
                <w:rFonts w:ascii="Kokila" w:hAnsi="Kokila" w:cs="Kalimati" w:hint="cs"/>
                <w:b/>
                <w:bCs/>
                <w:sz w:val="17"/>
                <w:szCs w:val="17"/>
                <w:cs/>
              </w:rPr>
              <w:t xml:space="preserve"> </w:t>
            </w:r>
            <w:r w:rsidRPr="000B15A0">
              <w:rPr>
                <w:rFonts w:ascii="Kokila" w:hAnsi="Kokila" w:cs="Kalimati"/>
                <w:b/>
                <w:bCs/>
                <w:sz w:val="17"/>
                <w:szCs w:val="17"/>
              </w:rPr>
              <w:t xml:space="preserve"> </w:t>
            </w:r>
            <w:r w:rsidRPr="000B15A0">
              <w:rPr>
                <w:rFonts w:ascii="Kokila" w:hAnsi="Kokila" w:cs="Kalimati"/>
                <w:b/>
                <w:bCs/>
                <w:sz w:val="17"/>
                <w:szCs w:val="17"/>
                <w:cs/>
                <w:lang w:bidi="hi-IN"/>
              </w:rPr>
              <w:t>बम</w:t>
            </w:r>
            <w:r w:rsidRPr="000B15A0">
              <w:rPr>
                <w:rFonts w:ascii="Kokila" w:hAnsi="Kokila" w:cs="Kalimati" w:hint="cs"/>
                <w:b/>
                <w:bCs/>
                <w:sz w:val="17"/>
                <w:szCs w:val="17"/>
                <w:cs/>
              </w:rPr>
              <w:t>ो</w:t>
            </w:r>
            <w:r w:rsidRPr="000B15A0">
              <w:rPr>
                <w:rFonts w:ascii="Kokila" w:hAnsi="Kokila" w:cs="Kalimati"/>
                <w:b/>
                <w:bCs/>
                <w:sz w:val="17"/>
                <w:szCs w:val="17"/>
                <w:cs/>
                <w:lang w:bidi="hi-IN"/>
              </w:rPr>
              <w:t>ज</w:t>
            </w:r>
            <w:r w:rsidRPr="000B15A0">
              <w:rPr>
                <w:rFonts w:ascii="Kokila" w:hAnsi="Kokila" w:cs="Kalimati" w:hint="cs"/>
                <w:b/>
                <w:bCs/>
                <w:sz w:val="17"/>
                <w:szCs w:val="17"/>
                <w:cs/>
              </w:rPr>
              <w:t>ि</w:t>
            </w:r>
            <w:r w:rsidRPr="000B15A0">
              <w:rPr>
                <w:rFonts w:ascii="Kokila" w:hAnsi="Kokila" w:cs="Kalimati"/>
                <w:b/>
                <w:bCs/>
                <w:sz w:val="17"/>
                <w:szCs w:val="17"/>
                <w:cs/>
                <w:lang w:bidi="hi-IN"/>
              </w:rPr>
              <w:t>म गणना गर</w:t>
            </w:r>
            <w:r w:rsidRPr="000B15A0">
              <w:rPr>
                <w:rFonts w:ascii="Kokila" w:hAnsi="Kokila" w:cs="Kalimati" w:hint="cs"/>
                <w:b/>
                <w:bCs/>
                <w:sz w:val="17"/>
                <w:szCs w:val="17"/>
                <w:cs/>
              </w:rPr>
              <w:t>ि</w:t>
            </w:r>
            <w:r w:rsidRPr="000B15A0">
              <w:rPr>
                <w:rFonts w:ascii="Kokila" w:hAnsi="Kokila" w:cs="Kalimati"/>
                <w:b/>
                <w:bCs/>
                <w:sz w:val="17"/>
                <w:szCs w:val="17"/>
                <w:cs/>
                <w:lang w:bidi="hi-IN"/>
              </w:rPr>
              <w:t>एको सो आयको कुल रकमलाई समेत जना</w:t>
            </w:r>
            <w:r w:rsidRPr="000B15A0">
              <w:rPr>
                <w:rFonts w:ascii="Kokila" w:hAnsi="Kokila" w:cs="Kalimati" w:hint="cs"/>
                <w:b/>
                <w:bCs/>
                <w:sz w:val="17"/>
                <w:szCs w:val="17"/>
                <w:cs/>
              </w:rPr>
              <w:t>ँउ</w:t>
            </w:r>
            <w:r w:rsidRPr="000B15A0">
              <w:rPr>
                <w:rFonts w:ascii="Kokila" w:hAnsi="Kokila" w:cs="Kalimati"/>
                <w:b/>
                <w:bCs/>
                <w:sz w:val="17"/>
                <w:szCs w:val="17"/>
                <w:cs/>
                <w:lang w:bidi="hi-IN"/>
              </w:rPr>
              <w:t>छ</w:t>
            </w:r>
            <w:r w:rsidRPr="000B15A0">
              <w:rPr>
                <w:rFonts w:ascii="Kokila" w:hAnsi="Kokila" w:cs="Kalimati"/>
                <w:sz w:val="17"/>
                <w:szCs w:val="17"/>
                <w:vertAlign w:val="superscript"/>
                <w:cs/>
              </w:rPr>
              <w:footnoteReference w:id="10"/>
            </w:r>
            <w:r w:rsidRPr="000B15A0">
              <w:rPr>
                <w:rFonts w:ascii="Kokila" w:hAnsi="Kokila" w:cs="Kalimati" w:hint="cs"/>
                <w:sz w:val="17"/>
                <w:szCs w:val="17"/>
                <w:cs/>
              </w:rPr>
              <w:t xml:space="preserve"> भनि परिभाषित गरेको</w:t>
            </w:r>
            <w:r w:rsidRPr="000B15A0">
              <w:rPr>
                <w:rFonts w:ascii="Kokila" w:hAnsi="Kokila" w:cs="Kalimati"/>
                <w:sz w:val="17"/>
                <w:szCs w:val="17"/>
                <w:cs/>
              </w:rPr>
              <w:t>।</w:t>
            </w:r>
            <w:r w:rsidRPr="000B15A0">
              <w:rPr>
                <w:rFonts w:ascii="Kokila" w:hAnsi="Kokila" w:cs="Kalimati" w:hint="cs"/>
                <w:sz w:val="17"/>
                <w:szCs w:val="17"/>
                <w:cs/>
              </w:rPr>
              <w:t xml:space="preserve"> यसरी आयको परिभाषा अन्तर्गत नै नपर्ने प्रकृति पुरेत्याईको रकम समेत आयमा गणना गरेको कार्य त्रुटिपूर्ण रहेको। सम्मानीत सर्वोच्च अदालतबाट </w:t>
            </w:r>
            <w:r w:rsidRPr="000B15A0">
              <w:rPr>
                <w:rFonts w:ascii="Kokila" w:hAnsi="Kokila" w:cs="Kalimati"/>
                <w:b/>
                <w:bCs/>
                <w:sz w:val="17"/>
                <w:szCs w:val="17"/>
                <w:cs/>
                <w:lang w:bidi="hi-IN"/>
              </w:rPr>
              <w:t>सरकारी सेवामा रहेको राष्ट्रसेवकको सम्पूर्ण समय सरकारको हुन्छ। कार्यालय समय बाहिर</w:t>
            </w:r>
            <w:r w:rsidRPr="000B15A0">
              <w:rPr>
                <w:rFonts w:ascii="Kokila" w:hAnsi="Kokila" w:cs="Kalimati" w:hint="cs"/>
                <w:b/>
                <w:bCs/>
                <w:sz w:val="17"/>
                <w:szCs w:val="17"/>
                <w:cs/>
              </w:rPr>
              <w:t xml:space="preserve"> काम</w:t>
            </w:r>
            <w:r w:rsidRPr="000B15A0">
              <w:rPr>
                <w:rFonts w:ascii="Kokila" w:hAnsi="Kokila" w:cs="Kalimati"/>
                <w:b/>
                <w:bCs/>
                <w:sz w:val="17"/>
                <w:szCs w:val="17"/>
                <w:cs/>
                <w:lang w:bidi="hi-IN"/>
              </w:rPr>
              <w:t xml:space="preserve"> गर्दा पनि काम गर्न अख्तियारवालाबाट अनुमति लिएको हुनुपर्छ।त्यसरी कार्य गर्न अनुमति लिई रकम आर्जन गरेकोमा पनि प्राप्त रकमको कर तिरेको आदि प्रमाणहरू पेस गरेको हुनुपर्छ। प्रमाण पेस नगरेको अवस्थामा त्यसलाई मान्यता दिन नमिल्ने</w:t>
            </w:r>
            <w:r w:rsidRPr="000B15A0">
              <w:rPr>
                <w:rFonts w:ascii="Kokila" w:hAnsi="Kokila" w:cs="Kalimati"/>
                <w:b/>
                <w:bCs/>
                <w:sz w:val="17"/>
                <w:szCs w:val="17"/>
                <w:vertAlign w:val="superscript"/>
                <w:cs/>
              </w:rPr>
              <w:footnoteReference w:id="11"/>
            </w:r>
            <w:r w:rsidRPr="000B15A0">
              <w:rPr>
                <w:rFonts w:ascii="Kokila" w:hAnsi="Kokila" w:cs="Kalimati" w:hint="cs"/>
                <w:sz w:val="17"/>
                <w:szCs w:val="17"/>
                <w:cs/>
              </w:rPr>
              <w:t xml:space="preserve"> भनि सिद्धान्त प्रतिपादन भएको अवस्थामा प्रतिवादीले जिकिर समेत नलिएको, </w:t>
            </w:r>
            <w:r w:rsidRPr="000B15A0">
              <w:rPr>
                <w:rFonts w:ascii="Kokila" w:eastAsia="Times New Roman" w:hAnsi="Kokila" w:cs="Kalimati" w:hint="cs"/>
                <w:sz w:val="17"/>
                <w:szCs w:val="17"/>
                <w:cs/>
              </w:rPr>
              <w:t>प्रतिवादीका बाबु रामप्रसाद उपाध्याय</w:t>
            </w:r>
            <w:r w:rsidRPr="000B15A0">
              <w:rPr>
                <w:rFonts w:ascii="Kokila" w:hAnsi="Kokila" w:cs="Kalimati" w:hint="cs"/>
                <w:sz w:val="17"/>
                <w:szCs w:val="17"/>
                <w:cs/>
              </w:rPr>
              <w:t xml:space="preserve"> सरकारी जागिरे भएको कारण उक्त पेशा अवलम्वन गर्न समेत </w:t>
            </w:r>
            <w:r w:rsidRPr="000B15A0">
              <w:rPr>
                <w:rFonts w:ascii="Kokila" w:hAnsi="Kokila" w:cs="Kalimati" w:hint="cs"/>
                <w:sz w:val="17"/>
                <w:szCs w:val="17"/>
                <w:cs/>
              </w:rPr>
              <w:lastRenderedPageBreak/>
              <w:t xml:space="preserve">समय उपलव्ध हुने अवस्था नरहँदा नरहँदै प्रतिवादीको पुरेयत्याई बापत </w:t>
            </w:r>
            <w:r w:rsidRPr="000B15A0">
              <w:rPr>
                <w:rFonts w:ascii="Kokila" w:eastAsia="Times New Roman" w:hAnsi="Kokila" w:cs="Kalimati" w:hint="cs"/>
                <w:sz w:val="17"/>
                <w:szCs w:val="17"/>
                <w:cs/>
              </w:rPr>
              <w:t xml:space="preserve">रु.१2,00,000।00 </w:t>
            </w:r>
            <w:r w:rsidRPr="000B15A0">
              <w:rPr>
                <w:rFonts w:cs="Kalimati" w:hint="cs"/>
                <w:sz w:val="17"/>
                <w:szCs w:val="17"/>
                <w:cs/>
              </w:rPr>
              <w:t>थप आय</w:t>
            </w:r>
            <w:r w:rsidRPr="000B15A0">
              <w:rPr>
                <w:rFonts w:ascii="Kokila" w:hAnsi="Kokila" w:cs="Kalimati" w:hint="cs"/>
                <w:sz w:val="17"/>
                <w:szCs w:val="17"/>
                <w:cs/>
              </w:rPr>
              <w:t xml:space="preserve"> कायम गरेको र उक्त पुरेत्याई वापतको सम्पूर्ण रकम प्रतिवादीको नाममा गणना गरेको विशेष अदालतको पैसला त्रुटिपूर्ण रहेको,</w:t>
            </w:r>
          </w:p>
          <w:p w:rsidR="000B15A0" w:rsidRPr="000B15A0" w:rsidRDefault="000B15A0" w:rsidP="000B15A0">
            <w:pPr>
              <w:numPr>
                <w:ilvl w:val="0"/>
                <w:numId w:val="7"/>
              </w:numPr>
              <w:spacing w:after="0" w:line="240" w:lineRule="auto"/>
              <w:ind w:left="152" w:hanging="152"/>
              <w:contextualSpacing/>
              <w:jc w:val="both"/>
              <w:rPr>
                <w:rFonts w:cs="Kalimati"/>
                <w:sz w:val="17"/>
                <w:szCs w:val="17"/>
              </w:rPr>
            </w:pPr>
            <w:r w:rsidRPr="000B15A0">
              <w:rPr>
                <w:rFonts w:ascii="Kokila" w:hAnsi="Kokila" w:cs="Kalimati" w:hint="cs"/>
                <w:sz w:val="17"/>
                <w:szCs w:val="17"/>
                <w:cs/>
              </w:rPr>
              <w:t>आ-आफ्नो खति उपति व्यहोर्दै आएको अवस्थामा महेश कुमार उपाध्यायको रु.20,59,550।00 तथा बहिनि सोफिया उपाध्यायको रु.10,21,363।00 आय प्रतिवादीको आयमा गणना गर्ने कार्य त्रुटीपूर्ण रहेको,</w:t>
            </w:r>
          </w:p>
          <w:p w:rsidR="000B15A0" w:rsidRPr="000B15A0" w:rsidRDefault="000B15A0" w:rsidP="000B15A0">
            <w:pPr>
              <w:numPr>
                <w:ilvl w:val="0"/>
                <w:numId w:val="7"/>
              </w:numPr>
              <w:spacing w:after="0" w:line="240" w:lineRule="auto"/>
              <w:ind w:left="152" w:hanging="152"/>
              <w:contextualSpacing/>
              <w:jc w:val="both"/>
              <w:rPr>
                <w:rFonts w:cs="Kalimati"/>
                <w:sz w:val="17"/>
                <w:szCs w:val="17"/>
              </w:rPr>
            </w:pPr>
            <w:r w:rsidRPr="000B15A0">
              <w:rPr>
                <w:rFonts w:ascii="Kokila" w:eastAsia="Times New Roman" w:hAnsi="Kokila" w:cs="Kalimati" w:hint="cs"/>
                <w:sz w:val="17"/>
                <w:szCs w:val="17"/>
                <w:cs/>
              </w:rPr>
              <w:t>५ अशियार (आफु, श्रीमती, २ छोरा, १ छोरी) रहेको हुँदा ५ भागको १ भाग सम्म गणना गरेको भए न्यायिक अनुमान मान्न सकिनेमा प्रतिवादीको आय वढाउने मनसायले सम्पूर्ण आय प्रतिवादीकै आयमा गणना गरेको कार्य त्रुटिपूर्ण रहेको,</w:t>
            </w:r>
          </w:p>
          <w:p w:rsidR="000B15A0" w:rsidRPr="000B15A0" w:rsidRDefault="000B15A0" w:rsidP="000B15A0">
            <w:pPr>
              <w:numPr>
                <w:ilvl w:val="0"/>
                <w:numId w:val="7"/>
              </w:numPr>
              <w:spacing w:after="0" w:line="240" w:lineRule="auto"/>
              <w:ind w:left="152" w:hanging="152"/>
              <w:contextualSpacing/>
              <w:jc w:val="both"/>
              <w:rPr>
                <w:rFonts w:cs="Kalimati"/>
                <w:sz w:val="17"/>
                <w:szCs w:val="17"/>
                <w:cs/>
              </w:rPr>
            </w:pPr>
            <w:r w:rsidRPr="000B15A0">
              <w:rPr>
                <w:rFonts w:ascii="Kokila" w:eastAsia="Times New Roman" w:hAnsi="Kokila" w:cs="Kalimati" w:hint="cs"/>
                <w:sz w:val="17"/>
                <w:szCs w:val="17"/>
                <w:cs/>
              </w:rPr>
              <w:t>प्रतिवादीको मुद्दति निक्षेप परिपक्व भई फिर्ता रकम वापत रु.1,02,92,929।</w:t>
            </w:r>
            <w:r w:rsidRPr="000B15A0">
              <w:rPr>
                <w:rFonts w:ascii="Kokila" w:eastAsia="Times New Roman" w:hAnsi="Kokila" w:cs="Kalimati"/>
                <w:sz w:val="17"/>
                <w:szCs w:val="17"/>
                <w:cs/>
              </w:rPr>
              <w:t>–</w:t>
            </w:r>
            <w:r w:rsidRPr="000B15A0">
              <w:rPr>
                <w:rFonts w:ascii="Kokila" w:eastAsia="Times New Roman" w:hAnsi="Kokila" w:cs="Kalimati" w:hint="cs"/>
                <w:sz w:val="17"/>
                <w:szCs w:val="17"/>
                <w:cs/>
              </w:rPr>
              <w:t xml:space="preserve"> कायम गरिएकोमा अदालतबाट सो सम्बन्धमा रु.2,99,44,000।</w:t>
            </w:r>
            <w:r w:rsidRPr="000B15A0">
              <w:rPr>
                <w:rFonts w:ascii="Kokila" w:eastAsia="Times New Roman" w:hAnsi="Kokila" w:cs="Kalimati"/>
                <w:sz w:val="17"/>
                <w:szCs w:val="17"/>
                <w:cs/>
              </w:rPr>
              <w:t>–</w:t>
            </w:r>
            <w:r w:rsidRPr="000B15A0">
              <w:rPr>
                <w:rFonts w:ascii="Kokila" w:eastAsia="Times New Roman" w:hAnsi="Kokila" w:cs="Kalimati" w:hint="cs"/>
                <w:sz w:val="17"/>
                <w:szCs w:val="17"/>
                <w:cs/>
              </w:rPr>
              <w:t xml:space="preserve"> कायम गरेको सम्बन्धमा आयोगबाट आय कायम गरिदा वैध आय अर्थात स्रोत पुष्टि गर्न सकेको आयको हिस्सा मात्र आयमा गणना गरिएकोमा अदालतबाट सम्पूर्ण आय स्रोत समेत नखुलेको निक्षेप रकमलाई आयमा गणना गर्ने कार्य त्रुटिपूर्ण रहेकोले खारेजभागी रहेको। सो सम्बन्धमा सम्मानित सर्वोच्च अदालतले नेपाल सरकार विरूद्ध रामाज्ञ चतुर्वेदी समेत भएको मुद्दामा </w:t>
            </w:r>
            <w:r w:rsidRPr="000B15A0">
              <w:rPr>
                <w:rFonts w:ascii="Kokila" w:eastAsia="Times New Roman" w:hAnsi="Kokila" w:cs="Kalimati"/>
                <w:b/>
                <w:bCs/>
                <w:sz w:val="17"/>
                <w:szCs w:val="17"/>
                <w:cs/>
              </w:rPr>
              <w:t>जुन सम्पत्तिको स्रोत पुष्टि हुन नसकेको हो त्यस्तो सम्पत्ति आर्जन गर्दा हालको मूल्य तिरिने नभई तत्काल प्रचलित मूल्य नै लगानी भएको हुन्छ</w:t>
            </w:r>
            <w:r w:rsidRPr="000B15A0">
              <w:rPr>
                <w:rFonts w:eastAsia="Times New Roman" w:cs="Kalimati"/>
                <w:b/>
                <w:bCs/>
                <w:sz w:val="17"/>
                <w:szCs w:val="17"/>
              </w:rPr>
              <w:t> </w:t>
            </w:r>
            <w:r w:rsidRPr="000B15A0">
              <w:rPr>
                <w:rFonts w:ascii="Kokila" w:eastAsia="Times New Roman" w:hAnsi="Kokila" w:cs="Kalimati"/>
                <w:b/>
                <w:bCs/>
                <w:sz w:val="17"/>
                <w:szCs w:val="17"/>
                <w:cs/>
              </w:rPr>
              <w:t>। तत्समयको आयस्रोतका आधारमा आर्जित सम्पत्तिको स्रोत पुष्टि भए नभएको कुरालाई नै ऐनले कानूनी र गैरकानूनी आर्जन छुट्याउने मापदण्ड मानेको हुँदा त्यस्तो सम्पत्ति आर्जन गर्दा स्रोत कति थियो र कति लगानी गरेको हो भन्ने कुराबाटै कसूर निर्धारण हुने र विगो कायम गर्नुपर्ने</w:t>
            </w:r>
            <w:r w:rsidRPr="000B15A0">
              <w:rPr>
                <w:rFonts w:ascii="Kokila" w:eastAsia="Times New Roman" w:hAnsi="Kokila" w:cs="Kalimati"/>
                <w:b/>
                <w:bCs/>
                <w:sz w:val="17"/>
                <w:szCs w:val="17"/>
                <w:vertAlign w:val="superscript"/>
                <w:cs/>
              </w:rPr>
              <w:footnoteReference w:id="12"/>
            </w:r>
            <w:r w:rsidRPr="000B15A0">
              <w:rPr>
                <w:rFonts w:ascii="Kokila" w:eastAsia="Times New Roman" w:hAnsi="Kokila" w:cs="Kalimati" w:hint="cs"/>
                <w:b/>
                <w:bCs/>
                <w:sz w:val="17"/>
                <w:szCs w:val="17"/>
                <w:cs/>
              </w:rPr>
              <w:t xml:space="preserve"> </w:t>
            </w:r>
            <w:r w:rsidRPr="000B15A0">
              <w:rPr>
                <w:rFonts w:ascii="Kokila" w:eastAsia="Times New Roman" w:hAnsi="Kokila" w:cs="Kalimati" w:hint="cs"/>
                <w:sz w:val="17"/>
                <w:szCs w:val="17"/>
                <w:cs/>
              </w:rPr>
              <w:t>भनि सिद्धान्त स्थापित भएको अवस्थामा न्यायिक सिद्धान्तका परिपालक ले नै भ्रष्टाचार निवारण ऐन, २०५९ को दफा २०(१) मा भएको कानुनी व्यवस्था अर्थात विधायिकी मनसाय विपरित तथा उक्त न्यायिक सिद्धान्तको उलंघन गरी सम्पूर्ण निक्षेप बचत रकमलाई आयमा कायम गरेको कार्य प्रथम दृष्टिमा नै त्रुटिपूर्ण रहेको।</w:t>
            </w:r>
          </w:p>
        </w:tc>
      </w:tr>
    </w:tbl>
    <w:p w:rsidR="000B15A0" w:rsidRPr="000B15A0" w:rsidRDefault="000B15A0" w:rsidP="000B15A0">
      <w:pPr>
        <w:spacing w:after="0"/>
        <w:rPr>
          <w:rFonts w:asciiTheme="minorHAnsi" w:eastAsiaTheme="minorEastAsia" w:hAnsiTheme="minorHAnsi" w:cstheme="minorBidi"/>
          <w:sz w:val="18"/>
          <w:szCs w:val="16"/>
          <w:cs/>
        </w:rPr>
      </w:pPr>
    </w:p>
    <w:p w:rsidR="000B15A0" w:rsidRDefault="000B15A0">
      <w:pPr>
        <w:rPr>
          <w:rFonts w:asciiTheme="minorHAnsi" w:eastAsiaTheme="minorEastAsia" w:hAnsiTheme="minorHAnsi" w:cs="Arial Unicode MS"/>
          <w:cs/>
        </w:rPr>
      </w:pPr>
      <w:r>
        <w:rPr>
          <w:rFonts w:asciiTheme="minorHAnsi" w:eastAsiaTheme="minorEastAsia" w:hAnsiTheme="minorHAnsi" w:cs="Arial Unicode MS"/>
          <w:cs/>
        </w:rPr>
        <w:br w:type="page"/>
      </w:r>
    </w:p>
    <w:tbl>
      <w:tblPr>
        <w:tblW w:w="159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170"/>
        <w:gridCol w:w="810"/>
        <w:gridCol w:w="4410"/>
        <w:gridCol w:w="3960"/>
        <w:gridCol w:w="5130"/>
      </w:tblGrid>
      <w:tr w:rsidR="000B15A0" w:rsidRPr="0023553E" w:rsidTr="00B82519">
        <w:trPr>
          <w:trHeight w:val="137"/>
        </w:trPr>
        <w:tc>
          <w:tcPr>
            <w:tcW w:w="450" w:type="dxa"/>
            <w:shd w:val="clear" w:color="auto" w:fill="auto"/>
          </w:tcPr>
          <w:p w:rsidR="000B15A0" w:rsidRPr="0023553E" w:rsidRDefault="000B15A0" w:rsidP="00B82519">
            <w:pPr>
              <w:numPr>
                <w:ilvl w:val="0"/>
                <w:numId w:val="1"/>
              </w:numPr>
              <w:tabs>
                <w:tab w:val="left" w:pos="3181"/>
              </w:tabs>
              <w:spacing w:after="0" w:line="240" w:lineRule="auto"/>
              <w:ind w:hanging="738"/>
              <w:rPr>
                <w:rFonts w:ascii="Arial" w:eastAsiaTheme="minorHAnsi" w:hAnsi="Arial" w:cs="Kalimati"/>
                <w:sz w:val="18"/>
                <w:szCs w:val="18"/>
              </w:rPr>
            </w:pPr>
            <w:bookmarkStart w:id="0" w:name="_GoBack"/>
            <w:bookmarkEnd w:id="0"/>
          </w:p>
        </w:tc>
        <w:tc>
          <w:tcPr>
            <w:tcW w:w="1170" w:type="dxa"/>
            <w:shd w:val="clear" w:color="auto" w:fill="auto"/>
          </w:tcPr>
          <w:p w:rsidR="000B15A0" w:rsidRPr="0023553E" w:rsidRDefault="000B15A0" w:rsidP="00B82519">
            <w:pPr>
              <w:rPr>
                <w:rFonts w:ascii="Arial" w:eastAsiaTheme="minorHAnsi" w:hAnsi="Arial" w:cs="Kalimati"/>
                <w:sz w:val="18"/>
                <w:szCs w:val="18"/>
              </w:rPr>
            </w:pPr>
            <w:r w:rsidRPr="0023553E">
              <w:rPr>
                <w:rFonts w:ascii="Arial" w:eastAsiaTheme="minorHAnsi" w:hAnsi="Arial" w:cs="Kalimati" w:hint="cs"/>
                <w:sz w:val="18"/>
                <w:szCs w:val="18"/>
                <w:cs/>
              </w:rPr>
              <w:t xml:space="preserve">प्रतिवादीहरु </w:t>
            </w:r>
            <w:r w:rsidRPr="0023553E">
              <w:rPr>
                <w:rFonts w:ascii="Preeti" w:hAnsi="Preeti" w:cs="Kalimati" w:hint="cs"/>
                <w:sz w:val="18"/>
                <w:szCs w:val="18"/>
                <w:cs/>
              </w:rPr>
              <w:t>रणबहादुर कडायत र शिवराज उपाध्या</w:t>
            </w:r>
            <w:r w:rsidRPr="0023553E">
              <w:rPr>
                <w:rFonts w:ascii="Arial" w:eastAsiaTheme="minorHAnsi" w:hAnsi="Arial" w:cs="Kalimati"/>
                <w:sz w:val="18"/>
                <w:szCs w:val="18"/>
                <w:cs/>
              </w:rPr>
              <w:t>को मु.नं</w:t>
            </w:r>
            <w:r w:rsidRPr="0023553E">
              <w:rPr>
                <w:rFonts w:ascii="Arial" w:eastAsiaTheme="minorHAnsi" w:hAnsi="Arial" w:cs="Kalimati" w:hint="cs"/>
                <w:sz w:val="18"/>
                <w:szCs w:val="18"/>
                <w:cs/>
              </w:rPr>
              <w:t xml:space="preserve"> (</w:t>
            </w:r>
            <w:r w:rsidRPr="0023553E">
              <w:rPr>
                <w:rFonts w:cs="Kalimati" w:hint="cs"/>
                <w:sz w:val="18"/>
                <w:szCs w:val="18"/>
                <w:cs/>
              </w:rPr>
              <w:t>०७6-</w:t>
            </w:r>
            <w:r w:rsidRPr="0023553E">
              <w:rPr>
                <w:rFonts w:ascii="Times New Roman" w:hAnsi="Times New Roman" w:cs="Times New Roman"/>
                <w:sz w:val="18"/>
                <w:szCs w:val="18"/>
              </w:rPr>
              <w:t>CR</w:t>
            </w:r>
            <w:r w:rsidRPr="0023553E">
              <w:rPr>
                <w:rFonts w:cs="Kalimati" w:hint="cs"/>
                <w:sz w:val="18"/>
                <w:szCs w:val="18"/>
                <w:cs/>
              </w:rPr>
              <w:t>-०293</w:t>
            </w:r>
            <w:r w:rsidRPr="0023553E">
              <w:rPr>
                <w:rFonts w:ascii="Arial" w:eastAsiaTheme="minorHAnsi" w:hAnsi="Arial" w:cs="Kalimati" w:hint="cs"/>
                <w:sz w:val="18"/>
                <w:szCs w:val="18"/>
                <w:cs/>
              </w:rPr>
              <w:t>)</w:t>
            </w:r>
            <w:r w:rsidRPr="0023553E">
              <w:rPr>
                <w:rFonts w:ascii="Arial" w:eastAsiaTheme="minorHAnsi" w:hAnsi="Arial" w:cs="Kalimati"/>
                <w:sz w:val="18"/>
                <w:szCs w:val="18"/>
              </w:rPr>
              <w:t xml:space="preserve"> </w:t>
            </w:r>
            <w:r w:rsidRPr="0023553E">
              <w:rPr>
                <w:rFonts w:ascii="Arial" w:eastAsiaTheme="minorHAnsi" w:hAnsi="Arial" w:cs="Kalimati"/>
                <w:sz w:val="18"/>
                <w:szCs w:val="18"/>
                <w:cs/>
              </w:rPr>
              <w:t>फैसला मिति</w:t>
            </w:r>
            <w:r>
              <w:rPr>
                <w:rFonts w:ascii="Arial" w:eastAsiaTheme="minorHAnsi" w:hAnsi="Arial" w:cs="Kalimati" w:hint="cs"/>
                <w:sz w:val="18"/>
                <w:szCs w:val="18"/>
                <w:cs/>
              </w:rPr>
              <w:t xml:space="preserve"> २०८०।०३।२५</w:t>
            </w:r>
            <w:r w:rsidRPr="0023553E">
              <w:rPr>
                <w:rFonts w:ascii="Arial" w:eastAsiaTheme="minorHAnsi" w:hAnsi="Arial" w:cs="Kalimati"/>
                <w:sz w:val="18"/>
                <w:szCs w:val="18"/>
                <w:cs/>
              </w:rPr>
              <w:t xml:space="preserve"> </w:t>
            </w:r>
          </w:p>
        </w:tc>
        <w:tc>
          <w:tcPr>
            <w:tcW w:w="810" w:type="dxa"/>
          </w:tcPr>
          <w:p w:rsidR="000B15A0" w:rsidRPr="000D402E" w:rsidRDefault="000B15A0" w:rsidP="00B82519">
            <w:pPr>
              <w:tabs>
                <w:tab w:val="left" w:pos="3181"/>
              </w:tabs>
              <w:spacing w:after="0" w:line="240" w:lineRule="auto"/>
              <w:jc w:val="both"/>
              <w:rPr>
                <w:rFonts w:ascii="Arial" w:eastAsiaTheme="minorHAnsi" w:hAnsi="Arial" w:cs="Kalimati"/>
                <w:sz w:val="16"/>
                <w:szCs w:val="16"/>
              </w:rPr>
            </w:pPr>
            <w:r w:rsidRPr="000D402E">
              <w:rPr>
                <w:rFonts w:cs="Kalimati" w:hint="cs"/>
                <w:sz w:val="16"/>
                <w:szCs w:val="16"/>
                <w:cs/>
              </w:rPr>
              <w:t>सरकारी रकम हिनामिना गरी भ्रष्टाचार गरेको</w:t>
            </w:r>
          </w:p>
        </w:tc>
        <w:tc>
          <w:tcPr>
            <w:tcW w:w="4410" w:type="dxa"/>
            <w:shd w:val="clear" w:color="auto" w:fill="auto"/>
          </w:tcPr>
          <w:p w:rsidR="000B15A0" w:rsidRPr="0023553E" w:rsidRDefault="000B15A0" w:rsidP="00B82519">
            <w:pPr>
              <w:tabs>
                <w:tab w:val="left" w:pos="3181"/>
              </w:tabs>
              <w:spacing w:after="0" w:line="240" w:lineRule="auto"/>
              <w:jc w:val="both"/>
              <w:rPr>
                <w:rFonts w:ascii="Arial" w:eastAsiaTheme="minorHAnsi" w:hAnsi="Arial" w:cs="Kalimati"/>
                <w:sz w:val="18"/>
                <w:szCs w:val="18"/>
              </w:rPr>
            </w:pPr>
            <w:r w:rsidRPr="0023553E">
              <w:rPr>
                <w:rFonts w:ascii="Kokila" w:hAnsi="Kokila" w:cs="Kalimati" w:hint="cs"/>
                <w:sz w:val="18"/>
                <w:szCs w:val="18"/>
                <w:cs/>
              </w:rPr>
              <w:t xml:space="preserve">आ.व. 2071/072 देखि नै </w:t>
            </w:r>
            <w:r>
              <w:rPr>
                <w:rFonts w:ascii="Kokila" w:hAnsi="Kokila" w:cs="Kalimati" w:hint="cs"/>
                <w:sz w:val="18"/>
                <w:szCs w:val="18"/>
                <w:cs/>
              </w:rPr>
              <w:t xml:space="preserve">बचतको </w:t>
            </w:r>
            <w:r w:rsidRPr="0023553E">
              <w:rPr>
                <w:rFonts w:ascii="Kokila" w:hAnsi="Kokila" w:cs="Kalimati" w:hint="cs"/>
                <w:sz w:val="18"/>
                <w:szCs w:val="18"/>
                <w:cs/>
              </w:rPr>
              <w:t>सबै हिसाब नदेखिएको, आ.व. 2074/075 को महालेखापरीक्षकको प्रतिवेदन अनुसार कार्यालयले पेश गरेको आर्थिक वर्ष 2073/074 को बचत बैंकको केन्द्रीय गोश्वरा खातामा बचत कर्तालाई फिर्ता गर्न बाँकी रु. 3,86,84,631।05 अक्षरेपी तीन करोड छयासी लाख चौरासी हजार छ सय एकतीस रुपैया</w:t>
            </w:r>
            <w:r>
              <w:rPr>
                <w:rFonts w:ascii="Kokila" w:hAnsi="Kokila" w:cs="Kalimati" w:hint="cs"/>
                <w:sz w:val="18"/>
                <w:szCs w:val="18"/>
                <w:cs/>
              </w:rPr>
              <w:t xml:space="preserve"> पाँच पैसा</w:t>
            </w:r>
            <w:r w:rsidRPr="0023553E">
              <w:rPr>
                <w:rFonts w:ascii="Kokila" w:hAnsi="Kokila" w:cs="Kalimati" w:hint="cs"/>
                <w:sz w:val="18"/>
                <w:szCs w:val="18"/>
                <w:cs/>
              </w:rPr>
              <w:t xml:space="preserve"> मध्ये तह विल मौज्दात रु. 70,393।16 र बैंक मौज्दात रु. 96,15,84</w:t>
            </w:r>
            <w:r>
              <w:rPr>
                <w:rFonts w:ascii="Kokila" w:hAnsi="Kokila" w:cs="Kalimati" w:hint="cs"/>
                <w:sz w:val="18"/>
                <w:szCs w:val="18"/>
                <w:cs/>
              </w:rPr>
              <w:t xml:space="preserve">9/- लगानीमा रु. 2,25,76,262।07 </w:t>
            </w:r>
            <w:r w:rsidRPr="0023553E">
              <w:rPr>
                <w:rFonts w:ascii="Kokila" w:hAnsi="Kokila" w:cs="Kalimati" w:hint="cs"/>
                <w:sz w:val="18"/>
                <w:szCs w:val="18"/>
                <w:cs/>
              </w:rPr>
              <w:t xml:space="preserve">गरी जम्मा रु. 3,22,62,504।23 निक्षेप कर्तालाई फिर्ता गर्न सकिने रकम केन्द्रीय धरौटी खातामा रु. 64,22,126।79 पैसा दायित्व रहेको देखिएकोमा आ.व. 2074/075 मा उक्त दायित्व 34% प्रतिशतले बृदि भई रु. 2,83,21,692/- पुग्नु अस्वभाविक देखिएको आ.व. 2067/68 देखि आ.व. 2072/073 साल सम्म हुलाक बचत बैंकको हेर्ने कर्मचारी शिवराज उपाध्याय रहेका र निज बढुवा भई रमाना लिने क्रममा रु. 26,11,947।77 नगद आफ्नो जिम्मामा रहेको भनी कागज गरिदिएको र 2076 पौषमा बैंकको एकिकृत लगत अनुसार रु. 5,78,52,224।51 बचत खातामा रहेको देखियो। 2076/1/25 को दैनिक नगदी किताब अनुसार रु. 43,00,350/- बैंक दाखिला देखाइएको वाणिज्य बैंकको स्टिटमेन्ट अनुसार सोही मिति 40,00,000/- रण बहादुर </w:t>
            </w:r>
            <w:r>
              <w:rPr>
                <w:rFonts w:ascii="Kokila" w:hAnsi="Kokila" w:cs="Kalimati" w:hint="cs"/>
                <w:sz w:val="18"/>
                <w:szCs w:val="18"/>
                <w:cs/>
              </w:rPr>
              <w:t>खडायतले ट्रान्सफर गरेको देखिएको</w:t>
            </w:r>
            <w:r w:rsidRPr="0023553E">
              <w:rPr>
                <w:rFonts w:ascii="Kokila" w:hAnsi="Kokila" w:cs="Kalimati" w:hint="cs"/>
                <w:sz w:val="18"/>
                <w:szCs w:val="18"/>
                <w:cs/>
              </w:rPr>
              <w:t>। जिल्ला हुलाक बचत बैंकको राष्ट्रिय वाणिज्य बैंकको खातामा ट्रान्सफर गरेको, बैंक नगदी किताब र बैंक स्टेटमेन्ट नमिलेको, आ.व. 2073/074 मा तयार गरेको आर्थिक विवरणलाई आधार मानी सो केन्द्रिय धरौटी खातामा जिम्मेवारी देखाइएको रकम रु. 64,22,126।79। आर्थिक वर्ष 2073/074 को आर्थिक विवरणलाई आधार मान्दा सो आर्थिक वर्ष</w:t>
            </w:r>
            <w:r>
              <w:rPr>
                <w:rFonts w:ascii="Kokila" w:hAnsi="Kokila" w:cs="Kalimati" w:hint="cs"/>
                <w:sz w:val="18"/>
                <w:szCs w:val="18"/>
                <w:cs/>
              </w:rPr>
              <w:t>मा</w:t>
            </w:r>
            <w:r w:rsidRPr="0023553E">
              <w:rPr>
                <w:rFonts w:ascii="Kokila" w:hAnsi="Kokila" w:cs="Kalimati" w:hint="cs"/>
                <w:sz w:val="18"/>
                <w:szCs w:val="18"/>
                <w:cs/>
              </w:rPr>
              <w:t xml:space="preserve"> भएको घाटा रकमलाई आधार मान्दा</w:t>
            </w:r>
            <w:r>
              <w:rPr>
                <w:rFonts w:ascii="Kokila" w:hAnsi="Kokila" w:cs="Kalimati" w:hint="cs"/>
                <w:sz w:val="18"/>
                <w:szCs w:val="18"/>
                <w:cs/>
              </w:rPr>
              <w:t xml:space="preserve"> </w:t>
            </w:r>
            <w:r w:rsidRPr="0023553E">
              <w:rPr>
                <w:rFonts w:ascii="Kokila" w:hAnsi="Kokila" w:cs="Kalimati" w:hint="cs"/>
                <w:sz w:val="18"/>
                <w:szCs w:val="18"/>
                <w:cs/>
              </w:rPr>
              <w:t xml:space="preserve"> शिवराज उपाध्यायले रु. 1,82,04,427।11 र सोको 10% ले हुने रकम रु. 18,20,442।71 पैसा</w:t>
            </w:r>
            <w:r>
              <w:rPr>
                <w:rFonts w:ascii="Kokila" w:hAnsi="Kokila" w:cs="Kalimati" w:hint="cs"/>
                <w:sz w:val="18"/>
                <w:szCs w:val="18"/>
                <w:cs/>
              </w:rPr>
              <w:t xml:space="preserve"> गरी बिगो रु.</w:t>
            </w:r>
            <w:r w:rsidRPr="0023553E">
              <w:rPr>
                <w:rFonts w:ascii="Kokila" w:hAnsi="Kokila" w:cs="Kalimati" w:hint="cs"/>
                <w:sz w:val="18"/>
                <w:szCs w:val="18"/>
                <w:cs/>
              </w:rPr>
              <w:t xml:space="preserve"> </w:t>
            </w:r>
            <w:r w:rsidRPr="0023553E">
              <w:rPr>
                <w:rFonts w:ascii="Kokila" w:hAnsi="Kokila" w:cs="Kalimati" w:hint="cs"/>
                <w:sz w:val="18"/>
                <w:szCs w:val="18"/>
                <w:cs/>
              </w:rPr>
              <w:lastRenderedPageBreak/>
              <w:t xml:space="preserve">2,00,24,869।82 </w:t>
            </w:r>
            <w:r>
              <w:rPr>
                <w:rFonts w:ascii="Kokila" w:hAnsi="Kokila" w:cs="Kalimati" w:hint="cs"/>
                <w:sz w:val="18"/>
                <w:szCs w:val="18"/>
                <w:cs/>
              </w:rPr>
              <w:t xml:space="preserve">जरिवाना हुन </w:t>
            </w:r>
            <w:r w:rsidRPr="0023553E">
              <w:rPr>
                <w:rFonts w:ascii="Kokila" w:hAnsi="Kokila" w:cs="Kalimati" w:hint="cs"/>
                <w:sz w:val="18"/>
                <w:szCs w:val="18"/>
                <w:cs/>
              </w:rPr>
              <w:t xml:space="preserve">र रणबहादुर कडायतले हिनामिना गरेको रकम रु. 2,68,09,065।11 र सोको 10% रकम जरिवाना गरी रु. 26,80,906।51 गरी कुल विगो रकम रु. 2,94,89,971।51 हिनामिना भएकोले रणबहादुर कडायत र शिवराज उपध्याय उपर भ्रष्टाचार निवारण ऐन, 2059 को दफा 17 वमोजिमको कसुर गरेकाले रणबहादुर कडायतको हकमा विगो रु. 2,94,89,971/- र शिवराज उपाध्यायको हकमा विगो रु. 2,00,24,869।82 गरी भ्रष्टाचार </w:t>
            </w:r>
            <w:r>
              <w:rPr>
                <w:rFonts w:ascii="Kokila" w:hAnsi="Kokila" w:cs="Kalimati" w:hint="cs"/>
                <w:sz w:val="18"/>
                <w:szCs w:val="18"/>
                <w:cs/>
              </w:rPr>
              <w:t>निवा</w:t>
            </w:r>
            <w:r w:rsidRPr="0023553E">
              <w:rPr>
                <w:rFonts w:ascii="Kokila" w:hAnsi="Kokila" w:cs="Kalimati" w:hint="cs"/>
                <w:sz w:val="18"/>
                <w:szCs w:val="18"/>
                <w:cs/>
              </w:rPr>
              <w:t xml:space="preserve">रण ऐन, 2059 को दफा 17 मा उल्लेख भए वमोजिम सोही ऐनको दफा 3 को उपदफा (1) र दफा 3 को उपदफा (1) को देहाय (झ) वमोजिम जरिवाना र कैद सजाय हुनका साथै हानिनोक्सानी भएको रकम सोही ऐनको दफा 17 वमोजिम प्रतिवादीहरुबाट असुल समेतको </w:t>
            </w:r>
            <w:r>
              <w:rPr>
                <w:rFonts w:ascii="Kokila" w:hAnsi="Kokila" w:cs="Kalimati" w:hint="cs"/>
                <w:sz w:val="18"/>
                <w:szCs w:val="18"/>
                <w:cs/>
              </w:rPr>
              <w:t>मागदाबी लिइएको।</w:t>
            </w:r>
          </w:p>
        </w:tc>
        <w:tc>
          <w:tcPr>
            <w:tcW w:w="3960" w:type="dxa"/>
            <w:shd w:val="clear" w:color="auto" w:fill="auto"/>
          </w:tcPr>
          <w:p w:rsidR="000B15A0" w:rsidRPr="0023553E" w:rsidRDefault="000B15A0" w:rsidP="00B82519">
            <w:pPr>
              <w:spacing w:after="0" w:line="240" w:lineRule="auto"/>
              <w:jc w:val="both"/>
              <w:rPr>
                <w:rFonts w:ascii="Arial" w:eastAsiaTheme="minorHAnsi" w:hAnsi="Arial" w:cs="Kalimati"/>
                <w:sz w:val="18"/>
                <w:szCs w:val="18"/>
              </w:rPr>
            </w:pPr>
            <w:r w:rsidRPr="0023553E">
              <w:rPr>
                <w:rFonts w:ascii="Arial" w:eastAsiaTheme="minorHAnsi" w:hAnsi="Arial" w:cs="Kalimati" w:hint="cs"/>
                <w:sz w:val="18"/>
                <w:szCs w:val="18"/>
                <w:cs/>
              </w:rPr>
              <w:lastRenderedPageBreak/>
              <w:t>फैसलाः</w:t>
            </w:r>
          </w:p>
          <w:p w:rsidR="000B15A0" w:rsidRPr="0023553E" w:rsidRDefault="000B15A0" w:rsidP="00B82519">
            <w:pPr>
              <w:spacing w:after="0" w:line="240" w:lineRule="auto"/>
              <w:jc w:val="both"/>
              <w:rPr>
                <w:rFonts w:ascii="Arial" w:eastAsiaTheme="minorHAnsi" w:hAnsi="Arial" w:cs="Kalimati"/>
                <w:sz w:val="18"/>
                <w:szCs w:val="18"/>
              </w:rPr>
            </w:pPr>
            <w:r w:rsidRPr="0023553E">
              <w:rPr>
                <w:rFonts w:ascii="Arial" w:eastAsiaTheme="minorHAnsi" w:hAnsi="Arial" w:cs="Kalimati" w:hint="cs"/>
                <w:sz w:val="18"/>
                <w:szCs w:val="18"/>
                <w:cs/>
              </w:rPr>
              <w:t>प्रतिवादीहरुलाई</w:t>
            </w:r>
            <w:r w:rsidRPr="0023553E">
              <w:rPr>
                <w:rFonts w:cs="Kalimati" w:hint="cs"/>
                <w:sz w:val="18"/>
                <w:szCs w:val="18"/>
                <w:cs/>
              </w:rPr>
              <w:t xml:space="preserve"> आरोप</w:t>
            </w:r>
            <w:r w:rsidRPr="0023553E">
              <w:rPr>
                <w:sz w:val="18"/>
                <w:szCs w:val="18"/>
                <w:cs/>
              </w:rPr>
              <w:t xml:space="preserve"> </w:t>
            </w:r>
            <w:r w:rsidRPr="0023553E">
              <w:rPr>
                <w:rFonts w:cs="Kalimati" w:hint="cs"/>
                <w:sz w:val="18"/>
                <w:szCs w:val="18"/>
                <w:cs/>
              </w:rPr>
              <w:t>मागदावी भन्दा कम विगो मात्र हिनामिना गरेको ठहर</w:t>
            </w:r>
            <w:r w:rsidRPr="0023553E">
              <w:rPr>
                <w:rFonts w:cs="Nirmala UI" w:hint="cs"/>
                <w:sz w:val="18"/>
                <w:szCs w:val="18"/>
                <w:cs/>
              </w:rPr>
              <w:t>।</w:t>
            </w:r>
          </w:p>
          <w:p w:rsidR="000B15A0" w:rsidRPr="0023553E" w:rsidRDefault="000B15A0" w:rsidP="00B82519">
            <w:pPr>
              <w:spacing w:after="0" w:line="240" w:lineRule="auto"/>
              <w:jc w:val="both"/>
              <w:rPr>
                <w:rFonts w:ascii="Arial" w:eastAsiaTheme="minorHAnsi" w:hAnsi="Arial" w:cs="Kalimati"/>
                <w:sz w:val="18"/>
                <w:szCs w:val="18"/>
              </w:rPr>
            </w:pPr>
            <w:r w:rsidRPr="0023553E">
              <w:rPr>
                <w:rFonts w:ascii="Arial" w:eastAsiaTheme="minorHAnsi" w:hAnsi="Arial" w:cs="Kalimati" w:hint="cs"/>
                <w:sz w:val="18"/>
                <w:szCs w:val="18"/>
                <w:cs/>
              </w:rPr>
              <w:t xml:space="preserve">विशेष अदालतले कसुरबाट </w:t>
            </w:r>
            <w:r w:rsidRPr="0023553E">
              <w:rPr>
                <w:rFonts w:cs="Kalimati" w:hint="cs"/>
                <w:sz w:val="18"/>
                <w:szCs w:val="18"/>
                <w:cs/>
              </w:rPr>
              <w:t xml:space="preserve">कम विगो </w:t>
            </w:r>
            <w:r>
              <w:rPr>
                <w:rFonts w:ascii="Arial" w:eastAsiaTheme="minorHAnsi" w:hAnsi="Arial" w:cs="Kalimati" w:hint="cs"/>
                <w:sz w:val="18"/>
                <w:szCs w:val="18"/>
                <w:cs/>
              </w:rPr>
              <w:t>कायम गर्दा</w:t>
            </w:r>
            <w:r w:rsidRPr="0023553E">
              <w:rPr>
                <w:rFonts w:ascii="Arial" w:eastAsiaTheme="minorHAnsi" w:hAnsi="Arial" w:cs="Kalimati" w:hint="cs"/>
                <w:sz w:val="18"/>
                <w:szCs w:val="18"/>
                <w:cs/>
              </w:rPr>
              <w:t xml:space="preserve"> लिएका आधारहरु:</w:t>
            </w:r>
          </w:p>
          <w:p w:rsidR="000B15A0" w:rsidRPr="0023553E" w:rsidRDefault="000B15A0" w:rsidP="000B15A0">
            <w:pPr>
              <w:pStyle w:val="ListParagraph"/>
              <w:numPr>
                <w:ilvl w:val="0"/>
                <w:numId w:val="45"/>
              </w:numPr>
              <w:spacing w:after="0" w:line="240" w:lineRule="auto"/>
              <w:ind w:left="72" w:hanging="90"/>
              <w:jc w:val="both"/>
              <w:rPr>
                <w:rFonts w:cs="Kalimati"/>
                <w:sz w:val="18"/>
                <w:szCs w:val="18"/>
              </w:rPr>
            </w:pPr>
            <w:r w:rsidRPr="0023553E">
              <w:rPr>
                <w:rFonts w:cs="Kalimati" w:hint="cs"/>
                <w:sz w:val="18"/>
                <w:szCs w:val="18"/>
                <w:cs/>
              </w:rPr>
              <w:t xml:space="preserve">प्रतिवादी मध्येका रणबहादुर कडायत उपर विगो रकम कायम गर्दा हिनामिना र दुरुपयोग भएको रकम भनी रु. 2,68,09,065।11 (दुई करोड अठसठ्ठी लाख नौ हजार पैसठ्ठी र पैसा एघार र त्यसको विगो 10% ले हुने व्याज रु. 26,80,906।51 गरी कुल विगो रु. 2,94,14,841।44 कायम </w:t>
            </w:r>
            <w:r>
              <w:rPr>
                <w:rFonts w:cs="Kalimati" w:hint="cs"/>
                <w:sz w:val="18"/>
                <w:szCs w:val="18"/>
                <w:cs/>
              </w:rPr>
              <w:t>गरेको</w:t>
            </w:r>
            <w:r w:rsidRPr="0023553E">
              <w:rPr>
                <w:rFonts w:cs="Kalimati" w:hint="cs"/>
                <w:sz w:val="18"/>
                <w:szCs w:val="18"/>
                <w:cs/>
              </w:rPr>
              <w:t>। प्रतिवादीले वयान गर्दा रु. 1,76,046।38 हिनामिना गरेको स्वीकार गरेको। प्रतिवादीले स्वीकार गरेको रकम यो यो रकम जोडेर पुग्छ भनी वादी पक्षले आधार समेत पु</w:t>
            </w:r>
            <w:r w:rsidRPr="0023553E">
              <w:rPr>
                <w:rFonts w:cs="Kalimati"/>
                <w:sz w:val="18"/>
                <w:szCs w:val="18"/>
                <w:cs/>
              </w:rPr>
              <w:t>र्‍या</w:t>
            </w:r>
            <w:r w:rsidRPr="0023553E">
              <w:rPr>
                <w:rFonts w:cs="Kalimati" w:hint="cs"/>
                <w:sz w:val="18"/>
                <w:szCs w:val="18"/>
                <w:cs/>
              </w:rPr>
              <w:t xml:space="preserve">उन नसकेको। </w:t>
            </w:r>
          </w:p>
          <w:p w:rsidR="000B15A0" w:rsidRPr="0023553E" w:rsidRDefault="000B15A0" w:rsidP="000B15A0">
            <w:pPr>
              <w:pStyle w:val="ListParagraph"/>
              <w:numPr>
                <w:ilvl w:val="0"/>
                <w:numId w:val="45"/>
              </w:numPr>
              <w:spacing w:after="0" w:line="240" w:lineRule="auto"/>
              <w:ind w:left="72" w:hanging="90"/>
              <w:jc w:val="both"/>
              <w:rPr>
                <w:rFonts w:cs="Kalimati"/>
                <w:sz w:val="18"/>
                <w:szCs w:val="18"/>
              </w:rPr>
            </w:pPr>
            <w:r w:rsidRPr="0023553E">
              <w:rPr>
                <w:rFonts w:cs="Kalimati" w:hint="cs"/>
                <w:sz w:val="18"/>
                <w:szCs w:val="18"/>
                <w:cs/>
              </w:rPr>
              <w:t>त्यस्तै प्रतिवादी शिवराज उपाध्यायले उपर विगो कायम गर्दा दुरुपयोग रकम भनी रु. 1,82,04,421।11 र सो 10% ले हुने व्याज रु. 18,20,444।71 गरी कुल रु. 2,00,24,869।82 कायम गरेको। प्रतिवादीले वयान गर्दा रु. 1,55,11,453/- हिनामिना गरेको स्वीकार गरेको निजले स्वीकार गरेको रकम भन्दा बढी यो यो रकमले पुग्छ भनी वादी पक्षले पुष्टि गर्न नसकेको।</w:t>
            </w:r>
          </w:p>
          <w:p w:rsidR="000B15A0" w:rsidRPr="0023553E" w:rsidRDefault="000B15A0" w:rsidP="000B15A0">
            <w:pPr>
              <w:pStyle w:val="ListParagraph"/>
              <w:numPr>
                <w:ilvl w:val="0"/>
                <w:numId w:val="45"/>
              </w:numPr>
              <w:spacing w:after="0" w:line="240" w:lineRule="auto"/>
              <w:ind w:left="72" w:hanging="90"/>
              <w:jc w:val="both"/>
              <w:rPr>
                <w:rFonts w:ascii="Arial" w:hAnsi="Arial" w:cs="Kalimati"/>
                <w:sz w:val="18"/>
                <w:szCs w:val="18"/>
              </w:rPr>
            </w:pPr>
            <w:r w:rsidRPr="0023553E">
              <w:rPr>
                <w:rFonts w:cs="Kalimati" w:hint="cs"/>
                <w:sz w:val="18"/>
                <w:szCs w:val="18"/>
                <w:cs/>
              </w:rPr>
              <w:t xml:space="preserve">हुलाक वचत बैंकको सञ्चालनको जिम्मा लिएर बसेको जिम्मेवार व्यक्तिले काम कारवाही गर्दा वचत बैंकको उद्देश्य पुरा गर्ने आफ्नो पदीय हैसियतले गर्नु पर्ने काम चुस्त दुरुस्त र पारदर्शी बनाउनु पर्नेमा हुलाक कार्यालय मात्र नभएर हुलाक धनादेश समेतका लोक कल्याणकारी आयोजनाहरुको गरिमा प्रतिष्ठा र पवित्रता </w:t>
            </w:r>
            <w:r>
              <w:rPr>
                <w:rFonts w:cs="Kalimati" w:hint="cs"/>
                <w:sz w:val="18"/>
                <w:szCs w:val="18"/>
                <w:cs/>
              </w:rPr>
              <w:t>मै</w:t>
            </w:r>
            <w:r w:rsidRPr="0023553E">
              <w:rPr>
                <w:rFonts w:cs="Kalimati" w:hint="cs"/>
                <w:sz w:val="18"/>
                <w:szCs w:val="18"/>
                <w:cs/>
              </w:rPr>
              <w:t xml:space="preserve"> क्षतिपु</w:t>
            </w:r>
            <w:r w:rsidRPr="0023553E">
              <w:rPr>
                <w:rFonts w:cs="Kalimati"/>
                <w:sz w:val="18"/>
                <w:szCs w:val="18"/>
                <w:cs/>
              </w:rPr>
              <w:t>र्‍या</w:t>
            </w:r>
            <w:r w:rsidRPr="0023553E">
              <w:rPr>
                <w:rFonts w:cs="Kalimati" w:hint="cs"/>
                <w:sz w:val="18"/>
                <w:szCs w:val="18"/>
                <w:cs/>
              </w:rPr>
              <w:t xml:space="preserve">उने किसिमले वचत कोषको जथाभावी दुरुपयोग हिनामिना गरी </w:t>
            </w:r>
            <w:r w:rsidRPr="0023553E">
              <w:rPr>
                <w:rFonts w:cs="Kalimati" w:hint="cs"/>
                <w:sz w:val="18"/>
                <w:szCs w:val="18"/>
                <w:cs/>
              </w:rPr>
              <w:lastRenderedPageBreak/>
              <w:t>क्षतिपु</w:t>
            </w:r>
            <w:r w:rsidRPr="0023553E">
              <w:rPr>
                <w:rFonts w:cs="Kalimati"/>
                <w:sz w:val="18"/>
                <w:szCs w:val="18"/>
                <w:cs/>
              </w:rPr>
              <w:t>र्‍या</w:t>
            </w:r>
            <w:r w:rsidRPr="0023553E">
              <w:rPr>
                <w:rFonts w:cs="Kalimati" w:hint="cs"/>
                <w:sz w:val="18"/>
                <w:szCs w:val="18"/>
                <w:cs/>
              </w:rPr>
              <w:t xml:space="preserve">एकोले भ्रष्टाचार निवारण ऐन, 2059 को दफा 17 को </w:t>
            </w:r>
            <w:r>
              <w:rPr>
                <w:rFonts w:cs="Kalimati" w:hint="cs"/>
                <w:sz w:val="18"/>
                <w:szCs w:val="18"/>
                <w:cs/>
              </w:rPr>
              <w:t>ब</w:t>
            </w:r>
            <w:r w:rsidRPr="0023553E">
              <w:rPr>
                <w:rFonts w:cs="Kalimati" w:hint="cs"/>
                <w:sz w:val="18"/>
                <w:szCs w:val="18"/>
                <w:cs/>
              </w:rPr>
              <w:t>र्खिला</w:t>
            </w:r>
            <w:r>
              <w:rPr>
                <w:rFonts w:cs="Kalimati" w:hint="cs"/>
                <w:sz w:val="18"/>
                <w:szCs w:val="18"/>
                <w:cs/>
              </w:rPr>
              <w:t>पमा कामकारवाही गरेको पुष्टि हुन आएको</w:t>
            </w:r>
            <w:r w:rsidRPr="0023553E">
              <w:rPr>
                <w:rFonts w:cs="Kalimati" w:hint="cs"/>
                <w:sz w:val="18"/>
                <w:szCs w:val="18"/>
                <w:cs/>
              </w:rPr>
              <w:t>।</w:t>
            </w:r>
          </w:p>
        </w:tc>
        <w:tc>
          <w:tcPr>
            <w:tcW w:w="5130" w:type="dxa"/>
            <w:shd w:val="clear" w:color="auto" w:fill="auto"/>
          </w:tcPr>
          <w:p w:rsidR="000B15A0" w:rsidRPr="0023553E" w:rsidRDefault="000B15A0" w:rsidP="000B15A0">
            <w:pPr>
              <w:pStyle w:val="ListParagraph"/>
              <w:numPr>
                <w:ilvl w:val="0"/>
                <w:numId w:val="45"/>
              </w:numPr>
              <w:spacing w:after="0" w:line="240" w:lineRule="auto"/>
              <w:ind w:left="72" w:hanging="90"/>
              <w:jc w:val="both"/>
              <w:rPr>
                <w:rFonts w:ascii="Preeti" w:hAnsi="Preeti" w:cs="Kalimati"/>
                <w:sz w:val="18"/>
                <w:szCs w:val="18"/>
              </w:rPr>
            </w:pPr>
            <w:r w:rsidRPr="0023553E">
              <w:rPr>
                <w:rFonts w:ascii="Arial" w:hAnsi="Arial" w:cs="Kalimati" w:hint="cs"/>
                <w:sz w:val="18"/>
                <w:szCs w:val="18"/>
                <w:cs/>
              </w:rPr>
              <w:lastRenderedPageBreak/>
              <w:t>प्रतिवादीहरुलाई</w:t>
            </w:r>
            <w:r w:rsidRPr="0023553E">
              <w:rPr>
                <w:rFonts w:ascii="Preeti" w:hAnsi="Preeti" w:cs="Kalimati" w:hint="cs"/>
                <w:sz w:val="18"/>
                <w:szCs w:val="18"/>
                <w:cs/>
              </w:rPr>
              <w:t xml:space="preserve"> भ्रष्टाचार मुद्धामा कसुर ठहर भई 8 वर्ष भन्दा बढी कैद सजाय भएकोले कैद सजायको हकमा कुनै जिकिर लिइएको छैन। </w:t>
            </w:r>
            <w:r w:rsidRPr="0023553E">
              <w:rPr>
                <w:rFonts w:ascii="Preeti" w:hAnsi="Preeti" w:cs="Kalimati"/>
                <w:sz w:val="18"/>
                <w:szCs w:val="18"/>
                <w:cs/>
              </w:rPr>
              <w:t xml:space="preserve"> </w:t>
            </w:r>
          </w:p>
          <w:p w:rsidR="000B15A0" w:rsidRPr="0023553E" w:rsidRDefault="000B15A0" w:rsidP="000B15A0">
            <w:pPr>
              <w:pStyle w:val="ListParagraph"/>
              <w:numPr>
                <w:ilvl w:val="0"/>
                <w:numId w:val="45"/>
              </w:numPr>
              <w:spacing w:after="0" w:line="240" w:lineRule="auto"/>
              <w:ind w:left="72" w:hanging="90"/>
              <w:jc w:val="both"/>
              <w:rPr>
                <w:rFonts w:ascii="Preeti" w:hAnsi="Preeti" w:cs="Kalimati"/>
                <w:sz w:val="18"/>
                <w:szCs w:val="18"/>
              </w:rPr>
            </w:pPr>
            <w:r w:rsidRPr="0023553E">
              <w:rPr>
                <w:rFonts w:ascii="Preeti" w:hAnsi="Preeti" w:cs="Kalimati" w:hint="cs"/>
                <w:sz w:val="18"/>
                <w:szCs w:val="18"/>
                <w:cs/>
              </w:rPr>
              <w:t xml:space="preserve">प्रतिवादीहरुलाई लिइएको दावी भन्दा कम विगो ‍मात्र कायम गरी सजाय गर्दा यो यो विवरणले </w:t>
            </w:r>
            <w:r w:rsidRPr="0023553E">
              <w:rPr>
                <w:rFonts w:cs="Kalimati" w:hint="cs"/>
                <w:sz w:val="18"/>
                <w:szCs w:val="18"/>
                <w:cs/>
              </w:rPr>
              <w:t>प्रतिवादीहरु</w:t>
            </w:r>
            <w:r w:rsidRPr="0023553E">
              <w:rPr>
                <w:rFonts w:ascii="Preeti" w:hAnsi="Preeti" w:cs="Kalimati" w:hint="cs"/>
                <w:sz w:val="18"/>
                <w:szCs w:val="18"/>
                <w:cs/>
              </w:rPr>
              <w:t xml:space="preserve"> उपर लिएको दावी पुग्छ भनी स्पष्ट खुलाएको </w:t>
            </w:r>
            <w:r w:rsidRPr="0023553E">
              <w:rPr>
                <w:rFonts w:ascii="Arial" w:hAnsi="Arial" w:cs="Kalimati" w:hint="cs"/>
                <w:sz w:val="18"/>
                <w:szCs w:val="18"/>
                <w:cs/>
              </w:rPr>
              <w:t>देखिदैन</w:t>
            </w:r>
            <w:r w:rsidRPr="0023553E">
              <w:rPr>
                <w:rFonts w:ascii="Preeti" w:hAnsi="Preeti" w:cs="Kalimati" w:hint="cs"/>
                <w:sz w:val="18"/>
                <w:szCs w:val="18"/>
                <w:cs/>
              </w:rPr>
              <w:t xml:space="preserve"> भनी लिएको आधार त्रुटीपूर्ण रहेको। अदालतको फैसलाले नै प्रतिवादीहरुले हिसाव चुस्त दुरुस्त राखेका छैनन् भनी फैसलामा नै वोलेकोले हिसाव स्पष्ट र व्यवस्थित रुपमा भएको तथ्य अदालतले नै स्वीकार गरेको छ।</w:t>
            </w:r>
          </w:p>
          <w:p w:rsidR="000B15A0" w:rsidRPr="0023553E" w:rsidRDefault="000B15A0" w:rsidP="000B15A0">
            <w:pPr>
              <w:pStyle w:val="ListParagraph"/>
              <w:numPr>
                <w:ilvl w:val="0"/>
                <w:numId w:val="45"/>
              </w:numPr>
              <w:spacing w:after="0" w:line="240" w:lineRule="auto"/>
              <w:ind w:left="72" w:hanging="90"/>
              <w:jc w:val="both"/>
              <w:rPr>
                <w:rFonts w:ascii="Arial" w:hAnsi="Arial" w:cs="Kalimati"/>
                <w:sz w:val="18"/>
                <w:szCs w:val="18"/>
              </w:rPr>
            </w:pPr>
            <w:r w:rsidRPr="0023553E">
              <w:rPr>
                <w:rFonts w:ascii="Preeti" w:hAnsi="Preeti" w:cs="Kalimati" w:hint="cs"/>
                <w:sz w:val="18"/>
                <w:szCs w:val="18"/>
                <w:cs/>
              </w:rPr>
              <w:t>शिवराज उपाध्यायले वयानमा रणबहादुर कडायत</w:t>
            </w:r>
            <w:r>
              <w:rPr>
                <w:rFonts w:ascii="Preeti" w:hAnsi="Preeti" w:cs="Kalimati" w:hint="cs"/>
                <w:sz w:val="18"/>
                <w:szCs w:val="18"/>
                <w:cs/>
              </w:rPr>
              <w:t>सँग</w:t>
            </w:r>
            <w:r w:rsidRPr="0023553E">
              <w:rPr>
                <w:rFonts w:ascii="Preeti" w:hAnsi="Preeti" w:cs="Kalimati" w:hint="cs"/>
                <w:sz w:val="18"/>
                <w:szCs w:val="18"/>
                <w:cs/>
              </w:rPr>
              <w:t xml:space="preserve"> आफू मिलि रकम हिनामिना गरेको भनी अनुसन्धान</w:t>
            </w:r>
            <w:r>
              <w:rPr>
                <w:rFonts w:ascii="Preeti" w:hAnsi="Preeti" w:cs="Kalimati" w:hint="cs"/>
                <w:sz w:val="18"/>
                <w:szCs w:val="18"/>
                <w:cs/>
              </w:rPr>
              <w:t>मा</w:t>
            </w:r>
            <w:r w:rsidRPr="0023553E">
              <w:rPr>
                <w:rFonts w:ascii="Preeti" w:hAnsi="Preeti" w:cs="Kalimati" w:hint="cs"/>
                <w:sz w:val="18"/>
                <w:szCs w:val="18"/>
                <w:cs/>
              </w:rPr>
              <w:t xml:space="preserve"> गरेको वयान व्यहोरालाई अदालतमा बयान गर्दा समेत स्वीकार गरेको अवस्था। प्रतिवादीको वयान व्यहोरामा आफुले रकम हिनामिना गरेको भनि उल्लेख गरेको अनुस</w:t>
            </w:r>
            <w:r>
              <w:rPr>
                <w:rFonts w:ascii="Preeti" w:hAnsi="Preeti" w:cs="Kalimati" w:hint="cs"/>
                <w:sz w:val="18"/>
                <w:szCs w:val="18"/>
                <w:cs/>
              </w:rPr>
              <w:t>न्धानमा गरिएको वयान आफ्नो हो आफू</w:t>
            </w:r>
            <w:r w:rsidRPr="0023553E">
              <w:rPr>
                <w:rFonts w:ascii="Preeti" w:hAnsi="Preeti" w:cs="Kalimati" w:hint="cs"/>
                <w:sz w:val="18"/>
                <w:szCs w:val="18"/>
                <w:cs/>
              </w:rPr>
              <w:t>ले भने वमोजिम नै लेखिएको छ भनी अदालतमा स्वीकार गरेबाट प्रतिवादीले हिनामिना कति भएको रहेछ भनी हुलाक बचत बैंकमा जम्मा रु. 5,78,50,224।51 जम्मा भएको देखिएको र विभिन्न शिर्षकमा खर्च रु. 64,22,126।79 + 18,10,187।52</w:t>
            </w:r>
            <w:r w:rsidRPr="0023553E">
              <w:rPr>
                <w:rFonts w:ascii="Preeti" w:hAnsi="Preeti" w:cs="Kalimati"/>
                <w:sz w:val="18"/>
                <w:szCs w:val="18"/>
              </w:rPr>
              <w:t xml:space="preserve"> </w:t>
            </w:r>
            <w:r w:rsidRPr="0023553E">
              <w:rPr>
                <w:rFonts w:ascii="Preeti" w:hAnsi="Preeti" w:cs="Kalimati" w:hint="cs"/>
                <w:sz w:val="18"/>
                <w:szCs w:val="18"/>
                <w:cs/>
              </w:rPr>
              <w:t>+</w:t>
            </w:r>
            <w:r w:rsidRPr="0023553E">
              <w:rPr>
                <w:rFonts w:ascii="Preeti" w:hAnsi="Preeti" w:cs="Kalimati"/>
                <w:sz w:val="18"/>
                <w:szCs w:val="18"/>
              </w:rPr>
              <w:t xml:space="preserve"> </w:t>
            </w:r>
            <w:r w:rsidRPr="0023553E">
              <w:rPr>
                <w:rFonts w:ascii="Preeti" w:hAnsi="Preeti" w:cs="Kalimati" w:hint="cs"/>
                <w:sz w:val="18"/>
                <w:szCs w:val="18"/>
                <w:cs/>
              </w:rPr>
              <w:t>21,13,433।32</w:t>
            </w:r>
            <w:r w:rsidRPr="0023553E">
              <w:rPr>
                <w:rFonts w:ascii="Preeti" w:hAnsi="Preeti" w:cs="Kalimati"/>
                <w:sz w:val="18"/>
                <w:szCs w:val="18"/>
              </w:rPr>
              <w:t xml:space="preserve"> </w:t>
            </w:r>
            <w:r w:rsidRPr="0023553E">
              <w:rPr>
                <w:rFonts w:ascii="Preeti" w:hAnsi="Preeti" w:cs="Kalimati" w:hint="cs"/>
                <w:sz w:val="18"/>
                <w:szCs w:val="18"/>
                <w:cs/>
              </w:rPr>
              <w:t>+</w:t>
            </w:r>
            <w:r w:rsidRPr="0023553E">
              <w:rPr>
                <w:rFonts w:ascii="Preeti" w:hAnsi="Preeti" w:cs="Kalimati"/>
                <w:sz w:val="18"/>
                <w:szCs w:val="18"/>
              </w:rPr>
              <w:t xml:space="preserve"> </w:t>
            </w:r>
            <w:r w:rsidRPr="0023553E">
              <w:rPr>
                <w:rFonts w:ascii="Preeti" w:hAnsi="Preeti" w:cs="Kalimati" w:hint="cs"/>
                <w:sz w:val="18"/>
                <w:szCs w:val="18"/>
                <w:cs/>
              </w:rPr>
              <w:t>1,06,13,165</w:t>
            </w:r>
            <w:r w:rsidRPr="0023553E">
              <w:rPr>
                <w:rFonts w:ascii="Preeti" w:hAnsi="Preeti" w:cs="Kalimati"/>
                <w:sz w:val="18"/>
                <w:szCs w:val="18"/>
              </w:rPr>
              <w:t xml:space="preserve"> </w:t>
            </w:r>
            <w:r w:rsidRPr="0023553E">
              <w:rPr>
                <w:rFonts w:ascii="Preeti" w:hAnsi="Preeti" w:cs="Kalimati" w:hint="cs"/>
                <w:sz w:val="18"/>
                <w:szCs w:val="18"/>
                <w:cs/>
              </w:rPr>
              <w:t>+</w:t>
            </w:r>
            <w:r w:rsidRPr="0023553E">
              <w:rPr>
                <w:rFonts w:ascii="Preeti" w:hAnsi="Preeti" w:cs="Kalimati"/>
                <w:sz w:val="18"/>
                <w:szCs w:val="18"/>
              </w:rPr>
              <w:t xml:space="preserve"> </w:t>
            </w:r>
            <w:r w:rsidRPr="0023553E">
              <w:rPr>
                <w:rFonts w:ascii="Preeti" w:hAnsi="Preeti" w:cs="Kalimati" w:hint="cs"/>
                <w:sz w:val="18"/>
                <w:szCs w:val="18"/>
                <w:cs/>
              </w:rPr>
              <w:t>4,64,457।66</w:t>
            </w:r>
            <w:r w:rsidRPr="0023553E">
              <w:rPr>
                <w:rFonts w:ascii="Preeti" w:hAnsi="Preeti" w:cs="Kalimati"/>
                <w:sz w:val="18"/>
                <w:szCs w:val="18"/>
              </w:rPr>
              <w:t xml:space="preserve"> </w:t>
            </w:r>
            <w:r w:rsidRPr="0023553E">
              <w:rPr>
                <w:rFonts w:ascii="Preeti" w:hAnsi="Preeti" w:cs="Kalimati" w:hint="cs"/>
                <w:sz w:val="18"/>
                <w:szCs w:val="18"/>
                <w:cs/>
              </w:rPr>
              <w:t>गरी रु. 2,14,43,370।29 खर्च देखाइएको उक्त खर्च र हुलाक बचत बैंकमा भएको बचत</w:t>
            </w:r>
            <w:r>
              <w:rPr>
                <w:rFonts w:ascii="Preeti" w:hAnsi="Preeti" w:cs="Kalimati" w:hint="cs"/>
                <w:sz w:val="18"/>
                <w:szCs w:val="18"/>
                <w:cs/>
              </w:rPr>
              <w:t>को</w:t>
            </w:r>
            <w:r w:rsidRPr="0023553E">
              <w:rPr>
                <w:rFonts w:ascii="Preeti" w:hAnsi="Preeti" w:cs="Kalimati" w:hint="cs"/>
                <w:sz w:val="18"/>
                <w:szCs w:val="18"/>
                <w:cs/>
              </w:rPr>
              <w:t xml:space="preserve"> अन्तर (फरक) रु. 3,64,08,854।22 देखिएको। उक्त रकमलाई 2 जना प्रतिवादी</w:t>
            </w:r>
            <w:r>
              <w:rPr>
                <w:rFonts w:ascii="Preeti" w:hAnsi="Preeti" w:cs="Kalimati" w:hint="cs"/>
                <w:sz w:val="18"/>
                <w:szCs w:val="18"/>
                <w:cs/>
              </w:rPr>
              <w:t>बाट</w:t>
            </w:r>
            <w:r w:rsidRPr="0023553E">
              <w:rPr>
                <w:rFonts w:ascii="Preeti" w:hAnsi="Preeti" w:cs="Kalimati" w:hint="cs"/>
                <w:sz w:val="18"/>
                <w:szCs w:val="18"/>
                <w:cs/>
              </w:rPr>
              <w:t xml:space="preserve"> हिनामिना</w:t>
            </w:r>
            <w:r>
              <w:rPr>
                <w:rFonts w:ascii="Preeti" w:hAnsi="Preeti" w:cs="Kalimati" w:hint="cs"/>
                <w:sz w:val="18"/>
                <w:szCs w:val="18"/>
                <w:cs/>
              </w:rPr>
              <w:t xml:space="preserve"> भएको</w:t>
            </w:r>
            <w:r w:rsidRPr="0023553E">
              <w:rPr>
                <w:rFonts w:ascii="Preeti" w:hAnsi="Preeti" w:cs="Kalimati" w:hint="cs"/>
                <w:sz w:val="18"/>
                <w:szCs w:val="18"/>
                <w:cs/>
              </w:rPr>
              <w:t xml:space="preserve"> मानी प्रत्येक प्रतिवादी</w:t>
            </w:r>
            <w:r>
              <w:rPr>
                <w:rFonts w:ascii="Preeti" w:hAnsi="Preeti" w:cs="Kalimati" w:hint="cs"/>
                <w:sz w:val="18"/>
                <w:szCs w:val="18"/>
                <w:cs/>
              </w:rPr>
              <w:t xml:space="preserve">को </w:t>
            </w:r>
            <w:r w:rsidRPr="0023553E">
              <w:rPr>
                <w:rFonts w:ascii="Preeti" w:hAnsi="Preeti" w:cs="Kalimati" w:hint="cs"/>
                <w:sz w:val="18"/>
                <w:szCs w:val="18"/>
                <w:cs/>
              </w:rPr>
              <w:t>भागमा रु. 1,82,04,427।11 पैसा हिनामिना गरेको देखाइएको। 2076 सालमा शिवराम उपाध्यायले हुलाक वचत बैंक छोडि सकेकाले 2076 माघ 6 गतेको तहविल मौज्दात रु. 86,04,638/- लाई रणबहादुर कडायतको नाममा विगो देखाइएको रु. 1,82,04,427।11 + 86,04,638 गरी रणबहादुर कडायतको नाममा विगो रु. 2,68,89,685।11 देखाइएको र सो मा 10% जोडी प्रतिवादी शिवराज उपाध्यायको हकमा रु. 2,00,24,869।82</w:t>
            </w:r>
            <w:r w:rsidRPr="0023553E">
              <w:rPr>
                <w:rFonts w:ascii="Preeti" w:hAnsi="Preeti" w:cs="Kalimati"/>
                <w:sz w:val="18"/>
                <w:szCs w:val="18"/>
              </w:rPr>
              <w:t xml:space="preserve"> </w:t>
            </w:r>
            <w:r w:rsidRPr="0023553E">
              <w:rPr>
                <w:rFonts w:ascii="Preeti" w:hAnsi="Preeti" w:cs="Kalimati" w:hint="cs"/>
                <w:sz w:val="18"/>
                <w:szCs w:val="18"/>
                <w:cs/>
              </w:rPr>
              <w:t>पैसा र रणबहादुरको हकमा रु. 2,94,89,971।62</w:t>
            </w:r>
            <w:r>
              <w:rPr>
                <w:rFonts w:ascii="Preeti" w:hAnsi="Preeti" w:cs="Kalimati" w:hint="cs"/>
                <w:sz w:val="18"/>
                <w:szCs w:val="18"/>
                <w:cs/>
              </w:rPr>
              <w:t xml:space="preserve"> पैसा हुने स्पष्ट रुपमा देखाएको</w:t>
            </w:r>
            <w:r w:rsidRPr="0023553E">
              <w:rPr>
                <w:rFonts w:ascii="Preeti" w:hAnsi="Preeti" w:cs="Kalimati" w:hint="cs"/>
                <w:sz w:val="18"/>
                <w:szCs w:val="18"/>
                <w:cs/>
              </w:rPr>
              <w:t xml:space="preserve">। हुलाक वचत बैंक कार्य सञ्चालन निर्देशिकाको नियम 39 मा कुनै वचत </w:t>
            </w:r>
            <w:r w:rsidRPr="0023553E">
              <w:rPr>
                <w:rFonts w:ascii="Preeti" w:hAnsi="Preeti" w:cs="Kalimati" w:hint="cs"/>
                <w:sz w:val="18"/>
                <w:szCs w:val="18"/>
                <w:cs/>
              </w:rPr>
              <w:lastRenderedPageBreak/>
              <w:t>बैंकमा प्रत्येक महिना रहने तहविल रकमको अधिकतम हद सो वचत बैंकको अघिल्लो महिना भरी भएको कारोवार मध्येको उच्चतम कारोवार भएको दिनको अङ्क भन्दा बढी हुने छैन भनि स्पष्ट उल्लेख भएकोमा प्रतिवादी रणबहादुर कडायतले 2076 माघ 6 गतेको तहविल रकम रु. 86,04,638/- राखेको</w:t>
            </w:r>
            <w:r>
              <w:rPr>
                <w:rFonts w:ascii="Preeti" w:hAnsi="Preeti" w:cs="Kalimati" w:hint="cs"/>
                <w:sz w:val="18"/>
                <w:szCs w:val="18"/>
                <w:cs/>
              </w:rPr>
              <w:t xml:space="preserve"> देखिएको</w:t>
            </w:r>
            <w:r w:rsidRPr="0023553E">
              <w:rPr>
                <w:rFonts w:ascii="Preeti" w:hAnsi="Preeti" w:cs="Kalimati" w:hint="cs"/>
                <w:sz w:val="18"/>
                <w:szCs w:val="18"/>
                <w:cs/>
              </w:rPr>
              <w:t>।</w:t>
            </w:r>
            <w:r>
              <w:rPr>
                <w:rFonts w:ascii="Preeti" w:hAnsi="Preeti" w:cs="Kalimati" w:hint="cs"/>
                <w:sz w:val="18"/>
                <w:szCs w:val="18"/>
                <w:cs/>
              </w:rPr>
              <w:t>प्रतिवादीले हुलाक वचत बैंकको</w:t>
            </w:r>
            <w:r w:rsidRPr="0023553E">
              <w:rPr>
                <w:rFonts w:ascii="Preeti" w:hAnsi="Preeti" w:cs="Kalimati" w:hint="cs"/>
                <w:sz w:val="18"/>
                <w:szCs w:val="18"/>
                <w:cs/>
              </w:rPr>
              <w:t xml:space="preserve"> पैसा वाणिज्य बैंकमा जम्मा गर्नुपर्नेमा तहविलको मौज्दातमा अधिकतम रुपैया राखी हुलाक वचत बैंकलाई नोक्सानी </w:t>
            </w:r>
            <w:r>
              <w:rPr>
                <w:rFonts w:ascii="Preeti" w:hAnsi="Preeti" w:cs="Kalimati" w:hint="cs"/>
                <w:sz w:val="18"/>
                <w:szCs w:val="18"/>
                <w:cs/>
              </w:rPr>
              <w:t>पुर्‍याएको देखिएको।</w:t>
            </w:r>
          </w:p>
        </w:tc>
      </w:tr>
    </w:tbl>
    <w:p w:rsidR="00CB62CF" w:rsidRPr="00B25586" w:rsidRDefault="00CB62CF" w:rsidP="00EC6E90">
      <w:pPr>
        <w:spacing w:after="0"/>
        <w:rPr>
          <w:rFonts w:asciiTheme="minorHAnsi" w:eastAsiaTheme="minorEastAsia" w:hAnsiTheme="minorHAnsi" w:cs="Arial Unicode MS"/>
          <w:cs/>
        </w:rPr>
      </w:pPr>
    </w:p>
    <w:sectPr w:rsidR="00CB62CF" w:rsidRPr="00B25586" w:rsidSect="000964CD">
      <w:pgSz w:w="16839" w:h="11907" w:orient="landscape" w:code="9"/>
      <w:pgMar w:top="1080" w:right="909"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408" w:rsidRDefault="00787408" w:rsidP="005C6A14">
      <w:pPr>
        <w:spacing w:after="0" w:line="240" w:lineRule="auto"/>
      </w:pPr>
      <w:r>
        <w:separator/>
      </w:r>
    </w:p>
  </w:endnote>
  <w:endnote w:type="continuationSeparator" w:id="0">
    <w:p w:rsidR="00787408" w:rsidRDefault="00787408"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Kalimati">
    <w:panose1 w:val="00000400000000000000"/>
    <w:charset w:val="01"/>
    <w:family w:val="auto"/>
    <w:pitch w:val="variable"/>
    <w:sig w:usb0="00008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408" w:rsidRDefault="00787408" w:rsidP="005C6A14">
      <w:pPr>
        <w:spacing w:after="0" w:line="240" w:lineRule="auto"/>
      </w:pPr>
      <w:r>
        <w:separator/>
      </w:r>
    </w:p>
  </w:footnote>
  <w:footnote w:type="continuationSeparator" w:id="0">
    <w:p w:rsidR="00787408" w:rsidRDefault="00787408" w:rsidP="005C6A14">
      <w:pPr>
        <w:spacing w:after="0" w:line="240" w:lineRule="auto"/>
      </w:pPr>
      <w:r>
        <w:continuationSeparator/>
      </w:r>
    </w:p>
  </w:footnote>
  <w:footnote w:id="1">
    <w:p w:rsidR="000B15A0" w:rsidRPr="00D521EE" w:rsidRDefault="000B15A0" w:rsidP="000B15A0">
      <w:pPr>
        <w:pStyle w:val="FootnoteText"/>
        <w:rPr>
          <w:sz w:val="18"/>
          <w:cs/>
        </w:rPr>
      </w:pPr>
      <w:proofErr w:type="gramStart"/>
      <w:r>
        <w:t xml:space="preserve">1 </w:t>
      </w:r>
      <w:r w:rsidRPr="00D521EE">
        <w:rPr>
          <w:rFonts w:ascii="Kokila" w:hAnsi="Kokila" w:cs="Kalimati" w:hint="cs"/>
          <w:sz w:val="18"/>
          <w:cs/>
        </w:rPr>
        <w:t>नेपाल सरकार विरुद्ध चिरञ्जिवी वाग्ले भएको मुद्दामा ने.का.प. 2067, अंक 12, नि.नं.</w:t>
      </w:r>
      <w:proofErr w:type="gramEnd"/>
      <w:r w:rsidRPr="00D521EE">
        <w:rPr>
          <w:rFonts w:ascii="Kokila" w:hAnsi="Kokila" w:cs="Kalimati" w:hint="cs"/>
          <w:sz w:val="18"/>
          <w:cs/>
        </w:rPr>
        <w:t xml:space="preserve"> 8519,</w:t>
      </w:r>
    </w:p>
  </w:footnote>
  <w:footnote w:id="2">
    <w:p w:rsidR="000B15A0" w:rsidRPr="00CA2985" w:rsidRDefault="000B15A0" w:rsidP="000B15A0">
      <w:pPr>
        <w:pStyle w:val="FootnoteText"/>
        <w:rPr>
          <w:sz w:val="14"/>
          <w:szCs w:val="14"/>
          <w:cs/>
        </w:rPr>
      </w:pPr>
      <w:r>
        <w:rPr>
          <w:rStyle w:val="FootnoteReference"/>
          <w:rFonts w:cs="Nirmala UI"/>
        </w:rPr>
        <w:t>2</w:t>
      </w:r>
      <w:r>
        <w:rPr>
          <w:rFonts w:ascii="Arial" w:hAnsi="Arial" w:cs="Arial"/>
          <w:color w:val="000000"/>
          <w:spacing w:val="2"/>
          <w:sz w:val="22"/>
          <w:szCs w:val="22"/>
          <w:shd w:val="clear" w:color="auto" w:fill="F5F5F5"/>
        </w:rPr>
        <w:t> </w:t>
      </w:r>
      <w:r w:rsidRPr="00CA2985">
        <w:rPr>
          <w:rFonts w:ascii="Kokila" w:hAnsi="Kokila" w:cs="Kalimati"/>
          <w:sz w:val="18"/>
          <w:cs/>
        </w:rPr>
        <w:t>आयकर ऐन</w:t>
      </w:r>
      <w:r w:rsidRPr="00CA2985">
        <w:rPr>
          <w:rFonts w:ascii="Kokila" w:hAnsi="Kokila" w:cs="Kalimati"/>
          <w:sz w:val="18"/>
        </w:rPr>
        <w:t xml:space="preserve">, </w:t>
      </w:r>
      <w:r w:rsidRPr="00CA2985">
        <w:rPr>
          <w:rFonts w:ascii="Kokila" w:hAnsi="Kokila" w:cs="Kalimati"/>
          <w:sz w:val="18"/>
          <w:cs/>
        </w:rPr>
        <w:t>२०५८ (आर्थिक ऐन</w:t>
      </w:r>
      <w:r w:rsidRPr="00CA2985">
        <w:rPr>
          <w:rFonts w:ascii="Kokila" w:hAnsi="Kokila" w:cs="Kalimati"/>
          <w:sz w:val="18"/>
        </w:rPr>
        <w:t xml:space="preserve">, </w:t>
      </w:r>
      <w:r>
        <w:rPr>
          <w:rFonts w:ascii="Kokila" w:hAnsi="Kokila" w:cs="Kalimati" w:hint="cs"/>
          <w:sz w:val="18"/>
          <w:cs/>
        </w:rPr>
        <w:t>2080</w:t>
      </w:r>
      <w:r w:rsidRPr="00CA2985">
        <w:rPr>
          <w:rFonts w:ascii="Kokila" w:hAnsi="Kokila" w:cs="Kalimati"/>
          <w:sz w:val="18"/>
          <w:cs/>
        </w:rPr>
        <w:t xml:space="preserve"> को संशोधन सहित) को दफा २(ज)</w:t>
      </w:r>
    </w:p>
  </w:footnote>
  <w:footnote w:id="3">
    <w:p w:rsidR="000B15A0" w:rsidRPr="00D521EE" w:rsidRDefault="000B15A0" w:rsidP="000B15A0">
      <w:pPr>
        <w:pStyle w:val="FootnoteText"/>
        <w:rPr>
          <w:sz w:val="18"/>
          <w:cs/>
        </w:rPr>
      </w:pPr>
      <w:r>
        <w:rPr>
          <w:rStyle w:val="FootnoteReference"/>
          <w:rFonts w:cs="Nirmala UI"/>
        </w:rPr>
        <w:t>3</w:t>
      </w:r>
      <w:r>
        <w:t xml:space="preserve"> </w:t>
      </w:r>
      <w:r w:rsidRPr="00D521EE">
        <w:rPr>
          <w:rFonts w:cs="Kalimati" w:hint="cs"/>
          <w:sz w:val="18"/>
          <w:cs/>
        </w:rPr>
        <w:t>नेपाल सरकार विरूद्ध देवेन्द्र डैगोल समेत,</w:t>
      </w:r>
      <w:r w:rsidRPr="00D521EE">
        <w:rPr>
          <w:rFonts w:hint="cs"/>
          <w:sz w:val="18"/>
          <w:cs/>
        </w:rPr>
        <w:t xml:space="preserve"> </w:t>
      </w:r>
      <w:r w:rsidRPr="00D521EE">
        <w:rPr>
          <w:rFonts w:ascii="Kokila" w:hAnsi="Kokila" w:cs="Kalimati" w:hint="cs"/>
          <w:sz w:val="18"/>
          <w:cs/>
        </w:rPr>
        <w:t>ने.का.प. २०७5 अंक १, नि.नं. ९93२</w:t>
      </w:r>
    </w:p>
  </w:footnote>
  <w:footnote w:id="4">
    <w:p w:rsidR="000B15A0" w:rsidRDefault="000B15A0" w:rsidP="000B15A0">
      <w:pPr>
        <w:pStyle w:val="FootnoteText"/>
        <w:rPr>
          <w:cs/>
        </w:rPr>
      </w:pPr>
      <w:r>
        <w:rPr>
          <w:rStyle w:val="FootnoteReference"/>
        </w:rPr>
        <w:footnoteRef/>
      </w:r>
      <w:r>
        <w:t xml:space="preserve"> </w:t>
      </w:r>
      <w:r w:rsidRPr="00AA7BF0">
        <w:rPr>
          <w:rFonts w:cs="Kalimati" w:hint="cs"/>
          <w:cs/>
        </w:rPr>
        <w:t xml:space="preserve">नेपाल </w:t>
      </w:r>
      <w:r w:rsidRPr="00AA7BF0">
        <w:rPr>
          <w:rFonts w:cs="Kalimati" w:hint="cs"/>
          <w:cs/>
        </w:rPr>
        <w:t>सरकार वि. गोपाल बहादुर खड्का समेत, ०७५-</w:t>
      </w:r>
      <w:r w:rsidRPr="00AA7BF0">
        <w:rPr>
          <w:rFonts w:cs="Kalimati"/>
        </w:rPr>
        <w:t>CR-</w:t>
      </w:r>
      <w:r w:rsidRPr="00AA7BF0">
        <w:rPr>
          <w:rFonts w:cs="Kalimati" w:hint="cs"/>
          <w:cs/>
        </w:rPr>
        <w:t xml:space="preserve">०१४४ तथा नेपाल सरकार वि. शिवराज उपाध्याय समेत, </w:t>
      </w:r>
      <w:r w:rsidRPr="00AA7BF0">
        <w:rPr>
          <w:rFonts w:asciiTheme="majorBidi" w:hAnsiTheme="majorBidi" w:cs="Kalimati"/>
          <w:cs/>
          <w:lang w:bidi="sa-IN"/>
        </w:rPr>
        <w:t>०७9-</w:t>
      </w:r>
      <w:r w:rsidRPr="00AA7BF0">
        <w:rPr>
          <w:rFonts w:asciiTheme="majorBidi" w:hAnsiTheme="majorBidi" w:cs="Kalimati"/>
          <w:lang w:bidi="sa-IN"/>
        </w:rPr>
        <w:t>CR-</w:t>
      </w:r>
      <w:r w:rsidRPr="00AA7BF0">
        <w:rPr>
          <w:rFonts w:asciiTheme="majorBidi" w:hAnsiTheme="majorBidi" w:cs="Kalimati"/>
          <w:cs/>
          <w:lang w:bidi="sa-IN"/>
        </w:rPr>
        <w:t>०047</w:t>
      </w:r>
    </w:p>
  </w:footnote>
  <w:footnote w:id="5">
    <w:p w:rsidR="000B15A0" w:rsidRDefault="000B15A0" w:rsidP="000B15A0">
      <w:pPr>
        <w:pStyle w:val="FootnoteText"/>
        <w:rPr>
          <w:cs/>
        </w:rPr>
      </w:pPr>
      <w:r>
        <w:rPr>
          <w:rStyle w:val="FootnoteReference"/>
        </w:rPr>
        <w:footnoteRef/>
      </w:r>
      <w:r>
        <w:t xml:space="preserve"> </w:t>
      </w:r>
      <w:r w:rsidRPr="00EF0BAA">
        <w:rPr>
          <w:rFonts w:ascii="Kokila" w:hAnsi="Kokila" w:cs="Kalimati" w:hint="cs"/>
          <w:sz w:val="22"/>
          <w:szCs w:val="22"/>
          <w:cs/>
        </w:rPr>
        <w:t>ने.का.प. 2069, अंक 5, नि.नं. 8832,</w:t>
      </w:r>
    </w:p>
  </w:footnote>
  <w:footnote w:id="6">
    <w:p w:rsidR="000B15A0" w:rsidRDefault="000B15A0" w:rsidP="000B15A0">
      <w:pPr>
        <w:pStyle w:val="FootnoteText"/>
        <w:rPr>
          <w:cs/>
        </w:rPr>
      </w:pPr>
      <w:r>
        <w:rPr>
          <w:rStyle w:val="FootnoteReference"/>
        </w:rPr>
        <w:footnoteRef/>
      </w:r>
      <w:r>
        <w:t xml:space="preserve"> </w:t>
      </w:r>
      <w:r w:rsidRPr="00EF0BAA">
        <w:rPr>
          <w:rFonts w:ascii="Kokila" w:hAnsi="Kokila" w:cs="Kalimati" w:hint="cs"/>
          <w:sz w:val="22"/>
          <w:szCs w:val="22"/>
          <w:cs/>
        </w:rPr>
        <w:t xml:space="preserve">ने.का.प. </w:t>
      </w:r>
      <w:r w:rsidRPr="00EF0BAA">
        <w:rPr>
          <w:rFonts w:ascii="Kokila" w:hAnsi="Kokila" w:cs="Kalimati" w:hint="cs"/>
          <w:sz w:val="22"/>
          <w:szCs w:val="22"/>
          <w:cs/>
        </w:rPr>
        <w:t>20</w:t>
      </w:r>
      <w:r>
        <w:rPr>
          <w:rFonts w:ascii="Kokila" w:hAnsi="Kokila" w:cs="Kalimati" w:hint="cs"/>
          <w:sz w:val="22"/>
          <w:szCs w:val="22"/>
          <w:cs/>
        </w:rPr>
        <w:t>75</w:t>
      </w:r>
      <w:r w:rsidRPr="00EF0BAA">
        <w:rPr>
          <w:rFonts w:ascii="Kokila" w:hAnsi="Kokila" w:cs="Kalimati" w:hint="cs"/>
          <w:sz w:val="22"/>
          <w:szCs w:val="22"/>
          <w:cs/>
        </w:rPr>
        <w:t xml:space="preserve">, अंक </w:t>
      </w:r>
      <w:r>
        <w:rPr>
          <w:rFonts w:ascii="Kokila" w:hAnsi="Kokila" w:cs="Kalimati" w:hint="cs"/>
          <w:sz w:val="22"/>
          <w:szCs w:val="22"/>
          <w:cs/>
        </w:rPr>
        <w:t>1</w:t>
      </w:r>
      <w:r w:rsidRPr="00EF0BAA">
        <w:rPr>
          <w:rFonts w:ascii="Kokila" w:hAnsi="Kokila" w:cs="Kalimati" w:hint="cs"/>
          <w:sz w:val="22"/>
          <w:szCs w:val="22"/>
          <w:cs/>
        </w:rPr>
        <w:t xml:space="preserve">, नि.नं. </w:t>
      </w:r>
      <w:r>
        <w:rPr>
          <w:rFonts w:ascii="Kokila" w:hAnsi="Kokila" w:cs="Kalimati" w:hint="cs"/>
          <w:sz w:val="22"/>
          <w:szCs w:val="22"/>
          <w:cs/>
        </w:rPr>
        <w:t>99</w:t>
      </w:r>
      <w:r w:rsidRPr="00EF0BAA">
        <w:rPr>
          <w:rFonts w:ascii="Kokila" w:hAnsi="Kokila" w:cs="Kalimati" w:hint="cs"/>
          <w:sz w:val="22"/>
          <w:szCs w:val="22"/>
          <w:cs/>
        </w:rPr>
        <w:t>32,</w:t>
      </w:r>
    </w:p>
  </w:footnote>
  <w:footnote w:id="7">
    <w:p w:rsidR="000B15A0" w:rsidRDefault="000B15A0" w:rsidP="000B15A0">
      <w:pPr>
        <w:pStyle w:val="FootnoteText"/>
        <w:rPr>
          <w:cs/>
        </w:rPr>
      </w:pPr>
      <w:r>
        <w:rPr>
          <w:rStyle w:val="FootnoteReference"/>
        </w:rPr>
        <w:footnoteRef/>
      </w:r>
      <w:r>
        <w:t xml:space="preserve"> </w:t>
      </w:r>
      <w:r>
        <w:rPr>
          <w:rFonts w:cs="Arial Unicode MS" w:hint="cs"/>
          <w:cs/>
        </w:rPr>
        <w:t>ने</w:t>
      </w:r>
      <w:r>
        <w:rPr>
          <w:rFonts w:hint="cs"/>
          <w:cs/>
        </w:rPr>
        <w:t>.</w:t>
      </w:r>
      <w:r>
        <w:rPr>
          <w:rFonts w:cs="Arial Unicode MS" w:hint="cs"/>
          <w:cs/>
        </w:rPr>
        <w:t>का</w:t>
      </w:r>
      <w:r>
        <w:rPr>
          <w:rFonts w:hint="cs"/>
          <w:cs/>
        </w:rPr>
        <w:t>.</w:t>
      </w:r>
      <w:r>
        <w:rPr>
          <w:rFonts w:cs="Arial Unicode MS" w:hint="cs"/>
          <w:cs/>
        </w:rPr>
        <w:t>प</w:t>
      </w:r>
      <w:r>
        <w:rPr>
          <w:rFonts w:hint="cs"/>
          <w:cs/>
        </w:rPr>
        <w:t>.</w:t>
      </w:r>
      <w:r>
        <w:rPr>
          <w:rFonts w:cs="Arial Unicode MS" w:hint="cs"/>
          <w:cs/>
        </w:rPr>
        <w:t>२०६९</w:t>
      </w:r>
      <w:r>
        <w:rPr>
          <w:rFonts w:cs="Kalimati" w:hint="cs"/>
          <w:cs/>
        </w:rPr>
        <w:t>,</w:t>
      </w:r>
      <w:r>
        <w:rPr>
          <w:rFonts w:cs="Arial Unicode MS" w:hint="cs"/>
          <w:cs/>
        </w:rPr>
        <w:t xml:space="preserve"> अंक ५</w:t>
      </w:r>
      <w:r>
        <w:rPr>
          <w:rFonts w:cs="Kalimati" w:hint="cs"/>
          <w:cs/>
        </w:rPr>
        <w:t>,</w:t>
      </w:r>
      <w:r>
        <w:rPr>
          <w:rFonts w:cs="Arial Unicode MS" w:hint="cs"/>
          <w:cs/>
        </w:rPr>
        <w:t xml:space="preserve"> नि</w:t>
      </w:r>
      <w:r>
        <w:rPr>
          <w:rFonts w:hint="cs"/>
          <w:cs/>
        </w:rPr>
        <w:t>.</w:t>
      </w:r>
      <w:r>
        <w:rPr>
          <w:rFonts w:cs="Arial Unicode MS" w:hint="cs"/>
          <w:cs/>
        </w:rPr>
        <w:t>नं</w:t>
      </w:r>
      <w:r>
        <w:rPr>
          <w:rFonts w:hint="cs"/>
          <w:cs/>
        </w:rPr>
        <w:t>.</w:t>
      </w:r>
      <w:r>
        <w:rPr>
          <w:rFonts w:cs="Arial Unicode MS" w:hint="cs"/>
          <w:cs/>
        </w:rPr>
        <w:t>८८८६</w:t>
      </w:r>
      <w:r>
        <w:rPr>
          <w:rFonts w:cs="Kalimati" w:hint="cs"/>
          <w:cs/>
        </w:rPr>
        <w:t>,</w:t>
      </w:r>
    </w:p>
  </w:footnote>
  <w:footnote w:id="8">
    <w:p w:rsidR="000B15A0" w:rsidRDefault="000B15A0" w:rsidP="000B15A0">
      <w:pPr>
        <w:pStyle w:val="FootnoteText"/>
        <w:rPr>
          <w:cs/>
        </w:rPr>
      </w:pPr>
      <w:r>
        <w:rPr>
          <w:rStyle w:val="FootnoteReference"/>
        </w:rPr>
        <w:footnoteRef/>
      </w:r>
      <w:r>
        <w:t xml:space="preserve"> </w:t>
      </w:r>
      <w:r w:rsidRPr="00DA0FB5">
        <w:rPr>
          <w:rFonts w:ascii="Kokila" w:hAnsi="Kokila" w:cs="Kalimati" w:hint="cs"/>
          <w:sz w:val="22"/>
          <w:szCs w:val="22"/>
          <w:cs/>
        </w:rPr>
        <w:t>ने.का.प.2067, अंक 12, नि.नं. 8519</w:t>
      </w:r>
      <w:r>
        <w:rPr>
          <w:rFonts w:ascii="Kokila" w:hAnsi="Kokila" w:cs="Kalimati" w:hint="cs"/>
          <w:sz w:val="22"/>
          <w:szCs w:val="22"/>
          <w:cs/>
        </w:rPr>
        <w:t>।</w:t>
      </w:r>
    </w:p>
  </w:footnote>
  <w:footnote w:id="9">
    <w:p w:rsidR="000B15A0" w:rsidRDefault="000B15A0" w:rsidP="000B15A0">
      <w:pPr>
        <w:pStyle w:val="FootnoteText"/>
        <w:rPr>
          <w:cs/>
        </w:rPr>
      </w:pPr>
      <w:r>
        <w:rPr>
          <w:rStyle w:val="FootnoteReference"/>
        </w:rPr>
        <w:footnoteRef/>
      </w:r>
      <w:r>
        <w:t xml:space="preserve"> </w:t>
      </w:r>
      <w:r>
        <w:rPr>
          <w:rFonts w:ascii="Kokila" w:hAnsi="Kokila" w:cs="Kalimati" w:hint="cs"/>
          <w:sz w:val="22"/>
          <w:szCs w:val="22"/>
          <w:cs/>
        </w:rPr>
        <w:t>ने.का.प.2068</w:t>
      </w:r>
      <w:r w:rsidRPr="00DA0FB5">
        <w:rPr>
          <w:rFonts w:ascii="Kokila" w:hAnsi="Kokila" w:cs="Kalimati" w:hint="cs"/>
          <w:sz w:val="22"/>
          <w:szCs w:val="22"/>
          <w:cs/>
        </w:rPr>
        <w:t>, अंक 1</w:t>
      </w:r>
      <w:r>
        <w:rPr>
          <w:rFonts w:ascii="Kokila" w:hAnsi="Kokila" w:cs="Kalimati" w:hint="cs"/>
          <w:sz w:val="22"/>
          <w:szCs w:val="22"/>
          <w:cs/>
        </w:rPr>
        <w:t>१</w:t>
      </w:r>
      <w:r w:rsidRPr="00DA0FB5">
        <w:rPr>
          <w:rFonts w:ascii="Kokila" w:hAnsi="Kokila" w:cs="Kalimati" w:hint="cs"/>
          <w:sz w:val="22"/>
          <w:szCs w:val="22"/>
          <w:cs/>
        </w:rPr>
        <w:t>, नि.नं. 8</w:t>
      </w:r>
      <w:r>
        <w:rPr>
          <w:rFonts w:ascii="Kokila" w:hAnsi="Kokila" w:cs="Kalimati" w:hint="cs"/>
          <w:sz w:val="22"/>
          <w:szCs w:val="22"/>
          <w:cs/>
        </w:rPr>
        <w:t>722।</w:t>
      </w:r>
    </w:p>
  </w:footnote>
  <w:footnote w:id="10">
    <w:p w:rsidR="000B15A0" w:rsidRPr="00CA2985" w:rsidRDefault="000B15A0" w:rsidP="000B15A0">
      <w:pPr>
        <w:pStyle w:val="FootnoteText"/>
        <w:rPr>
          <w:sz w:val="14"/>
          <w:szCs w:val="14"/>
          <w:cs/>
        </w:rPr>
      </w:pPr>
      <w:r>
        <w:rPr>
          <w:rStyle w:val="FootnoteReference"/>
        </w:rPr>
        <w:footnoteRef/>
      </w:r>
      <w:r>
        <w:t xml:space="preserve"> </w:t>
      </w:r>
      <w:r>
        <w:rPr>
          <w:rFonts w:ascii="Arial" w:hAnsi="Arial" w:cs="Arial"/>
          <w:color w:val="000000"/>
          <w:spacing w:val="2"/>
          <w:sz w:val="22"/>
          <w:szCs w:val="22"/>
          <w:shd w:val="clear" w:color="auto" w:fill="F5F5F5"/>
        </w:rPr>
        <w:t> </w:t>
      </w:r>
      <w:r w:rsidRPr="00CA2985">
        <w:rPr>
          <w:rFonts w:ascii="Kokila" w:hAnsi="Kokila" w:cs="Kalimati"/>
          <w:sz w:val="18"/>
          <w:cs/>
        </w:rPr>
        <w:t>आयकर ऐन</w:t>
      </w:r>
      <w:r w:rsidRPr="00CA2985">
        <w:rPr>
          <w:rFonts w:ascii="Kokila" w:hAnsi="Kokila" w:cs="Kalimati"/>
          <w:sz w:val="18"/>
        </w:rPr>
        <w:t xml:space="preserve">, </w:t>
      </w:r>
      <w:r w:rsidRPr="00CA2985">
        <w:rPr>
          <w:rFonts w:ascii="Kokila" w:hAnsi="Kokila" w:cs="Kalimati"/>
          <w:sz w:val="18"/>
          <w:cs/>
        </w:rPr>
        <w:t>२०५८ (आर्थिक ऐन</w:t>
      </w:r>
      <w:r w:rsidRPr="00CA2985">
        <w:rPr>
          <w:rFonts w:ascii="Kokila" w:hAnsi="Kokila" w:cs="Kalimati"/>
          <w:sz w:val="18"/>
        </w:rPr>
        <w:t xml:space="preserve">, </w:t>
      </w:r>
      <w:r>
        <w:rPr>
          <w:rFonts w:ascii="Kokila" w:hAnsi="Kokila" w:cs="Kalimati" w:hint="cs"/>
          <w:sz w:val="18"/>
          <w:cs/>
        </w:rPr>
        <w:t>2080</w:t>
      </w:r>
      <w:r w:rsidRPr="00CA2985">
        <w:rPr>
          <w:rFonts w:ascii="Kokila" w:hAnsi="Kokila" w:cs="Kalimati"/>
          <w:sz w:val="18"/>
          <w:cs/>
        </w:rPr>
        <w:t xml:space="preserve"> को संशोधन सहित) को दफा २(ज)</w:t>
      </w:r>
    </w:p>
  </w:footnote>
  <w:footnote w:id="11">
    <w:p w:rsidR="000B15A0" w:rsidRDefault="000B15A0" w:rsidP="000B15A0">
      <w:pPr>
        <w:pStyle w:val="FootnoteText"/>
        <w:rPr>
          <w:cs/>
        </w:rPr>
      </w:pPr>
      <w:r>
        <w:rPr>
          <w:rStyle w:val="FootnoteReference"/>
        </w:rPr>
        <w:footnoteRef/>
      </w:r>
      <w:r>
        <w:t xml:space="preserve"> </w:t>
      </w:r>
      <w:r w:rsidRPr="000615AB">
        <w:rPr>
          <w:rFonts w:cs="Kalimati" w:hint="cs"/>
          <w:cs/>
        </w:rPr>
        <w:t xml:space="preserve">नेपाल </w:t>
      </w:r>
      <w:r w:rsidRPr="000615AB">
        <w:rPr>
          <w:rFonts w:cs="Kalimati" w:hint="cs"/>
          <w:cs/>
        </w:rPr>
        <w:t>सरकार विरूद्ध देवेन्द्र डैगोल समेत</w:t>
      </w:r>
      <w:r>
        <w:rPr>
          <w:rFonts w:cs="Kalimati" w:hint="cs"/>
          <w:cs/>
        </w:rPr>
        <w:t>,</w:t>
      </w:r>
      <w:r>
        <w:rPr>
          <w:rFonts w:hint="cs"/>
          <w:cs/>
        </w:rPr>
        <w:t xml:space="preserve"> </w:t>
      </w:r>
      <w:r w:rsidRPr="00D30C90">
        <w:rPr>
          <w:rFonts w:ascii="Kokila" w:hAnsi="Kokila" w:cs="Kalimati" w:hint="cs"/>
          <w:sz w:val="22"/>
          <w:szCs w:val="22"/>
          <w:cs/>
        </w:rPr>
        <w:t>ने.का.प. २०७</w:t>
      </w:r>
      <w:r>
        <w:rPr>
          <w:rFonts w:ascii="Kokila" w:hAnsi="Kokila" w:cs="Kalimati" w:hint="cs"/>
          <w:sz w:val="22"/>
          <w:szCs w:val="22"/>
          <w:cs/>
        </w:rPr>
        <w:t xml:space="preserve">5 अंक </w:t>
      </w:r>
      <w:r w:rsidRPr="00D30C90">
        <w:rPr>
          <w:rFonts w:ascii="Kokila" w:hAnsi="Kokila" w:cs="Kalimati" w:hint="cs"/>
          <w:sz w:val="22"/>
          <w:szCs w:val="22"/>
          <w:cs/>
        </w:rPr>
        <w:t>१, नि.नं. ९</w:t>
      </w:r>
      <w:r>
        <w:rPr>
          <w:rFonts w:ascii="Kokila" w:hAnsi="Kokila" w:cs="Kalimati" w:hint="cs"/>
          <w:sz w:val="22"/>
          <w:szCs w:val="22"/>
          <w:cs/>
        </w:rPr>
        <w:t>93</w:t>
      </w:r>
      <w:r w:rsidRPr="00D30C90">
        <w:rPr>
          <w:rFonts w:ascii="Kokila" w:hAnsi="Kokila" w:cs="Kalimati" w:hint="cs"/>
          <w:sz w:val="22"/>
          <w:szCs w:val="22"/>
          <w:cs/>
        </w:rPr>
        <w:t>२</w:t>
      </w:r>
    </w:p>
  </w:footnote>
  <w:footnote w:id="12">
    <w:p w:rsidR="000B15A0" w:rsidRDefault="000B15A0" w:rsidP="000B15A0">
      <w:pPr>
        <w:pStyle w:val="FootnoteText"/>
        <w:rPr>
          <w:cs/>
        </w:rPr>
      </w:pPr>
      <w:r>
        <w:rPr>
          <w:rStyle w:val="FootnoteReference"/>
        </w:rPr>
        <w:footnoteRef/>
      </w:r>
      <w:r>
        <w:t xml:space="preserve"> </w:t>
      </w:r>
      <w:r w:rsidRPr="00D30C90">
        <w:rPr>
          <w:rFonts w:ascii="Kokila" w:hAnsi="Kokila" w:cs="Kalimati" w:hint="cs"/>
          <w:sz w:val="22"/>
          <w:szCs w:val="22"/>
          <w:cs/>
        </w:rPr>
        <w:t xml:space="preserve">ने.का.प. </w:t>
      </w:r>
      <w:r>
        <w:rPr>
          <w:rFonts w:ascii="Kokila" w:hAnsi="Kokila" w:cs="Kalimati" w:hint="cs"/>
          <w:sz w:val="22"/>
          <w:szCs w:val="22"/>
          <w:cs/>
        </w:rPr>
        <w:t>2068</w:t>
      </w:r>
      <w:r w:rsidRPr="00D30C90">
        <w:rPr>
          <w:rFonts w:ascii="Kokila" w:hAnsi="Kokila" w:cs="Kalimati" w:hint="cs"/>
          <w:sz w:val="22"/>
          <w:szCs w:val="22"/>
          <w:cs/>
        </w:rPr>
        <w:t xml:space="preserve"> अंक </w:t>
      </w:r>
      <w:r>
        <w:rPr>
          <w:rFonts w:ascii="Kokila" w:hAnsi="Kokila" w:cs="Kalimati" w:hint="cs"/>
          <w:sz w:val="22"/>
          <w:szCs w:val="22"/>
          <w:cs/>
        </w:rPr>
        <w:t>6</w:t>
      </w:r>
      <w:r w:rsidRPr="00D30C90">
        <w:rPr>
          <w:rFonts w:ascii="Kokila" w:hAnsi="Kokila" w:cs="Kalimati" w:hint="cs"/>
          <w:sz w:val="22"/>
          <w:szCs w:val="22"/>
          <w:cs/>
        </w:rPr>
        <w:t xml:space="preserve">, नि.नं. </w:t>
      </w:r>
      <w:r>
        <w:rPr>
          <w:rFonts w:ascii="Kokila" w:hAnsi="Kokila" w:cs="Kalimati" w:hint="cs"/>
          <w:sz w:val="22"/>
          <w:szCs w:val="22"/>
          <w:cs/>
        </w:rPr>
        <w:t>8630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108"/>
    <w:multiLevelType w:val="hybridMultilevel"/>
    <w:tmpl w:val="3EB403A0"/>
    <w:lvl w:ilvl="0" w:tplc="948890CC">
      <w:start w:val="1"/>
      <w:numFmt w:val="hindiConsonants"/>
      <w:lvlText w:val="(%1)"/>
      <w:lvlJc w:val="left"/>
      <w:pPr>
        <w:ind w:left="1470" w:hanging="390"/>
      </w:pPr>
      <w:rPr>
        <w:rFonts w:asciiTheme="minorHAnsi" w:hAnsiTheme="minorHAnsi"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876537"/>
    <w:multiLevelType w:val="hybridMultilevel"/>
    <w:tmpl w:val="91725F44"/>
    <w:lvl w:ilvl="0" w:tplc="041CE394">
      <w:start w:val="1"/>
      <w:numFmt w:val="hindiConsonants"/>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18A364C"/>
    <w:multiLevelType w:val="hybridMultilevel"/>
    <w:tmpl w:val="77E404EA"/>
    <w:lvl w:ilvl="0" w:tplc="F90A97A2">
      <w:start w:val="1"/>
      <w:numFmt w:val="hindiVowels"/>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E557E"/>
    <w:multiLevelType w:val="hybridMultilevel"/>
    <w:tmpl w:val="F0C68CF2"/>
    <w:lvl w:ilvl="0" w:tplc="8EFE15B0">
      <w:start w:val="1"/>
      <w:numFmt w:val="hindiVowels"/>
      <w:lvlText w:val="%1)"/>
      <w:lvlJc w:val="left"/>
      <w:pPr>
        <w:ind w:left="36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08123D27"/>
    <w:multiLevelType w:val="hybridMultilevel"/>
    <w:tmpl w:val="97AE6318"/>
    <w:lvl w:ilvl="0" w:tplc="04090001">
      <w:start w:val="1"/>
      <w:numFmt w:val="bullet"/>
      <w:lvlText w:val=""/>
      <w:lvlJc w:val="left"/>
      <w:pPr>
        <w:ind w:left="720" w:hanging="360"/>
      </w:pPr>
      <w:rPr>
        <w:rFonts w:ascii="Symbol" w:hAnsi="Symbol"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EB3D8B"/>
    <w:multiLevelType w:val="hybridMultilevel"/>
    <w:tmpl w:val="D3644282"/>
    <w:lvl w:ilvl="0" w:tplc="574A252A">
      <w:start w:val="1"/>
      <w:numFmt w:val="hindiVowels"/>
      <w:lvlText w:val="%1)"/>
      <w:lvlJc w:val="left"/>
      <w:pPr>
        <w:ind w:left="36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1477D04"/>
    <w:multiLevelType w:val="hybridMultilevel"/>
    <w:tmpl w:val="1618EE1C"/>
    <w:lvl w:ilvl="0" w:tplc="5364B0AA">
      <w:start w:val="1"/>
      <w:numFmt w:val="hindiVowels"/>
      <w:lvlText w:val="(%1)"/>
      <w:lvlJc w:val="left"/>
      <w:pPr>
        <w:ind w:left="702" w:hanging="360"/>
      </w:pPr>
      <w:rPr>
        <w:rFonts w:hint="default"/>
        <w:b/>
        <w:bCs/>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7">
    <w:nsid w:val="11B45EBD"/>
    <w:multiLevelType w:val="hybridMultilevel"/>
    <w:tmpl w:val="6742EBA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4DC7C82"/>
    <w:multiLevelType w:val="hybridMultilevel"/>
    <w:tmpl w:val="B07E78B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8540699"/>
    <w:multiLevelType w:val="hybridMultilevel"/>
    <w:tmpl w:val="9B1C1F8E"/>
    <w:lvl w:ilvl="0" w:tplc="04090005">
      <w:start w:val="1"/>
      <w:numFmt w:val="bullet"/>
      <w:lvlText w:val=""/>
      <w:lvlJc w:val="left"/>
      <w:pPr>
        <w:ind w:left="2430" w:hanging="360"/>
      </w:pPr>
      <w:rPr>
        <w:rFonts w:ascii="Wingdings" w:hAnsi="Wingding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0">
    <w:nsid w:val="19E35F6E"/>
    <w:multiLevelType w:val="hybridMultilevel"/>
    <w:tmpl w:val="7960CBB0"/>
    <w:lvl w:ilvl="0" w:tplc="A25088DC">
      <w:start w:val="1"/>
      <w:numFmt w:val="bullet"/>
      <w:lvlText w:val=""/>
      <w:lvlJc w:val="left"/>
      <w:pPr>
        <w:ind w:left="1730" w:hanging="360"/>
      </w:pPr>
      <w:rPr>
        <w:rFonts w:ascii="Wingdings" w:hAnsi="Wingdings" w:hint="default"/>
        <w:sz w:val="16"/>
        <w:szCs w:val="16"/>
      </w:rPr>
    </w:lvl>
    <w:lvl w:ilvl="1" w:tplc="04090003" w:tentative="1">
      <w:start w:val="1"/>
      <w:numFmt w:val="bullet"/>
      <w:lvlText w:val="o"/>
      <w:lvlJc w:val="left"/>
      <w:pPr>
        <w:ind w:left="2450" w:hanging="360"/>
      </w:pPr>
      <w:rPr>
        <w:rFonts w:ascii="Courier New" w:hAnsi="Courier New" w:cs="Courier New" w:hint="default"/>
      </w:rPr>
    </w:lvl>
    <w:lvl w:ilvl="2" w:tplc="04090005" w:tentative="1">
      <w:start w:val="1"/>
      <w:numFmt w:val="bullet"/>
      <w:lvlText w:val=""/>
      <w:lvlJc w:val="left"/>
      <w:pPr>
        <w:ind w:left="3170" w:hanging="360"/>
      </w:pPr>
      <w:rPr>
        <w:rFonts w:ascii="Wingdings" w:hAnsi="Wingdings" w:hint="default"/>
      </w:rPr>
    </w:lvl>
    <w:lvl w:ilvl="3" w:tplc="04090001" w:tentative="1">
      <w:start w:val="1"/>
      <w:numFmt w:val="bullet"/>
      <w:lvlText w:val=""/>
      <w:lvlJc w:val="left"/>
      <w:pPr>
        <w:ind w:left="3890" w:hanging="360"/>
      </w:pPr>
      <w:rPr>
        <w:rFonts w:ascii="Symbol" w:hAnsi="Symbol" w:hint="default"/>
      </w:rPr>
    </w:lvl>
    <w:lvl w:ilvl="4" w:tplc="04090003" w:tentative="1">
      <w:start w:val="1"/>
      <w:numFmt w:val="bullet"/>
      <w:lvlText w:val="o"/>
      <w:lvlJc w:val="left"/>
      <w:pPr>
        <w:ind w:left="4610" w:hanging="360"/>
      </w:pPr>
      <w:rPr>
        <w:rFonts w:ascii="Courier New" w:hAnsi="Courier New" w:cs="Courier New" w:hint="default"/>
      </w:rPr>
    </w:lvl>
    <w:lvl w:ilvl="5" w:tplc="04090005" w:tentative="1">
      <w:start w:val="1"/>
      <w:numFmt w:val="bullet"/>
      <w:lvlText w:val=""/>
      <w:lvlJc w:val="left"/>
      <w:pPr>
        <w:ind w:left="5330" w:hanging="360"/>
      </w:pPr>
      <w:rPr>
        <w:rFonts w:ascii="Wingdings" w:hAnsi="Wingdings" w:hint="default"/>
      </w:rPr>
    </w:lvl>
    <w:lvl w:ilvl="6" w:tplc="04090001" w:tentative="1">
      <w:start w:val="1"/>
      <w:numFmt w:val="bullet"/>
      <w:lvlText w:val=""/>
      <w:lvlJc w:val="left"/>
      <w:pPr>
        <w:ind w:left="6050" w:hanging="360"/>
      </w:pPr>
      <w:rPr>
        <w:rFonts w:ascii="Symbol" w:hAnsi="Symbol" w:hint="default"/>
      </w:rPr>
    </w:lvl>
    <w:lvl w:ilvl="7" w:tplc="04090003" w:tentative="1">
      <w:start w:val="1"/>
      <w:numFmt w:val="bullet"/>
      <w:lvlText w:val="o"/>
      <w:lvlJc w:val="left"/>
      <w:pPr>
        <w:ind w:left="6770" w:hanging="360"/>
      </w:pPr>
      <w:rPr>
        <w:rFonts w:ascii="Courier New" w:hAnsi="Courier New" w:cs="Courier New" w:hint="default"/>
      </w:rPr>
    </w:lvl>
    <w:lvl w:ilvl="8" w:tplc="04090005" w:tentative="1">
      <w:start w:val="1"/>
      <w:numFmt w:val="bullet"/>
      <w:lvlText w:val=""/>
      <w:lvlJc w:val="left"/>
      <w:pPr>
        <w:ind w:left="7490" w:hanging="360"/>
      </w:pPr>
      <w:rPr>
        <w:rFonts w:ascii="Wingdings" w:hAnsi="Wingdings" w:hint="default"/>
      </w:rPr>
    </w:lvl>
  </w:abstractNum>
  <w:abstractNum w:abstractNumId="11">
    <w:nsid w:val="1C9B14A1"/>
    <w:multiLevelType w:val="hybridMultilevel"/>
    <w:tmpl w:val="105E56D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EF71574"/>
    <w:multiLevelType w:val="hybridMultilevel"/>
    <w:tmpl w:val="6422E91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1F640839"/>
    <w:multiLevelType w:val="hybridMultilevel"/>
    <w:tmpl w:val="5830A02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1253A26"/>
    <w:multiLevelType w:val="hybridMultilevel"/>
    <w:tmpl w:val="A08EE2DA"/>
    <w:lvl w:ilvl="0" w:tplc="574A252A">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6747B2"/>
    <w:multiLevelType w:val="hybridMultilevel"/>
    <w:tmpl w:val="653C3CF6"/>
    <w:lvl w:ilvl="0" w:tplc="04090005">
      <w:start w:val="1"/>
      <w:numFmt w:val="bullet"/>
      <w:lvlText w:val=""/>
      <w:lvlJc w:val="left"/>
      <w:pPr>
        <w:ind w:left="2370" w:hanging="360"/>
      </w:pPr>
      <w:rPr>
        <w:rFonts w:ascii="Wingdings" w:hAnsi="Wingdings"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16">
    <w:nsid w:val="257C5082"/>
    <w:multiLevelType w:val="hybridMultilevel"/>
    <w:tmpl w:val="9AEE07DA"/>
    <w:lvl w:ilvl="0" w:tplc="04090005">
      <w:start w:val="1"/>
      <w:numFmt w:val="bullet"/>
      <w:lvlText w:val=""/>
      <w:lvlJc w:val="left"/>
      <w:pPr>
        <w:ind w:left="2370" w:hanging="360"/>
      </w:pPr>
      <w:rPr>
        <w:rFonts w:ascii="Wingdings" w:hAnsi="Wingdings"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17">
    <w:nsid w:val="26583AC3"/>
    <w:multiLevelType w:val="hybridMultilevel"/>
    <w:tmpl w:val="F2BA8CC2"/>
    <w:lvl w:ilvl="0" w:tplc="574A252A">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FB232B"/>
    <w:multiLevelType w:val="hybridMultilevel"/>
    <w:tmpl w:val="C220D478"/>
    <w:lvl w:ilvl="0" w:tplc="04090001">
      <w:start w:val="1"/>
      <w:numFmt w:val="bullet"/>
      <w:lvlText w:val=""/>
      <w:lvlJc w:val="left"/>
      <w:pPr>
        <w:ind w:left="1140" w:hanging="4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932184B"/>
    <w:multiLevelType w:val="hybridMultilevel"/>
    <w:tmpl w:val="77A0A778"/>
    <w:lvl w:ilvl="0" w:tplc="948890CC">
      <w:start w:val="1"/>
      <w:numFmt w:val="hindiConsonants"/>
      <w:lvlText w:val="(%1)"/>
      <w:lvlJc w:val="left"/>
      <w:pPr>
        <w:ind w:left="1710" w:hanging="360"/>
      </w:pPr>
      <w:rPr>
        <w:rFonts w:asciiTheme="minorHAnsi" w:hAnsiTheme="minorHAnsi" w:hint="default"/>
        <w:b/>
        <w:bCs/>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nsid w:val="2BEE135E"/>
    <w:multiLevelType w:val="hybridMultilevel"/>
    <w:tmpl w:val="73EEF6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572CF8"/>
    <w:multiLevelType w:val="hybridMultilevel"/>
    <w:tmpl w:val="E65AB274"/>
    <w:lvl w:ilvl="0" w:tplc="04090005">
      <w:start w:val="1"/>
      <w:numFmt w:val="bullet"/>
      <w:lvlText w:val=""/>
      <w:lvlJc w:val="left"/>
      <w:pPr>
        <w:ind w:left="2370" w:hanging="360"/>
      </w:pPr>
      <w:rPr>
        <w:rFonts w:ascii="Wingdings" w:hAnsi="Wingdings"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22">
    <w:nsid w:val="338A7639"/>
    <w:multiLevelType w:val="hybridMultilevel"/>
    <w:tmpl w:val="ECF65E20"/>
    <w:lvl w:ilvl="0" w:tplc="B728EF40">
      <w:start w:val="1"/>
      <w:numFmt w:val="hindiConsonants"/>
      <w:lvlText w:val="(%1)"/>
      <w:lvlJc w:val="left"/>
      <w:pPr>
        <w:ind w:left="1650" w:hanging="57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8F005F0"/>
    <w:multiLevelType w:val="hybridMultilevel"/>
    <w:tmpl w:val="9378041E"/>
    <w:lvl w:ilvl="0" w:tplc="4BF08A4E">
      <w:start w:val="1"/>
      <w:numFmt w:val="hindiVowels"/>
      <w:lvlText w:val="(%1)"/>
      <w:lvlJc w:val="left"/>
      <w:pPr>
        <w:ind w:left="1260" w:hanging="360"/>
      </w:pPr>
      <w:rPr>
        <w:rFonts w:ascii="Kalimati" w:hAnsi="Kalimati" w:cs="Kalimati" w:hint="default"/>
        <w:b/>
        <w:bCs/>
        <w:sz w:val="18"/>
        <w:szCs w:val="1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38F30622"/>
    <w:multiLevelType w:val="hybridMultilevel"/>
    <w:tmpl w:val="DCECE1E4"/>
    <w:lvl w:ilvl="0" w:tplc="948890CC">
      <w:start w:val="1"/>
      <w:numFmt w:val="hindiConsonants"/>
      <w:lvlText w:val="(%1)"/>
      <w:lvlJc w:val="left"/>
      <w:pPr>
        <w:ind w:left="1710" w:hanging="360"/>
      </w:pPr>
      <w:rPr>
        <w:rFonts w:asciiTheme="minorHAnsi" w:hAnsiTheme="minorHAnsi" w:hint="default"/>
        <w:b/>
        <w:bCs/>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
    <w:nsid w:val="3C363573"/>
    <w:multiLevelType w:val="hybridMultilevel"/>
    <w:tmpl w:val="6F6AAA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6C3CFE"/>
    <w:multiLevelType w:val="hybridMultilevel"/>
    <w:tmpl w:val="1EEE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BA66D6"/>
    <w:multiLevelType w:val="hybridMultilevel"/>
    <w:tmpl w:val="A02A010A"/>
    <w:lvl w:ilvl="0" w:tplc="5D9A6C58">
      <w:start w:val="1"/>
      <w:numFmt w:val="hindiConsonants"/>
      <w:lvlText w:val="(%1)"/>
      <w:lvlJc w:val="left"/>
      <w:pPr>
        <w:ind w:left="1395" w:hanging="390"/>
      </w:pPr>
      <w:rPr>
        <w:rFonts w:hint="default"/>
        <w:b/>
        <w:bCs/>
        <w:sz w:val="14"/>
        <w:szCs w:val="14"/>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28">
    <w:nsid w:val="411D461F"/>
    <w:multiLevelType w:val="hybridMultilevel"/>
    <w:tmpl w:val="997A8D2C"/>
    <w:lvl w:ilvl="0" w:tplc="0792D908">
      <w:start w:val="1"/>
      <w:numFmt w:val="hindiVowels"/>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nsid w:val="47D040A2"/>
    <w:multiLevelType w:val="hybridMultilevel"/>
    <w:tmpl w:val="8378156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4FC44795"/>
    <w:multiLevelType w:val="hybridMultilevel"/>
    <w:tmpl w:val="ACC0B238"/>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1">
    <w:nsid w:val="56442B6C"/>
    <w:multiLevelType w:val="hybridMultilevel"/>
    <w:tmpl w:val="2EDE7850"/>
    <w:lvl w:ilvl="0" w:tplc="04090005">
      <w:start w:val="1"/>
      <w:numFmt w:val="bullet"/>
      <w:lvlText w:val=""/>
      <w:lvlJc w:val="left"/>
      <w:pPr>
        <w:ind w:left="2370" w:hanging="360"/>
      </w:pPr>
      <w:rPr>
        <w:rFonts w:ascii="Wingdings" w:hAnsi="Wingdings"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32">
    <w:nsid w:val="5F8B2933"/>
    <w:multiLevelType w:val="hybridMultilevel"/>
    <w:tmpl w:val="A99648D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0C0624B"/>
    <w:multiLevelType w:val="hybridMultilevel"/>
    <w:tmpl w:val="47D421E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62650990"/>
    <w:multiLevelType w:val="hybridMultilevel"/>
    <w:tmpl w:val="7938D0C6"/>
    <w:lvl w:ilvl="0" w:tplc="DD28C4FC">
      <w:start w:val="1"/>
      <w:numFmt w:val="hindiVowels"/>
      <w:lvlText w:val="(%1)"/>
      <w:lvlJc w:val="left"/>
      <w:pPr>
        <w:ind w:left="1260" w:hanging="360"/>
      </w:pPr>
      <w:rPr>
        <w:rFonts w:ascii="Kalimati" w:hAnsi="Kalimati" w:cs="Kalimati" w:hint="default"/>
        <w:b/>
        <w:bCs/>
        <w:sz w:val="16"/>
        <w:szCs w:val="16"/>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nsid w:val="627B4A12"/>
    <w:multiLevelType w:val="hybridMultilevel"/>
    <w:tmpl w:val="B922C088"/>
    <w:lvl w:ilvl="0" w:tplc="948890CC">
      <w:start w:val="1"/>
      <w:numFmt w:val="hindiConsonants"/>
      <w:lvlText w:val="(%1)"/>
      <w:lvlJc w:val="left"/>
      <w:pPr>
        <w:ind w:left="1710" w:hanging="360"/>
      </w:pPr>
      <w:rPr>
        <w:rFonts w:asciiTheme="minorHAnsi" w:hAnsiTheme="minorHAnsi" w:hint="default"/>
        <w:b/>
        <w:bCs/>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6">
    <w:nsid w:val="62C60018"/>
    <w:multiLevelType w:val="hybridMultilevel"/>
    <w:tmpl w:val="7D84A5A2"/>
    <w:lvl w:ilvl="0" w:tplc="948890CC">
      <w:start w:val="1"/>
      <w:numFmt w:val="hindiConsonants"/>
      <w:lvlText w:val="(%1)"/>
      <w:lvlJc w:val="left"/>
      <w:pPr>
        <w:ind w:left="1710" w:hanging="360"/>
      </w:pPr>
      <w:rPr>
        <w:rFonts w:asciiTheme="minorHAnsi" w:hAnsiTheme="minorHAnsi" w:hint="default"/>
        <w:b/>
        <w:bCs/>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7">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B6331F"/>
    <w:multiLevelType w:val="hybridMultilevel"/>
    <w:tmpl w:val="CF28AD36"/>
    <w:lvl w:ilvl="0" w:tplc="04090005">
      <w:start w:val="1"/>
      <w:numFmt w:val="bullet"/>
      <w:lvlText w:val=""/>
      <w:lvlJc w:val="left"/>
      <w:pPr>
        <w:ind w:left="2370" w:hanging="360"/>
      </w:pPr>
      <w:rPr>
        <w:rFonts w:ascii="Wingdings" w:hAnsi="Wingdings"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39">
    <w:nsid w:val="6B8238EC"/>
    <w:multiLevelType w:val="hybridMultilevel"/>
    <w:tmpl w:val="A860F338"/>
    <w:lvl w:ilvl="0" w:tplc="66A66C6A">
      <w:start w:val="1"/>
      <w:numFmt w:val="hindiVowels"/>
      <w:lvlText w:val="(%1)"/>
      <w:lvlJc w:val="left"/>
      <w:pPr>
        <w:ind w:left="1005" w:hanging="465"/>
      </w:pPr>
      <w:rPr>
        <w:rFonts w:hint="default"/>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nsid w:val="6BC706E2"/>
    <w:multiLevelType w:val="hybridMultilevel"/>
    <w:tmpl w:val="72B881D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7FE70972"/>
    <w:multiLevelType w:val="hybridMultilevel"/>
    <w:tmpl w:val="3054615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7"/>
  </w:num>
  <w:num w:numId="2">
    <w:abstractNumId w:val="25"/>
  </w:num>
  <w:num w:numId="3">
    <w:abstractNumId w:val="2"/>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lvlOverride w:ilvl="2"/>
    <w:lvlOverride w:ilvl="3"/>
    <w:lvlOverride w:ilvl="4"/>
    <w:lvlOverride w:ilvl="5"/>
    <w:lvlOverride w:ilvl="6"/>
    <w:lvlOverride w:ilvl="7"/>
    <w:lvlOverride w:ilvl="8"/>
  </w:num>
  <w:num w:numId="7">
    <w:abstractNumId w:val="26"/>
  </w:num>
  <w:num w:numId="8">
    <w:abstractNumId w:val="4"/>
  </w:num>
  <w:num w:numId="9">
    <w:abstractNumId w:val="23"/>
  </w:num>
  <w:num w:numId="10">
    <w:abstractNumId w:val="34"/>
  </w:num>
  <w:num w:numId="11">
    <w:abstractNumId w:val="13"/>
  </w:num>
  <w:num w:numId="12">
    <w:abstractNumId w:val="0"/>
  </w:num>
  <w:num w:numId="13">
    <w:abstractNumId w:val="39"/>
  </w:num>
  <w:num w:numId="14">
    <w:abstractNumId w:val="10"/>
  </w:num>
  <w:num w:numId="15">
    <w:abstractNumId w:val="7"/>
  </w:num>
  <w:num w:numId="16">
    <w:abstractNumId w:val="33"/>
  </w:num>
  <w:num w:numId="17">
    <w:abstractNumId w:val="29"/>
  </w:num>
  <w:num w:numId="18">
    <w:abstractNumId w:val="22"/>
  </w:num>
  <w:num w:numId="19">
    <w:abstractNumId w:val="31"/>
  </w:num>
  <w:num w:numId="20">
    <w:abstractNumId w:val="38"/>
  </w:num>
  <w:num w:numId="21">
    <w:abstractNumId w:val="16"/>
  </w:num>
  <w:num w:numId="22">
    <w:abstractNumId w:val="15"/>
  </w:num>
  <w:num w:numId="23">
    <w:abstractNumId w:val="21"/>
  </w:num>
  <w:num w:numId="24">
    <w:abstractNumId w:val="30"/>
  </w:num>
  <w:num w:numId="25">
    <w:abstractNumId w:val="40"/>
  </w:num>
  <w:num w:numId="26">
    <w:abstractNumId w:val="19"/>
  </w:num>
  <w:num w:numId="27">
    <w:abstractNumId w:val="24"/>
  </w:num>
  <w:num w:numId="28">
    <w:abstractNumId w:val="36"/>
  </w:num>
  <w:num w:numId="29">
    <w:abstractNumId w:val="35"/>
  </w:num>
  <w:num w:numId="30">
    <w:abstractNumId w:val="27"/>
  </w:num>
  <w:num w:numId="31">
    <w:abstractNumId w:val="28"/>
  </w:num>
  <w:num w:numId="32">
    <w:abstractNumId w:val="14"/>
  </w:num>
  <w:num w:numId="33">
    <w:abstractNumId w:val="17"/>
  </w:num>
  <w:num w:numId="34">
    <w:abstractNumId w:val="1"/>
  </w:num>
  <w:num w:numId="35">
    <w:abstractNumId w:val="8"/>
  </w:num>
  <w:num w:numId="36">
    <w:abstractNumId w:val="20"/>
  </w:num>
  <w:num w:numId="37">
    <w:abstractNumId w:val="9"/>
  </w:num>
  <w:num w:numId="38">
    <w:abstractNumId w:val="11"/>
  </w:num>
  <w:num w:numId="39">
    <w:abstractNumId w:val="41"/>
  </w:num>
  <w:num w:numId="40">
    <w:abstractNumId w:val="12"/>
  </w:num>
  <w:num w:numId="41">
    <w:abstractNumId w:val="32"/>
  </w:num>
  <w:num w:numId="42">
    <w:abstractNumId w:val="6"/>
  </w:num>
  <w:num w:numId="43">
    <w:abstractNumId w:val="5"/>
  </w:num>
  <w:num w:numId="44">
    <w:abstractNumId w:val="3"/>
  </w:num>
  <w:num w:numId="45">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1397C"/>
    <w:rsid w:val="000176CA"/>
    <w:rsid w:val="00020C10"/>
    <w:rsid w:val="00022FDB"/>
    <w:rsid w:val="0002707E"/>
    <w:rsid w:val="00027426"/>
    <w:rsid w:val="00031332"/>
    <w:rsid w:val="00034C7C"/>
    <w:rsid w:val="000362DA"/>
    <w:rsid w:val="00036AF6"/>
    <w:rsid w:val="00050B3C"/>
    <w:rsid w:val="0005174F"/>
    <w:rsid w:val="00052EA2"/>
    <w:rsid w:val="00057C01"/>
    <w:rsid w:val="00060C7D"/>
    <w:rsid w:val="00065EDB"/>
    <w:rsid w:val="000731DC"/>
    <w:rsid w:val="00082617"/>
    <w:rsid w:val="00086329"/>
    <w:rsid w:val="00090BAE"/>
    <w:rsid w:val="000964CD"/>
    <w:rsid w:val="00097597"/>
    <w:rsid w:val="000A153B"/>
    <w:rsid w:val="000A46C0"/>
    <w:rsid w:val="000A5AE8"/>
    <w:rsid w:val="000A643C"/>
    <w:rsid w:val="000B0C00"/>
    <w:rsid w:val="000B15A0"/>
    <w:rsid w:val="000B1BC9"/>
    <w:rsid w:val="000B21AD"/>
    <w:rsid w:val="000B707E"/>
    <w:rsid w:val="000C230E"/>
    <w:rsid w:val="000C6FBB"/>
    <w:rsid w:val="000D486A"/>
    <w:rsid w:val="000E23A3"/>
    <w:rsid w:val="000E450F"/>
    <w:rsid w:val="000E49C3"/>
    <w:rsid w:val="00101952"/>
    <w:rsid w:val="00111200"/>
    <w:rsid w:val="001132A5"/>
    <w:rsid w:val="00127878"/>
    <w:rsid w:val="00137882"/>
    <w:rsid w:val="001437A1"/>
    <w:rsid w:val="00143B80"/>
    <w:rsid w:val="001449F4"/>
    <w:rsid w:val="001463F1"/>
    <w:rsid w:val="00157ADE"/>
    <w:rsid w:val="00165318"/>
    <w:rsid w:val="001655EF"/>
    <w:rsid w:val="001672BD"/>
    <w:rsid w:val="00180287"/>
    <w:rsid w:val="00181A0F"/>
    <w:rsid w:val="001835D6"/>
    <w:rsid w:val="00183D7A"/>
    <w:rsid w:val="00195435"/>
    <w:rsid w:val="00195CD8"/>
    <w:rsid w:val="00195EDD"/>
    <w:rsid w:val="00196364"/>
    <w:rsid w:val="001A01C7"/>
    <w:rsid w:val="001B2741"/>
    <w:rsid w:val="001B502C"/>
    <w:rsid w:val="001B562F"/>
    <w:rsid w:val="001C0391"/>
    <w:rsid w:val="001C0EEF"/>
    <w:rsid w:val="001C6FE0"/>
    <w:rsid w:val="001C7F70"/>
    <w:rsid w:val="001D193F"/>
    <w:rsid w:val="001E66DB"/>
    <w:rsid w:val="001E787B"/>
    <w:rsid w:val="001F7E16"/>
    <w:rsid w:val="002008B8"/>
    <w:rsid w:val="00204CBC"/>
    <w:rsid w:val="002059B8"/>
    <w:rsid w:val="002203A2"/>
    <w:rsid w:val="002239E2"/>
    <w:rsid w:val="002319DA"/>
    <w:rsid w:val="00231AFF"/>
    <w:rsid w:val="00232AD9"/>
    <w:rsid w:val="00233469"/>
    <w:rsid w:val="00237C53"/>
    <w:rsid w:val="0024187A"/>
    <w:rsid w:val="00242702"/>
    <w:rsid w:val="002453B6"/>
    <w:rsid w:val="00251229"/>
    <w:rsid w:val="0025135A"/>
    <w:rsid w:val="00251D6A"/>
    <w:rsid w:val="0025423B"/>
    <w:rsid w:val="00257CCA"/>
    <w:rsid w:val="00264B58"/>
    <w:rsid w:val="002734CC"/>
    <w:rsid w:val="00276C7B"/>
    <w:rsid w:val="00277CEE"/>
    <w:rsid w:val="002812F0"/>
    <w:rsid w:val="00287092"/>
    <w:rsid w:val="00292287"/>
    <w:rsid w:val="0029371E"/>
    <w:rsid w:val="002A0FBA"/>
    <w:rsid w:val="002A2E05"/>
    <w:rsid w:val="002A3354"/>
    <w:rsid w:val="002A602F"/>
    <w:rsid w:val="002A6B19"/>
    <w:rsid w:val="002A7AAE"/>
    <w:rsid w:val="002B18A3"/>
    <w:rsid w:val="002B21CC"/>
    <w:rsid w:val="002C09DE"/>
    <w:rsid w:val="002C4D53"/>
    <w:rsid w:val="002C5D1F"/>
    <w:rsid w:val="002D607C"/>
    <w:rsid w:val="002D6F64"/>
    <w:rsid w:val="002E10A0"/>
    <w:rsid w:val="002F3C8C"/>
    <w:rsid w:val="002F462F"/>
    <w:rsid w:val="0030299C"/>
    <w:rsid w:val="00306316"/>
    <w:rsid w:val="00307677"/>
    <w:rsid w:val="00315492"/>
    <w:rsid w:val="00317053"/>
    <w:rsid w:val="003266DB"/>
    <w:rsid w:val="003334D7"/>
    <w:rsid w:val="00340ED5"/>
    <w:rsid w:val="00341D4C"/>
    <w:rsid w:val="00345AA8"/>
    <w:rsid w:val="00351170"/>
    <w:rsid w:val="00354456"/>
    <w:rsid w:val="00356EC6"/>
    <w:rsid w:val="003611B0"/>
    <w:rsid w:val="00364C81"/>
    <w:rsid w:val="00367FBD"/>
    <w:rsid w:val="00370D87"/>
    <w:rsid w:val="00370D9A"/>
    <w:rsid w:val="00371C9D"/>
    <w:rsid w:val="00373884"/>
    <w:rsid w:val="003741AC"/>
    <w:rsid w:val="00391FC3"/>
    <w:rsid w:val="00394BBC"/>
    <w:rsid w:val="003A35E1"/>
    <w:rsid w:val="003A4B3C"/>
    <w:rsid w:val="003B2380"/>
    <w:rsid w:val="003B6054"/>
    <w:rsid w:val="003B69A3"/>
    <w:rsid w:val="003B77AD"/>
    <w:rsid w:val="003C3DF1"/>
    <w:rsid w:val="003D52E1"/>
    <w:rsid w:val="003E1078"/>
    <w:rsid w:val="003E31F4"/>
    <w:rsid w:val="003E41EB"/>
    <w:rsid w:val="003E46DD"/>
    <w:rsid w:val="003E4B79"/>
    <w:rsid w:val="003E7884"/>
    <w:rsid w:val="003E7897"/>
    <w:rsid w:val="00403950"/>
    <w:rsid w:val="004050B9"/>
    <w:rsid w:val="00410983"/>
    <w:rsid w:val="00410997"/>
    <w:rsid w:val="00410F10"/>
    <w:rsid w:val="004126DE"/>
    <w:rsid w:val="0042051E"/>
    <w:rsid w:val="004273B1"/>
    <w:rsid w:val="00431C3C"/>
    <w:rsid w:val="00440C16"/>
    <w:rsid w:val="00445FFC"/>
    <w:rsid w:val="00446179"/>
    <w:rsid w:val="004461CE"/>
    <w:rsid w:val="004530CF"/>
    <w:rsid w:val="004556D8"/>
    <w:rsid w:val="004600E7"/>
    <w:rsid w:val="0046532B"/>
    <w:rsid w:val="00471A6A"/>
    <w:rsid w:val="0047589B"/>
    <w:rsid w:val="00476989"/>
    <w:rsid w:val="004774CE"/>
    <w:rsid w:val="004827C5"/>
    <w:rsid w:val="004A7067"/>
    <w:rsid w:val="004B24AB"/>
    <w:rsid w:val="004B47F2"/>
    <w:rsid w:val="004D1D61"/>
    <w:rsid w:val="004D6128"/>
    <w:rsid w:val="004E0084"/>
    <w:rsid w:val="004E037C"/>
    <w:rsid w:val="004E0FCC"/>
    <w:rsid w:val="004F7978"/>
    <w:rsid w:val="00502128"/>
    <w:rsid w:val="00503DD2"/>
    <w:rsid w:val="00506ED1"/>
    <w:rsid w:val="00507354"/>
    <w:rsid w:val="00507AA1"/>
    <w:rsid w:val="00511CBB"/>
    <w:rsid w:val="005148F8"/>
    <w:rsid w:val="0051596E"/>
    <w:rsid w:val="0052229D"/>
    <w:rsid w:val="00523CE8"/>
    <w:rsid w:val="00527DFA"/>
    <w:rsid w:val="00541D18"/>
    <w:rsid w:val="00545F1A"/>
    <w:rsid w:val="005527A3"/>
    <w:rsid w:val="00555B6F"/>
    <w:rsid w:val="00562451"/>
    <w:rsid w:val="005706E7"/>
    <w:rsid w:val="005728F3"/>
    <w:rsid w:val="005749F3"/>
    <w:rsid w:val="005757EC"/>
    <w:rsid w:val="00577C30"/>
    <w:rsid w:val="005802BF"/>
    <w:rsid w:val="0058767B"/>
    <w:rsid w:val="00591457"/>
    <w:rsid w:val="00591582"/>
    <w:rsid w:val="00595B6E"/>
    <w:rsid w:val="00597058"/>
    <w:rsid w:val="005A5971"/>
    <w:rsid w:val="005B513C"/>
    <w:rsid w:val="005B66D2"/>
    <w:rsid w:val="005B7C1D"/>
    <w:rsid w:val="005C6A14"/>
    <w:rsid w:val="005D5C5D"/>
    <w:rsid w:val="005E3198"/>
    <w:rsid w:val="005E38DE"/>
    <w:rsid w:val="005E4E9C"/>
    <w:rsid w:val="005E63C8"/>
    <w:rsid w:val="005F1BDA"/>
    <w:rsid w:val="005F37CC"/>
    <w:rsid w:val="005F6BB3"/>
    <w:rsid w:val="00607D40"/>
    <w:rsid w:val="00607EAA"/>
    <w:rsid w:val="00611524"/>
    <w:rsid w:val="00614E23"/>
    <w:rsid w:val="006176F3"/>
    <w:rsid w:val="00632079"/>
    <w:rsid w:val="006348E8"/>
    <w:rsid w:val="00637DE4"/>
    <w:rsid w:val="006426B4"/>
    <w:rsid w:val="00646868"/>
    <w:rsid w:val="0065017C"/>
    <w:rsid w:val="00655300"/>
    <w:rsid w:val="006631AB"/>
    <w:rsid w:val="00665A1B"/>
    <w:rsid w:val="006771A1"/>
    <w:rsid w:val="00677265"/>
    <w:rsid w:val="006864CA"/>
    <w:rsid w:val="00692322"/>
    <w:rsid w:val="00693C26"/>
    <w:rsid w:val="006959D2"/>
    <w:rsid w:val="006A131B"/>
    <w:rsid w:val="006A4AFD"/>
    <w:rsid w:val="006A6A7B"/>
    <w:rsid w:val="006B3F1C"/>
    <w:rsid w:val="006B688A"/>
    <w:rsid w:val="006B6BB7"/>
    <w:rsid w:val="006B7ECF"/>
    <w:rsid w:val="006C409B"/>
    <w:rsid w:val="006D0FE4"/>
    <w:rsid w:val="006E3116"/>
    <w:rsid w:val="006E4864"/>
    <w:rsid w:val="006F6495"/>
    <w:rsid w:val="00707193"/>
    <w:rsid w:val="007125B4"/>
    <w:rsid w:val="00714877"/>
    <w:rsid w:val="00717299"/>
    <w:rsid w:val="00717585"/>
    <w:rsid w:val="00726EE3"/>
    <w:rsid w:val="007300F2"/>
    <w:rsid w:val="00731242"/>
    <w:rsid w:val="00733912"/>
    <w:rsid w:val="00734546"/>
    <w:rsid w:val="0073721A"/>
    <w:rsid w:val="00747CD2"/>
    <w:rsid w:val="00752947"/>
    <w:rsid w:val="00752FE4"/>
    <w:rsid w:val="00763DD6"/>
    <w:rsid w:val="00774CF8"/>
    <w:rsid w:val="00787106"/>
    <w:rsid w:val="00787408"/>
    <w:rsid w:val="00794299"/>
    <w:rsid w:val="007A1501"/>
    <w:rsid w:val="007B4EA3"/>
    <w:rsid w:val="007C0C64"/>
    <w:rsid w:val="007C185D"/>
    <w:rsid w:val="007C5124"/>
    <w:rsid w:val="007C5642"/>
    <w:rsid w:val="007C5CAC"/>
    <w:rsid w:val="007C60E5"/>
    <w:rsid w:val="007E1A5C"/>
    <w:rsid w:val="007F0CB2"/>
    <w:rsid w:val="007F3430"/>
    <w:rsid w:val="0080066F"/>
    <w:rsid w:val="00822C0B"/>
    <w:rsid w:val="008323FE"/>
    <w:rsid w:val="00833E69"/>
    <w:rsid w:val="00834BE0"/>
    <w:rsid w:val="00837880"/>
    <w:rsid w:val="00850C24"/>
    <w:rsid w:val="00855AA7"/>
    <w:rsid w:val="008564B0"/>
    <w:rsid w:val="00870286"/>
    <w:rsid w:val="008719FC"/>
    <w:rsid w:val="008765C7"/>
    <w:rsid w:val="0088268C"/>
    <w:rsid w:val="008832C1"/>
    <w:rsid w:val="00887F4C"/>
    <w:rsid w:val="008932EB"/>
    <w:rsid w:val="00894235"/>
    <w:rsid w:val="00896C0B"/>
    <w:rsid w:val="008A2614"/>
    <w:rsid w:val="008A2B22"/>
    <w:rsid w:val="008A33D2"/>
    <w:rsid w:val="008A6E96"/>
    <w:rsid w:val="008A6FCF"/>
    <w:rsid w:val="008B11AE"/>
    <w:rsid w:val="008B4B30"/>
    <w:rsid w:val="008C1AE0"/>
    <w:rsid w:val="008C6F5F"/>
    <w:rsid w:val="008C7AD2"/>
    <w:rsid w:val="008D0A2D"/>
    <w:rsid w:val="008D1861"/>
    <w:rsid w:val="008D1C6D"/>
    <w:rsid w:val="008D7EA2"/>
    <w:rsid w:val="008E0AFA"/>
    <w:rsid w:val="008E124A"/>
    <w:rsid w:val="008E3F97"/>
    <w:rsid w:val="008E68A7"/>
    <w:rsid w:val="008F351F"/>
    <w:rsid w:val="008F6DFF"/>
    <w:rsid w:val="0090371B"/>
    <w:rsid w:val="009052A6"/>
    <w:rsid w:val="0090636E"/>
    <w:rsid w:val="0090788C"/>
    <w:rsid w:val="00913B4E"/>
    <w:rsid w:val="00913C1E"/>
    <w:rsid w:val="00917280"/>
    <w:rsid w:val="009204A3"/>
    <w:rsid w:val="00927406"/>
    <w:rsid w:val="00950F54"/>
    <w:rsid w:val="00951057"/>
    <w:rsid w:val="00951EB4"/>
    <w:rsid w:val="009551E5"/>
    <w:rsid w:val="00956BA5"/>
    <w:rsid w:val="009609F2"/>
    <w:rsid w:val="0097216F"/>
    <w:rsid w:val="00973D2A"/>
    <w:rsid w:val="009830C0"/>
    <w:rsid w:val="00983968"/>
    <w:rsid w:val="00983B4A"/>
    <w:rsid w:val="00983BC3"/>
    <w:rsid w:val="009846BF"/>
    <w:rsid w:val="009908E1"/>
    <w:rsid w:val="00993D42"/>
    <w:rsid w:val="009A3D19"/>
    <w:rsid w:val="009B7B85"/>
    <w:rsid w:val="009C1EA0"/>
    <w:rsid w:val="009D3F59"/>
    <w:rsid w:val="009D59A1"/>
    <w:rsid w:val="009E6447"/>
    <w:rsid w:val="009F5D38"/>
    <w:rsid w:val="009F7A95"/>
    <w:rsid w:val="00A01A52"/>
    <w:rsid w:val="00A12841"/>
    <w:rsid w:val="00A159F5"/>
    <w:rsid w:val="00A178F4"/>
    <w:rsid w:val="00A21D38"/>
    <w:rsid w:val="00A26976"/>
    <w:rsid w:val="00A3246E"/>
    <w:rsid w:val="00A33B06"/>
    <w:rsid w:val="00A34605"/>
    <w:rsid w:val="00A3503D"/>
    <w:rsid w:val="00A4625D"/>
    <w:rsid w:val="00A50B48"/>
    <w:rsid w:val="00A63370"/>
    <w:rsid w:val="00A63DF5"/>
    <w:rsid w:val="00A73658"/>
    <w:rsid w:val="00A94671"/>
    <w:rsid w:val="00AA4E2C"/>
    <w:rsid w:val="00AA629E"/>
    <w:rsid w:val="00AB2166"/>
    <w:rsid w:val="00AB36A2"/>
    <w:rsid w:val="00AB3F93"/>
    <w:rsid w:val="00AB45F2"/>
    <w:rsid w:val="00AB58C0"/>
    <w:rsid w:val="00AB6881"/>
    <w:rsid w:val="00AC1A61"/>
    <w:rsid w:val="00AC7EA3"/>
    <w:rsid w:val="00AD565B"/>
    <w:rsid w:val="00AD5AAF"/>
    <w:rsid w:val="00AD6040"/>
    <w:rsid w:val="00AE662F"/>
    <w:rsid w:val="00AF08D7"/>
    <w:rsid w:val="00AF395F"/>
    <w:rsid w:val="00AF4E8C"/>
    <w:rsid w:val="00AF6296"/>
    <w:rsid w:val="00B00C4B"/>
    <w:rsid w:val="00B012E3"/>
    <w:rsid w:val="00B02416"/>
    <w:rsid w:val="00B04F88"/>
    <w:rsid w:val="00B11BED"/>
    <w:rsid w:val="00B13413"/>
    <w:rsid w:val="00B13C3D"/>
    <w:rsid w:val="00B14106"/>
    <w:rsid w:val="00B15C37"/>
    <w:rsid w:val="00B166ED"/>
    <w:rsid w:val="00B218FA"/>
    <w:rsid w:val="00B25586"/>
    <w:rsid w:val="00B34657"/>
    <w:rsid w:val="00B35F79"/>
    <w:rsid w:val="00B4151C"/>
    <w:rsid w:val="00B4541D"/>
    <w:rsid w:val="00B51959"/>
    <w:rsid w:val="00B529E6"/>
    <w:rsid w:val="00B533D0"/>
    <w:rsid w:val="00B53DB0"/>
    <w:rsid w:val="00B55933"/>
    <w:rsid w:val="00B64981"/>
    <w:rsid w:val="00B7019A"/>
    <w:rsid w:val="00B818F5"/>
    <w:rsid w:val="00B85A57"/>
    <w:rsid w:val="00B86166"/>
    <w:rsid w:val="00B87305"/>
    <w:rsid w:val="00B92A09"/>
    <w:rsid w:val="00B941DC"/>
    <w:rsid w:val="00BA403C"/>
    <w:rsid w:val="00BA6032"/>
    <w:rsid w:val="00BA606C"/>
    <w:rsid w:val="00BA79B8"/>
    <w:rsid w:val="00BB2079"/>
    <w:rsid w:val="00BB6B98"/>
    <w:rsid w:val="00BB705C"/>
    <w:rsid w:val="00BC0BF3"/>
    <w:rsid w:val="00BC25E5"/>
    <w:rsid w:val="00BC2886"/>
    <w:rsid w:val="00BD116F"/>
    <w:rsid w:val="00BD133E"/>
    <w:rsid w:val="00BD5FE5"/>
    <w:rsid w:val="00BE6B1A"/>
    <w:rsid w:val="00BF070B"/>
    <w:rsid w:val="00BF5250"/>
    <w:rsid w:val="00BF52C4"/>
    <w:rsid w:val="00C0347D"/>
    <w:rsid w:val="00C04F05"/>
    <w:rsid w:val="00C10ACC"/>
    <w:rsid w:val="00C174D4"/>
    <w:rsid w:val="00C271DD"/>
    <w:rsid w:val="00C32FE1"/>
    <w:rsid w:val="00C37CA2"/>
    <w:rsid w:val="00C40B6A"/>
    <w:rsid w:val="00C422CE"/>
    <w:rsid w:val="00C47BE9"/>
    <w:rsid w:val="00C609FD"/>
    <w:rsid w:val="00C76A59"/>
    <w:rsid w:val="00C82AB9"/>
    <w:rsid w:val="00C901E4"/>
    <w:rsid w:val="00C92C1C"/>
    <w:rsid w:val="00C95C5C"/>
    <w:rsid w:val="00CA12C9"/>
    <w:rsid w:val="00CA4348"/>
    <w:rsid w:val="00CB2553"/>
    <w:rsid w:val="00CB31F2"/>
    <w:rsid w:val="00CB5F99"/>
    <w:rsid w:val="00CB62CF"/>
    <w:rsid w:val="00CC23B1"/>
    <w:rsid w:val="00CC3B94"/>
    <w:rsid w:val="00CC4DFF"/>
    <w:rsid w:val="00CC7487"/>
    <w:rsid w:val="00CD3CB9"/>
    <w:rsid w:val="00CD60BC"/>
    <w:rsid w:val="00CD6B92"/>
    <w:rsid w:val="00CD6C03"/>
    <w:rsid w:val="00CE03A5"/>
    <w:rsid w:val="00CE06CE"/>
    <w:rsid w:val="00CE6419"/>
    <w:rsid w:val="00CE671F"/>
    <w:rsid w:val="00CE7A36"/>
    <w:rsid w:val="00CF0EA4"/>
    <w:rsid w:val="00D03CDF"/>
    <w:rsid w:val="00D0410E"/>
    <w:rsid w:val="00D07C8A"/>
    <w:rsid w:val="00D20C73"/>
    <w:rsid w:val="00D2270E"/>
    <w:rsid w:val="00D3277E"/>
    <w:rsid w:val="00D334A2"/>
    <w:rsid w:val="00D33AD1"/>
    <w:rsid w:val="00D41A02"/>
    <w:rsid w:val="00D43E79"/>
    <w:rsid w:val="00D4629F"/>
    <w:rsid w:val="00D46765"/>
    <w:rsid w:val="00D540E8"/>
    <w:rsid w:val="00D5463B"/>
    <w:rsid w:val="00D55C20"/>
    <w:rsid w:val="00D564F1"/>
    <w:rsid w:val="00D6054A"/>
    <w:rsid w:val="00D65D21"/>
    <w:rsid w:val="00D72AEC"/>
    <w:rsid w:val="00D733A8"/>
    <w:rsid w:val="00D73F0B"/>
    <w:rsid w:val="00D7712D"/>
    <w:rsid w:val="00D846DB"/>
    <w:rsid w:val="00D849C8"/>
    <w:rsid w:val="00D85589"/>
    <w:rsid w:val="00D85D09"/>
    <w:rsid w:val="00D90799"/>
    <w:rsid w:val="00D9345B"/>
    <w:rsid w:val="00D96639"/>
    <w:rsid w:val="00D9746F"/>
    <w:rsid w:val="00DA2205"/>
    <w:rsid w:val="00DA36C2"/>
    <w:rsid w:val="00DA3AF8"/>
    <w:rsid w:val="00DA718D"/>
    <w:rsid w:val="00DB1297"/>
    <w:rsid w:val="00DB53BF"/>
    <w:rsid w:val="00DB629F"/>
    <w:rsid w:val="00DC147B"/>
    <w:rsid w:val="00DC426F"/>
    <w:rsid w:val="00DD095D"/>
    <w:rsid w:val="00DD271B"/>
    <w:rsid w:val="00DD4B0A"/>
    <w:rsid w:val="00DE3BA0"/>
    <w:rsid w:val="00DE3CA5"/>
    <w:rsid w:val="00DE4BA0"/>
    <w:rsid w:val="00DE569F"/>
    <w:rsid w:val="00DE5A39"/>
    <w:rsid w:val="00DE5D63"/>
    <w:rsid w:val="00DE693E"/>
    <w:rsid w:val="00DF07AA"/>
    <w:rsid w:val="00DF1C14"/>
    <w:rsid w:val="00DF2523"/>
    <w:rsid w:val="00DF6135"/>
    <w:rsid w:val="00DF7412"/>
    <w:rsid w:val="00E0299E"/>
    <w:rsid w:val="00E0549C"/>
    <w:rsid w:val="00E05A29"/>
    <w:rsid w:val="00E1117E"/>
    <w:rsid w:val="00E14906"/>
    <w:rsid w:val="00E1514E"/>
    <w:rsid w:val="00E20672"/>
    <w:rsid w:val="00E303FF"/>
    <w:rsid w:val="00E3250C"/>
    <w:rsid w:val="00E404C2"/>
    <w:rsid w:val="00E431FF"/>
    <w:rsid w:val="00E4334C"/>
    <w:rsid w:val="00E4386A"/>
    <w:rsid w:val="00E452FE"/>
    <w:rsid w:val="00E47C90"/>
    <w:rsid w:val="00E556E3"/>
    <w:rsid w:val="00E57697"/>
    <w:rsid w:val="00E6513C"/>
    <w:rsid w:val="00E72AC3"/>
    <w:rsid w:val="00E76096"/>
    <w:rsid w:val="00E83F5D"/>
    <w:rsid w:val="00E85CDA"/>
    <w:rsid w:val="00E873FB"/>
    <w:rsid w:val="00E92A9A"/>
    <w:rsid w:val="00E941DE"/>
    <w:rsid w:val="00E9661D"/>
    <w:rsid w:val="00EA0DBF"/>
    <w:rsid w:val="00EA3658"/>
    <w:rsid w:val="00EA6838"/>
    <w:rsid w:val="00EB7613"/>
    <w:rsid w:val="00EC6E90"/>
    <w:rsid w:val="00EC7D73"/>
    <w:rsid w:val="00ED3A4F"/>
    <w:rsid w:val="00ED79DA"/>
    <w:rsid w:val="00EE0450"/>
    <w:rsid w:val="00EF0B7C"/>
    <w:rsid w:val="00EF1722"/>
    <w:rsid w:val="00EF2C6A"/>
    <w:rsid w:val="00EF3F3F"/>
    <w:rsid w:val="00EF458F"/>
    <w:rsid w:val="00EF4A59"/>
    <w:rsid w:val="00EF5AA9"/>
    <w:rsid w:val="00F46E42"/>
    <w:rsid w:val="00F4783A"/>
    <w:rsid w:val="00F61A5D"/>
    <w:rsid w:val="00F65FD8"/>
    <w:rsid w:val="00F74D06"/>
    <w:rsid w:val="00F754F3"/>
    <w:rsid w:val="00F80B51"/>
    <w:rsid w:val="00F80F0D"/>
    <w:rsid w:val="00F94A74"/>
    <w:rsid w:val="00F94AE7"/>
    <w:rsid w:val="00F962E1"/>
    <w:rsid w:val="00FB054E"/>
    <w:rsid w:val="00FB09AB"/>
    <w:rsid w:val="00FB26F4"/>
    <w:rsid w:val="00FB458C"/>
    <w:rsid w:val="00FB63CD"/>
    <w:rsid w:val="00FB6EB9"/>
    <w:rsid w:val="00FC4BC2"/>
    <w:rsid w:val="00FC50F6"/>
    <w:rsid w:val="00FD5C3D"/>
    <w:rsid w:val="00FD7715"/>
    <w:rsid w:val="00FE4213"/>
    <w:rsid w:val="00FE5D1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 w:type="paragraph" w:styleId="FootnoteText">
    <w:name w:val="footnote text"/>
    <w:basedOn w:val="Normal"/>
    <w:link w:val="FootnoteTextChar"/>
    <w:uiPriority w:val="99"/>
    <w:semiHidden/>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B62CF"/>
    <w:rPr>
      <w:rFonts w:ascii="Calibri" w:eastAsia="Calibri" w:hAnsi="Calibri" w:cs="Mangal"/>
      <w:sz w:val="20"/>
      <w:szCs w:val="18"/>
    </w:rPr>
  </w:style>
  <w:style w:type="character" w:styleId="FootnoteReference">
    <w:name w:val="footnote reference"/>
    <w:basedOn w:val="DefaultParagraphFont"/>
    <w:uiPriority w:val="99"/>
    <w:semiHidden/>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 w:type="numbering" w:customStyle="1" w:styleId="NoList11">
    <w:name w:val="No List11"/>
    <w:next w:val="NoList"/>
    <w:uiPriority w:val="99"/>
    <w:semiHidden/>
    <w:unhideWhenUsed/>
    <w:rsid w:val="00E404C2"/>
  </w:style>
  <w:style w:type="numbering" w:customStyle="1" w:styleId="NoList111">
    <w:name w:val="No List111"/>
    <w:next w:val="NoList"/>
    <w:uiPriority w:val="99"/>
    <w:semiHidden/>
    <w:unhideWhenUsed/>
    <w:rsid w:val="00E404C2"/>
  </w:style>
  <w:style w:type="character" w:styleId="Hyperlink">
    <w:name w:val="Hyperlink"/>
    <w:basedOn w:val="DefaultParagraphFont"/>
    <w:uiPriority w:val="99"/>
    <w:semiHidden/>
    <w:unhideWhenUsed/>
    <w:rsid w:val="00E404C2"/>
    <w:rPr>
      <w:color w:val="0000FF"/>
      <w:u w:val="single"/>
    </w:rPr>
  </w:style>
  <w:style w:type="character" w:styleId="FollowedHyperlink">
    <w:name w:val="FollowedHyperlink"/>
    <w:basedOn w:val="DefaultParagraphFont"/>
    <w:uiPriority w:val="99"/>
    <w:semiHidden/>
    <w:unhideWhenUsed/>
    <w:rsid w:val="00E404C2"/>
    <w:rPr>
      <w:color w:val="800080"/>
      <w:u w:val="single"/>
    </w:rPr>
  </w:style>
  <w:style w:type="paragraph" w:customStyle="1" w:styleId="font5">
    <w:name w:val="font5"/>
    <w:basedOn w:val="Normal"/>
    <w:rsid w:val="00E404C2"/>
    <w:pPr>
      <w:spacing w:before="100" w:beforeAutospacing="1" w:after="100" w:afterAutospacing="1" w:line="240" w:lineRule="auto"/>
    </w:pPr>
    <w:rPr>
      <w:rFonts w:ascii="Times New Roman" w:eastAsia="Times New Roman" w:hAnsi="Times New Roman" w:cs="Kalimati"/>
      <w:color w:val="000000"/>
      <w:szCs w:val="22"/>
    </w:rPr>
  </w:style>
  <w:style w:type="paragraph" w:customStyle="1" w:styleId="font6">
    <w:name w:val="font6"/>
    <w:basedOn w:val="Normal"/>
    <w:rsid w:val="00E404C2"/>
    <w:pPr>
      <w:spacing w:before="100" w:beforeAutospacing="1" w:after="100" w:afterAutospacing="1" w:line="240" w:lineRule="auto"/>
    </w:pPr>
    <w:rPr>
      <w:rFonts w:ascii="Times New Roman" w:eastAsia="Times New Roman" w:hAnsi="Times New Roman" w:cs="Kalimati"/>
      <w:color w:val="FF0000"/>
      <w:sz w:val="20"/>
    </w:rPr>
  </w:style>
  <w:style w:type="paragraph" w:customStyle="1" w:styleId="font7">
    <w:name w:val="font7"/>
    <w:basedOn w:val="Normal"/>
    <w:rsid w:val="00E404C2"/>
    <w:pPr>
      <w:spacing w:before="100" w:beforeAutospacing="1" w:after="100" w:afterAutospacing="1" w:line="240" w:lineRule="auto"/>
    </w:pPr>
    <w:rPr>
      <w:rFonts w:ascii="Times New Roman" w:eastAsia="Times New Roman" w:hAnsi="Times New Roman" w:cs="Kalimati"/>
      <w:szCs w:val="22"/>
    </w:rPr>
  </w:style>
  <w:style w:type="paragraph" w:customStyle="1" w:styleId="xl65">
    <w:name w:val="xl6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6">
    <w:name w:val="xl6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7">
    <w:name w:val="xl6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68">
    <w:name w:val="xl6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0"/>
    </w:rPr>
  </w:style>
  <w:style w:type="paragraph" w:customStyle="1" w:styleId="xl69">
    <w:name w:val="xl6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0">
    <w:name w:val="xl7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1">
    <w:name w:val="xl7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2">
    <w:name w:val="xl7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3">
    <w:name w:val="xl73"/>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4">
    <w:name w:val="xl7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5">
    <w:name w:val="xl7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6">
    <w:name w:val="xl76"/>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7">
    <w:name w:val="xl77"/>
    <w:basedOn w:val="Normal"/>
    <w:rsid w:val="00E40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79">
    <w:name w:val="xl7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b/>
      <w:bCs/>
      <w:sz w:val="20"/>
    </w:rPr>
  </w:style>
  <w:style w:type="paragraph" w:customStyle="1" w:styleId="xl80">
    <w:name w:val="xl8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1">
    <w:name w:val="xl8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82">
    <w:name w:val="xl8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Kalimati"/>
      <w:sz w:val="24"/>
      <w:szCs w:val="24"/>
    </w:rPr>
  </w:style>
  <w:style w:type="paragraph" w:customStyle="1" w:styleId="xl83">
    <w:name w:val="xl83"/>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4">
    <w:name w:val="xl84"/>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5">
    <w:name w:val="xl85"/>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6">
    <w:name w:val="xl86"/>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7">
    <w:name w:val="xl8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8">
    <w:name w:val="xl88"/>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9">
    <w:name w:val="xl89"/>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0">
    <w:name w:val="xl90"/>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1">
    <w:name w:val="xl91"/>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2">
    <w:name w:val="xl9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3">
    <w:name w:val="xl93"/>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4">
    <w:name w:val="xl9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5">
    <w:name w:val="xl9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96">
    <w:name w:val="xl9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7">
    <w:name w:val="xl9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8">
    <w:name w:val="xl9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9">
    <w:name w:val="xl99"/>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0">
    <w:name w:val="xl100"/>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1">
    <w:name w:val="xl101"/>
    <w:basedOn w:val="Normal"/>
    <w:rsid w:val="00E404C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3">
    <w:name w:val="xl103"/>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4">
    <w:name w:val="xl104"/>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5">
    <w:name w:val="xl105"/>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6">
    <w:name w:val="xl10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7">
    <w:name w:val="xl107"/>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8">
    <w:name w:val="xl108"/>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9">
    <w:name w:val="xl109"/>
    <w:basedOn w:val="Normal"/>
    <w:rsid w:val="00E404C2"/>
    <w:pPr>
      <w:spacing w:before="100" w:beforeAutospacing="1" w:after="100" w:afterAutospacing="1" w:line="240" w:lineRule="auto"/>
      <w:jc w:val="center"/>
    </w:pPr>
    <w:rPr>
      <w:rFonts w:ascii="Times New Roman" w:eastAsia="Times New Roman" w:hAnsi="Times New Roman" w:cs="Kalimati"/>
      <w:b/>
      <w:bCs/>
      <w:sz w:val="28"/>
      <w:szCs w:val="28"/>
    </w:rPr>
  </w:style>
  <w:style w:type="paragraph" w:customStyle="1" w:styleId="xl110">
    <w:name w:val="xl110"/>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1">
    <w:name w:val="xl111"/>
    <w:basedOn w:val="Normal"/>
    <w:rsid w:val="00E404C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2">
    <w:name w:val="xl112"/>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numbering" w:customStyle="1" w:styleId="NoList2">
    <w:name w:val="No List2"/>
    <w:next w:val="NoList"/>
    <w:uiPriority w:val="99"/>
    <w:semiHidden/>
    <w:unhideWhenUsed/>
    <w:rsid w:val="00E404C2"/>
  </w:style>
  <w:style w:type="numbering" w:customStyle="1" w:styleId="NoList1111">
    <w:name w:val="No List1111"/>
    <w:next w:val="NoList"/>
    <w:uiPriority w:val="99"/>
    <w:semiHidden/>
    <w:unhideWhenUsed/>
    <w:rsid w:val="00E404C2"/>
  </w:style>
  <w:style w:type="numbering" w:customStyle="1" w:styleId="NoList21">
    <w:name w:val="No List21"/>
    <w:next w:val="NoList"/>
    <w:uiPriority w:val="99"/>
    <w:semiHidden/>
    <w:unhideWhenUsed/>
    <w:rsid w:val="00E404C2"/>
  </w:style>
  <w:style w:type="numbering" w:customStyle="1" w:styleId="NoList11111">
    <w:name w:val="No List11111"/>
    <w:next w:val="NoList"/>
    <w:uiPriority w:val="99"/>
    <w:semiHidden/>
    <w:unhideWhenUsed/>
    <w:rsid w:val="00E404C2"/>
  </w:style>
  <w:style w:type="table" w:customStyle="1" w:styleId="TableGrid11">
    <w:name w:val="Table Grid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E404C2"/>
  </w:style>
  <w:style w:type="numbering" w:customStyle="1" w:styleId="NoList12">
    <w:name w:val="No List12"/>
    <w:next w:val="NoList"/>
    <w:uiPriority w:val="99"/>
    <w:semiHidden/>
    <w:unhideWhenUsed/>
    <w:rsid w:val="00E404C2"/>
  </w:style>
  <w:style w:type="table" w:customStyle="1" w:styleId="TableGrid3">
    <w:name w:val="Table Grid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E404C2"/>
  </w:style>
  <w:style w:type="numbering" w:customStyle="1" w:styleId="NoList13">
    <w:name w:val="No List13"/>
    <w:next w:val="NoList"/>
    <w:uiPriority w:val="99"/>
    <w:semiHidden/>
    <w:unhideWhenUsed/>
    <w:rsid w:val="00E404C2"/>
  </w:style>
  <w:style w:type="table" w:customStyle="1" w:styleId="TableGrid4">
    <w:name w:val="Table Grid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E404C2"/>
  </w:style>
  <w:style w:type="table" w:customStyle="1" w:styleId="TableGrid5">
    <w:name w:val="Table Grid5"/>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E404C2"/>
  </w:style>
  <w:style w:type="numbering" w:customStyle="1" w:styleId="NoList22">
    <w:name w:val="No List22"/>
    <w:next w:val="NoList"/>
    <w:uiPriority w:val="99"/>
    <w:semiHidden/>
    <w:unhideWhenUsed/>
    <w:rsid w:val="00E404C2"/>
  </w:style>
  <w:style w:type="numbering" w:customStyle="1" w:styleId="NoList112">
    <w:name w:val="No List112"/>
    <w:next w:val="NoList"/>
    <w:uiPriority w:val="99"/>
    <w:semiHidden/>
    <w:unhideWhenUsed/>
    <w:rsid w:val="00E404C2"/>
  </w:style>
  <w:style w:type="table" w:customStyle="1" w:styleId="TableGrid12">
    <w:name w:val="Table Grid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E404C2"/>
  </w:style>
  <w:style w:type="numbering" w:customStyle="1" w:styleId="NoList121">
    <w:name w:val="No List121"/>
    <w:next w:val="NoList"/>
    <w:uiPriority w:val="99"/>
    <w:semiHidden/>
    <w:unhideWhenUsed/>
    <w:rsid w:val="00E404C2"/>
  </w:style>
  <w:style w:type="numbering" w:customStyle="1" w:styleId="NoList41">
    <w:name w:val="No List41"/>
    <w:next w:val="NoList"/>
    <w:uiPriority w:val="99"/>
    <w:semiHidden/>
    <w:unhideWhenUsed/>
    <w:rsid w:val="00E404C2"/>
  </w:style>
  <w:style w:type="numbering" w:customStyle="1" w:styleId="NoList131">
    <w:name w:val="No List131"/>
    <w:next w:val="NoList"/>
    <w:uiPriority w:val="99"/>
    <w:semiHidden/>
    <w:unhideWhenUsed/>
    <w:rsid w:val="00E404C2"/>
  </w:style>
  <w:style w:type="numbering" w:customStyle="1" w:styleId="NoList51">
    <w:name w:val="No List51"/>
    <w:next w:val="NoList"/>
    <w:uiPriority w:val="99"/>
    <w:semiHidden/>
    <w:unhideWhenUsed/>
    <w:rsid w:val="00E404C2"/>
  </w:style>
  <w:style w:type="numbering" w:customStyle="1" w:styleId="NoList141">
    <w:name w:val="No List141"/>
    <w:next w:val="NoList"/>
    <w:uiPriority w:val="99"/>
    <w:semiHidden/>
    <w:unhideWhenUsed/>
    <w:rsid w:val="00E404C2"/>
  </w:style>
  <w:style w:type="table" w:customStyle="1" w:styleId="TableGrid51">
    <w:name w:val="Table Grid5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E404C2"/>
  </w:style>
  <w:style w:type="table" w:customStyle="1" w:styleId="TableGrid111">
    <w:name w:val="Table Grid111"/>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E404C2"/>
  </w:style>
  <w:style w:type="numbering" w:customStyle="1" w:styleId="NoList2111">
    <w:name w:val="No List2111"/>
    <w:next w:val="NoList"/>
    <w:uiPriority w:val="99"/>
    <w:semiHidden/>
    <w:unhideWhenUsed/>
    <w:rsid w:val="00E404C2"/>
  </w:style>
  <w:style w:type="numbering" w:customStyle="1" w:styleId="NoList1111111">
    <w:name w:val="No List1111111"/>
    <w:next w:val="NoList"/>
    <w:uiPriority w:val="99"/>
    <w:semiHidden/>
    <w:unhideWhenUsed/>
    <w:rsid w:val="00E404C2"/>
  </w:style>
  <w:style w:type="table" w:customStyle="1" w:styleId="TableGrid1111">
    <w:name w:val="Table Grid11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E404C2"/>
  </w:style>
  <w:style w:type="numbering" w:customStyle="1" w:styleId="NoList1211">
    <w:name w:val="No List1211"/>
    <w:next w:val="NoList"/>
    <w:uiPriority w:val="99"/>
    <w:semiHidden/>
    <w:unhideWhenUsed/>
    <w:rsid w:val="00E404C2"/>
  </w:style>
  <w:style w:type="numbering" w:customStyle="1" w:styleId="NoList411">
    <w:name w:val="No List411"/>
    <w:next w:val="NoList"/>
    <w:uiPriority w:val="99"/>
    <w:semiHidden/>
    <w:unhideWhenUsed/>
    <w:rsid w:val="00E404C2"/>
  </w:style>
  <w:style w:type="numbering" w:customStyle="1" w:styleId="NoList1311">
    <w:name w:val="No List1311"/>
    <w:next w:val="NoList"/>
    <w:uiPriority w:val="99"/>
    <w:semiHidden/>
    <w:unhideWhenUsed/>
    <w:rsid w:val="00E404C2"/>
  </w:style>
  <w:style w:type="numbering" w:customStyle="1" w:styleId="NoList6">
    <w:name w:val="No List6"/>
    <w:next w:val="NoList"/>
    <w:uiPriority w:val="99"/>
    <w:semiHidden/>
    <w:unhideWhenUsed/>
    <w:rsid w:val="00E404C2"/>
  </w:style>
  <w:style w:type="table" w:customStyle="1" w:styleId="TableGrid6">
    <w:name w:val="Table Grid6"/>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E404C2"/>
  </w:style>
  <w:style w:type="numbering" w:customStyle="1" w:styleId="NoList23">
    <w:name w:val="No List23"/>
    <w:next w:val="NoList"/>
    <w:uiPriority w:val="99"/>
    <w:semiHidden/>
    <w:unhideWhenUsed/>
    <w:rsid w:val="00E404C2"/>
  </w:style>
  <w:style w:type="numbering" w:customStyle="1" w:styleId="NoList113">
    <w:name w:val="No List113"/>
    <w:next w:val="NoList"/>
    <w:uiPriority w:val="99"/>
    <w:semiHidden/>
    <w:unhideWhenUsed/>
    <w:rsid w:val="00E404C2"/>
  </w:style>
  <w:style w:type="table" w:customStyle="1" w:styleId="TableGrid13">
    <w:name w:val="Table Grid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E404C2"/>
  </w:style>
  <w:style w:type="numbering" w:customStyle="1" w:styleId="NoList122">
    <w:name w:val="No List122"/>
    <w:next w:val="NoList"/>
    <w:uiPriority w:val="99"/>
    <w:semiHidden/>
    <w:unhideWhenUsed/>
    <w:rsid w:val="00E404C2"/>
  </w:style>
  <w:style w:type="numbering" w:customStyle="1" w:styleId="NoList42">
    <w:name w:val="No List42"/>
    <w:next w:val="NoList"/>
    <w:uiPriority w:val="99"/>
    <w:semiHidden/>
    <w:unhideWhenUsed/>
    <w:rsid w:val="00E404C2"/>
  </w:style>
  <w:style w:type="numbering" w:customStyle="1" w:styleId="NoList132">
    <w:name w:val="No List132"/>
    <w:next w:val="NoList"/>
    <w:uiPriority w:val="99"/>
    <w:semiHidden/>
    <w:unhideWhenUsed/>
    <w:rsid w:val="00E404C2"/>
  </w:style>
  <w:style w:type="numbering" w:customStyle="1" w:styleId="NoList52">
    <w:name w:val="No List52"/>
    <w:next w:val="NoList"/>
    <w:uiPriority w:val="99"/>
    <w:semiHidden/>
    <w:unhideWhenUsed/>
    <w:rsid w:val="00E404C2"/>
  </w:style>
  <w:style w:type="numbering" w:customStyle="1" w:styleId="NoList142">
    <w:name w:val="No List142"/>
    <w:next w:val="NoList"/>
    <w:uiPriority w:val="99"/>
    <w:semiHidden/>
    <w:unhideWhenUsed/>
    <w:rsid w:val="00E404C2"/>
  </w:style>
  <w:style w:type="table" w:customStyle="1" w:styleId="TableGrid52">
    <w:name w:val="Table Grid5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
    <w:name w:val="No List212"/>
    <w:next w:val="NoList"/>
    <w:uiPriority w:val="99"/>
    <w:semiHidden/>
    <w:unhideWhenUsed/>
    <w:rsid w:val="00E404C2"/>
  </w:style>
  <w:style w:type="table" w:customStyle="1" w:styleId="TableGrid112">
    <w:name w:val="Table Grid112"/>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E404C2"/>
  </w:style>
  <w:style w:type="numbering" w:customStyle="1" w:styleId="NoList2112">
    <w:name w:val="No List2112"/>
    <w:next w:val="NoList"/>
    <w:uiPriority w:val="99"/>
    <w:semiHidden/>
    <w:unhideWhenUsed/>
    <w:rsid w:val="00E404C2"/>
  </w:style>
  <w:style w:type="numbering" w:customStyle="1" w:styleId="NoList11112">
    <w:name w:val="No List11112"/>
    <w:next w:val="NoList"/>
    <w:uiPriority w:val="99"/>
    <w:semiHidden/>
    <w:unhideWhenUsed/>
    <w:rsid w:val="00E404C2"/>
  </w:style>
  <w:style w:type="table" w:customStyle="1" w:styleId="TableGrid1112">
    <w:name w:val="Table Grid11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2">
    <w:name w:val="No List312"/>
    <w:next w:val="NoList"/>
    <w:uiPriority w:val="99"/>
    <w:semiHidden/>
    <w:unhideWhenUsed/>
    <w:rsid w:val="00E404C2"/>
  </w:style>
  <w:style w:type="numbering" w:customStyle="1" w:styleId="NoList1212">
    <w:name w:val="No List1212"/>
    <w:next w:val="NoList"/>
    <w:uiPriority w:val="99"/>
    <w:semiHidden/>
    <w:unhideWhenUsed/>
    <w:rsid w:val="00E404C2"/>
  </w:style>
  <w:style w:type="numbering" w:customStyle="1" w:styleId="NoList412">
    <w:name w:val="No List412"/>
    <w:next w:val="NoList"/>
    <w:uiPriority w:val="99"/>
    <w:semiHidden/>
    <w:unhideWhenUsed/>
    <w:rsid w:val="00E404C2"/>
  </w:style>
  <w:style w:type="numbering" w:customStyle="1" w:styleId="NoList1312">
    <w:name w:val="No List1312"/>
    <w:next w:val="NoList"/>
    <w:uiPriority w:val="99"/>
    <w:semiHidden/>
    <w:unhideWhenUsed/>
    <w:rsid w:val="00E404C2"/>
  </w:style>
  <w:style w:type="numbering" w:customStyle="1" w:styleId="NoList7">
    <w:name w:val="No List7"/>
    <w:next w:val="NoList"/>
    <w:uiPriority w:val="99"/>
    <w:semiHidden/>
    <w:unhideWhenUsed/>
    <w:rsid w:val="00E404C2"/>
  </w:style>
  <w:style w:type="table" w:customStyle="1" w:styleId="TableGrid7">
    <w:name w:val="Table Grid7"/>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E404C2"/>
  </w:style>
  <w:style w:type="numbering" w:customStyle="1" w:styleId="NoList24">
    <w:name w:val="No List24"/>
    <w:next w:val="NoList"/>
    <w:uiPriority w:val="99"/>
    <w:semiHidden/>
    <w:unhideWhenUsed/>
    <w:rsid w:val="00E404C2"/>
  </w:style>
  <w:style w:type="numbering" w:customStyle="1" w:styleId="NoList114">
    <w:name w:val="No List114"/>
    <w:next w:val="NoList"/>
    <w:uiPriority w:val="99"/>
    <w:semiHidden/>
    <w:unhideWhenUsed/>
    <w:rsid w:val="00E404C2"/>
  </w:style>
  <w:style w:type="table" w:customStyle="1" w:styleId="TableGrid14">
    <w:name w:val="Table Grid1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E404C2"/>
  </w:style>
  <w:style w:type="numbering" w:customStyle="1" w:styleId="NoList123">
    <w:name w:val="No List123"/>
    <w:next w:val="NoList"/>
    <w:uiPriority w:val="99"/>
    <w:semiHidden/>
    <w:unhideWhenUsed/>
    <w:rsid w:val="00E404C2"/>
  </w:style>
  <w:style w:type="numbering" w:customStyle="1" w:styleId="NoList43">
    <w:name w:val="No List43"/>
    <w:next w:val="NoList"/>
    <w:uiPriority w:val="99"/>
    <w:semiHidden/>
    <w:unhideWhenUsed/>
    <w:rsid w:val="00E404C2"/>
  </w:style>
  <w:style w:type="numbering" w:customStyle="1" w:styleId="NoList133">
    <w:name w:val="No List133"/>
    <w:next w:val="NoList"/>
    <w:uiPriority w:val="99"/>
    <w:semiHidden/>
    <w:unhideWhenUsed/>
    <w:rsid w:val="00E404C2"/>
  </w:style>
  <w:style w:type="numbering" w:customStyle="1" w:styleId="NoList53">
    <w:name w:val="No List53"/>
    <w:next w:val="NoList"/>
    <w:uiPriority w:val="99"/>
    <w:semiHidden/>
    <w:unhideWhenUsed/>
    <w:rsid w:val="00E404C2"/>
  </w:style>
  <w:style w:type="numbering" w:customStyle="1" w:styleId="NoList143">
    <w:name w:val="No List143"/>
    <w:next w:val="NoList"/>
    <w:uiPriority w:val="99"/>
    <w:semiHidden/>
    <w:unhideWhenUsed/>
    <w:rsid w:val="00E404C2"/>
  </w:style>
  <w:style w:type="table" w:customStyle="1" w:styleId="TableGrid53">
    <w:name w:val="Table Grid5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3">
    <w:name w:val="No List213"/>
    <w:next w:val="NoList"/>
    <w:uiPriority w:val="99"/>
    <w:semiHidden/>
    <w:unhideWhenUsed/>
    <w:rsid w:val="00E404C2"/>
  </w:style>
  <w:style w:type="table" w:customStyle="1" w:styleId="TableGrid113">
    <w:name w:val="Table Grid113"/>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E404C2"/>
  </w:style>
  <w:style w:type="numbering" w:customStyle="1" w:styleId="NoList2113">
    <w:name w:val="No List2113"/>
    <w:next w:val="NoList"/>
    <w:uiPriority w:val="99"/>
    <w:semiHidden/>
    <w:unhideWhenUsed/>
    <w:rsid w:val="00E404C2"/>
  </w:style>
  <w:style w:type="numbering" w:customStyle="1" w:styleId="NoList11113">
    <w:name w:val="No List11113"/>
    <w:next w:val="NoList"/>
    <w:uiPriority w:val="99"/>
    <w:semiHidden/>
    <w:unhideWhenUsed/>
    <w:rsid w:val="00E404C2"/>
  </w:style>
  <w:style w:type="table" w:customStyle="1" w:styleId="TableGrid1113">
    <w:name w:val="Table Grid11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3">
    <w:name w:val="No List313"/>
    <w:next w:val="NoList"/>
    <w:uiPriority w:val="99"/>
    <w:semiHidden/>
    <w:unhideWhenUsed/>
    <w:rsid w:val="00E404C2"/>
  </w:style>
  <w:style w:type="numbering" w:customStyle="1" w:styleId="NoList1213">
    <w:name w:val="No List1213"/>
    <w:next w:val="NoList"/>
    <w:uiPriority w:val="99"/>
    <w:semiHidden/>
    <w:unhideWhenUsed/>
    <w:rsid w:val="00E404C2"/>
  </w:style>
  <w:style w:type="numbering" w:customStyle="1" w:styleId="NoList413">
    <w:name w:val="No List413"/>
    <w:next w:val="NoList"/>
    <w:uiPriority w:val="99"/>
    <w:semiHidden/>
    <w:unhideWhenUsed/>
    <w:rsid w:val="00E404C2"/>
  </w:style>
  <w:style w:type="numbering" w:customStyle="1" w:styleId="NoList1313">
    <w:name w:val="No List1313"/>
    <w:next w:val="NoList"/>
    <w:uiPriority w:val="99"/>
    <w:semiHidden/>
    <w:unhideWhenUsed/>
    <w:rsid w:val="00E404C2"/>
  </w:style>
  <w:style w:type="table" w:customStyle="1" w:styleId="TableGrid8">
    <w:name w:val="Table Grid8"/>
    <w:basedOn w:val="TableNormal"/>
    <w:next w:val="TableGrid"/>
    <w:uiPriority w:val="59"/>
    <w:rsid w:val="00E404C2"/>
    <w:pPr>
      <w:spacing w:after="0" w:line="240" w:lineRule="auto"/>
    </w:pPr>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 w:type="paragraph" w:styleId="FootnoteText">
    <w:name w:val="footnote text"/>
    <w:basedOn w:val="Normal"/>
    <w:link w:val="FootnoteTextChar"/>
    <w:uiPriority w:val="99"/>
    <w:semiHidden/>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B62CF"/>
    <w:rPr>
      <w:rFonts w:ascii="Calibri" w:eastAsia="Calibri" w:hAnsi="Calibri" w:cs="Mangal"/>
      <w:sz w:val="20"/>
      <w:szCs w:val="18"/>
    </w:rPr>
  </w:style>
  <w:style w:type="character" w:styleId="FootnoteReference">
    <w:name w:val="footnote reference"/>
    <w:basedOn w:val="DefaultParagraphFont"/>
    <w:uiPriority w:val="99"/>
    <w:semiHidden/>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 w:type="numbering" w:customStyle="1" w:styleId="NoList11">
    <w:name w:val="No List11"/>
    <w:next w:val="NoList"/>
    <w:uiPriority w:val="99"/>
    <w:semiHidden/>
    <w:unhideWhenUsed/>
    <w:rsid w:val="00E404C2"/>
  </w:style>
  <w:style w:type="numbering" w:customStyle="1" w:styleId="NoList111">
    <w:name w:val="No List111"/>
    <w:next w:val="NoList"/>
    <w:uiPriority w:val="99"/>
    <w:semiHidden/>
    <w:unhideWhenUsed/>
    <w:rsid w:val="00E404C2"/>
  </w:style>
  <w:style w:type="character" w:styleId="Hyperlink">
    <w:name w:val="Hyperlink"/>
    <w:basedOn w:val="DefaultParagraphFont"/>
    <w:uiPriority w:val="99"/>
    <w:semiHidden/>
    <w:unhideWhenUsed/>
    <w:rsid w:val="00E404C2"/>
    <w:rPr>
      <w:color w:val="0000FF"/>
      <w:u w:val="single"/>
    </w:rPr>
  </w:style>
  <w:style w:type="character" w:styleId="FollowedHyperlink">
    <w:name w:val="FollowedHyperlink"/>
    <w:basedOn w:val="DefaultParagraphFont"/>
    <w:uiPriority w:val="99"/>
    <w:semiHidden/>
    <w:unhideWhenUsed/>
    <w:rsid w:val="00E404C2"/>
    <w:rPr>
      <w:color w:val="800080"/>
      <w:u w:val="single"/>
    </w:rPr>
  </w:style>
  <w:style w:type="paragraph" w:customStyle="1" w:styleId="font5">
    <w:name w:val="font5"/>
    <w:basedOn w:val="Normal"/>
    <w:rsid w:val="00E404C2"/>
    <w:pPr>
      <w:spacing w:before="100" w:beforeAutospacing="1" w:after="100" w:afterAutospacing="1" w:line="240" w:lineRule="auto"/>
    </w:pPr>
    <w:rPr>
      <w:rFonts w:ascii="Times New Roman" w:eastAsia="Times New Roman" w:hAnsi="Times New Roman" w:cs="Kalimati"/>
      <w:color w:val="000000"/>
      <w:szCs w:val="22"/>
    </w:rPr>
  </w:style>
  <w:style w:type="paragraph" w:customStyle="1" w:styleId="font6">
    <w:name w:val="font6"/>
    <w:basedOn w:val="Normal"/>
    <w:rsid w:val="00E404C2"/>
    <w:pPr>
      <w:spacing w:before="100" w:beforeAutospacing="1" w:after="100" w:afterAutospacing="1" w:line="240" w:lineRule="auto"/>
    </w:pPr>
    <w:rPr>
      <w:rFonts w:ascii="Times New Roman" w:eastAsia="Times New Roman" w:hAnsi="Times New Roman" w:cs="Kalimati"/>
      <w:color w:val="FF0000"/>
      <w:sz w:val="20"/>
    </w:rPr>
  </w:style>
  <w:style w:type="paragraph" w:customStyle="1" w:styleId="font7">
    <w:name w:val="font7"/>
    <w:basedOn w:val="Normal"/>
    <w:rsid w:val="00E404C2"/>
    <w:pPr>
      <w:spacing w:before="100" w:beforeAutospacing="1" w:after="100" w:afterAutospacing="1" w:line="240" w:lineRule="auto"/>
    </w:pPr>
    <w:rPr>
      <w:rFonts w:ascii="Times New Roman" w:eastAsia="Times New Roman" w:hAnsi="Times New Roman" w:cs="Kalimati"/>
      <w:szCs w:val="22"/>
    </w:rPr>
  </w:style>
  <w:style w:type="paragraph" w:customStyle="1" w:styleId="xl65">
    <w:name w:val="xl6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6">
    <w:name w:val="xl6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7">
    <w:name w:val="xl6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68">
    <w:name w:val="xl6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0"/>
    </w:rPr>
  </w:style>
  <w:style w:type="paragraph" w:customStyle="1" w:styleId="xl69">
    <w:name w:val="xl6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0">
    <w:name w:val="xl7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1">
    <w:name w:val="xl7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2">
    <w:name w:val="xl7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3">
    <w:name w:val="xl73"/>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4">
    <w:name w:val="xl7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5">
    <w:name w:val="xl7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6">
    <w:name w:val="xl76"/>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7">
    <w:name w:val="xl77"/>
    <w:basedOn w:val="Normal"/>
    <w:rsid w:val="00E40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79">
    <w:name w:val="xl7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b/>
      <w:bCs/>
      <w:sz w:val="20"/>
    </w:rPr>
  </w:style>
  <w:style w:type="paragraph" w:customStyle="1" w:styleId="xl80">
    <w:name w:val="xl8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1">
    <w:name w:val="xl8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82">
    <w:name w:val="xl8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Kalimati"/>
      <w:sz w:val="24"/>
      <w:szCs w:val="24"/>
    </w:rPr>
  </w:style>
  <w:style w:type="paragraph" w:customStyle="1" w:styleId="xl83">
    <w:name w:val="xl83"/>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4">
    <w:name w:val="xl84"/>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5">
    <w:name w:val="xl85"/>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6">
    <w:name w:val="xl86"/>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7">
    <w:name w:val="xl8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8">
    <w:name w:val="xl88"/>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9">
    <w:name w:val="xl89"/>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0">
    <w:name w:val="xl90"/>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1">
    <w:name w:val="xl91"/>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2">
    <w:name w:val="xl9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3">
    <w:name w:val="xl93"/>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4">
    <w:name w:val="xl9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5">
    <w:name w:val="xl9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96">
    <w:name w:val="xl9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7">
    <w:name w:val="xl9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8">
    <w:name w:val="xl9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9">
    <w:name w:val="xl99"/>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0">
    <w:name w:val="xl100"/>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1">
    <w:name w:val="xl101"/>
    <w:basedOn w:val="Normal"/>
    <w:rsid w:val="00E404C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3">
    <w:name w:val="xl103"/>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4">
    <w:name w:val="xl104"/>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5">
    <w:name w:val="xl105"/>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6">
    <w:name w:val="xl10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7">
    <w:name w:val="xl107"/>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8">
    <w:name w:val="xl108"/>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9">
    <w:name w:val="xl109"/>
    <w:basedOn w:val="Normal"/>
    <w:rsid w:val="00E404C2"/>
    <w:pPr>
      <w:spacing w:before="100" w:beforeAutospacing="1" w:after="100" w:afterAutospacing="1" w:line="240" w:lineRule="auto"/>
      <w:jc w:val="center"/>
    </w:pPr>
    <w:rPr>
      <w:rFonts w:ascii="Times New Roman" w:eastAsia="Times New Roman" w:hAnsi="Times New Roman" w:cs="Kalimati"/>
      <w:b/>
      <w:bCs/>
      <w:sz w:val="28"/>
      <w:szCs w:val="28"/>
    </w:rPr>
  </w:style>
  <w:style w:type="paragraph" w:customStyle="1" w:styleId="xl110">
    <w:name w:val="xl110"/>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1">
    <w:name w:val="xl111"/>
    <w:basedOn w:val="Normal"/>
    <w:rsid w:val="00E404C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2">
    <w:name w:val="xl112"/>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numbering" w:customStyle="1" w:styleId="NoList2">
    <w:name w:val="No List2"/>
    <w:next w:val="NoList"/>
    <w:uiPriority w:val="99"/>
    <w:semiHidden/>
    <w:unhideWhenUsed/>
    <w:rsid w:val="00E404C2"/>
  </w:style>
  <w:style w:type="numbering" w:customStyle="1" w:styleId="NoList1111">
    <w:name w:val="No List1111"/>
    <w:next w:val="NoList"/>
    <w:uiPriority w:val="99"/>
    <w:semiHidden/>
    <w:unhideWhenUsed/>
    <w:rsid w:val="00E404C2"/>
  </w:style>
  <w:style w:type="numbering" w:customStyle="1" w:styleId="NoList21">
    <w:name w:val="No List21"/>
    <w:next w:val="NoList"/>
    <w:uiPriority w:val="99"/>
    <w:semiHidden/>
    <w:unhideWhenUsed/>
    <w:rsid w:val="00E404C2"/>
  </w:style>
  <w:style w:type="numbering" w:customStyle="1" w:styleId="NoList11111">
    <w:name w:val="No List11111"/>
    <w:next w:val="NoList"/>
    <w:uiPriority w:val="99"/>
    <w:semiHidden/>
    <w:unhideWhenUsed/>
    <w:rsid w:val="00E404C2"/>
  </w:style>
  <w:style w:type="table" w:customStyle="1" w:styleId="TableGrid11">
    <w:name w:val="Table Grid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E404C2"/>
  </w:style>
  <w:style w:type="numbering" w:customStyle="1" w:styleId="NoList12">
    <w:name w:val="No List12"/>
    <w:next w:val="NoList"/>
    <w:uiPriority w:val="99"/>
    <w:semiHidden/>
    <w:unhideWhenUsed/>
    <w:rsid w:val="00E404C2"/>
  </w:style>
  <w:style w:type="table" w:customStyle="1" w:styleId="TableGrid3">
    <w:name w:val="Table Grid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E404C2"/>
  </w:style>
  <w:style w:type="numbering" w:customStyle="1" w:styleId="NoList13">
    <w:name w:val="No List13"/>
    <w:next w:val="NoList"/>
    <w:uiPriority w:val="99"/>
    <w:semiHidden/>
    <w:unhideWhenUsed/>
    <w:rsid w:val="00E404C2"/>
  </w:style>
  <w:style w:type="table" w:customStyle="1" w:styleId="TableGrid4">
    <w:name w:val="Table Grid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E404C2"/>
  </w:style>
  <w:style w:type="table" w:customStyle="1" w:styleId="TableGrid5">
    <w:name w:val="Table Grid5"/>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E404C2"/>
  </w:style>
  <w:style w:type="numbering" w:customStyle="1" w:styleId="NoList22">
    <w:name w:val="No List22"/>
    <w:next w:val="NoList"/>
    <w:uiPriority w:val="99"/>
    <w:semiHidden/>
    <w:unhideWhenUsed/>
    <w:rsid w:val="00E404C2"/>
  </w:style>
  <w:style w:type="numbering" w:customStyle="1" w:styleId="NoList112">
    <w:name w:val="No List112"/>
    <w:next w:val="NoList"/>
    <w:uiPriority w:val="99"/>
    <w:semiHidden/>
    <w:unhideWhenUsed/>
    <w:rsid w:val="00E404C2"/>
  </w:style>
  <w:style w:type="table" w:customStyle="1" w:styleId="TableGrid12">
    <w:name w:val="Table Grid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E404C2"/>
  </w:style>
  <w:style w:type="numbering" w:customStyle="1" w:styleId="NoList121">
    <w:name w:val="No List121"/>
    <w:next w:val="NoList"/>
    <w:uiPriority w:val="99"/>
    <w:semiHidden/>
    <w:unhideWhenUsed/>
    <w:rsid w:val="00E404C2"/>
  </w:style>
  <w:style w:type="numbering" w:customStyle="1" w:styleId="NoList41">
    <w:name w:val="No List41"/>
    <w:next w:val="NoList"/>
    <w:uiPriority w:val="99"/>
    <w:semiHidden/>
    <w:unhideWhenUsed/>
    <w:rsid w:val="00E404C2"/>
  </w:style>
  <w:style w:type="numbering" w:customStyle="1" w:styleId="NoList131">
    <w:name w:val="No List131"/>
    <w:next w:val="NoList"/>
    <w:uiPriority w:val="99"/>
    <w:semiHidden/>
    <w:unhideWhenUsed/>
    <w:rsid w:val="00E404C2"/>
  </w:style>
  <w:style w:type="numbering" w:customStyle="1" w:styleId="NoList51">
    <w:name w:val="No List51"/>
    <w:next w:val="NoList"/>
    <w:uiPriority w:val="99"/>
    <w:semiHidden/>
    <w:unhideWhenUsed/>
    <w:rsid w:val="00E404C2"/>
  </w:style>
  <w:style w:type="numbering" w:customStyle="1" w:styleId="NoList141">
    <w:name w:val="No List141"/>
    <w:next w:val="NoList"/>
    <w:uiPriority w:val="99"/>
    <w:semiHidden/>
    <w:unhideWhenUsed/>
    <w:rsid w:val="00E404C2"/>
  </w:style>
  <w:style w:type="table" w:customStyle="1" w:styleId="TableGrid51">
    <w:name w:val="Table Grid5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E404C2"/>
  </w:style>
  <w:style w:type="table" w:customStyle="1" w:styleId="TableGrid111">
    <w:name w:val="Table Grid111"/>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E404C2"/>
  </w:style>
  <w:style w:type="numbering" w:customStyle="1" w:styleId="NoList2111">
    <w:name w:val="No List2111"/>
    <w:next w:val="NoList"/>
    <w:uiPriority w:val="99"/>
    <w:semiHidden/>
    <w:unhideWhenUsed/>
    <w:rsid w:val="00E404C2"/>
  </w:style>
  <w:style w:type="numbering" w:customStyle="1" w:styleId="NoList1111111">
    <w:name w:val="No List1111111"/>
    <w:next w:val="NoList"/>
    <w:uiPriority w:val="99"/>
    <w:semiHidden/>
    <w:unhideWhenUsed/>
    <w:rsid w:val="00E404C2"/>
  </w:style>
  <w:style w:type="table" w:customStyle="1" w:styleId="TableGrid1111">
    <w:name w:val="Table Grid11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E404C2"/>
  </w:style>
  <w:style w:type="numbering" w:customStyle="1" w:styleId="NoList1211">
    <w:name w:val="No List1211"/>
    <w:next w:val="NoList"/>
    <w:uiPriority w:val="99"/>
    <w:semiHidden/>
    <w:unhideWhenUsed/>
    <w:rsid w:val="00E404C2"/>
  </w:style>
  <w:style w:type="numbering" w:customStyle="1" w:styleId="NoList411">
    <w:name w:val="No List411"/>
    <w:next w:val="NoList"/>
    <w:uiPriority w:val="99"/>
    <w:semiHidden/>
    <w:unhideWhenUsed/>
    <w:rsid w:val="00E404C2"/>
  </w:style>
  <w:style w:type="numbering" w:customStyle="1" w:styleId="NoList1311">
    <w:name w:val="No List1311"/>
    <w:next w:val="NoList"/>
    <w:uiPriority w:val="99"/>
    <w:semiHidden/>
    <w:unhideWhenUsed/>
    <w:rsid w:val="00E404C2"/>
  </w:style>
  <w:style w:type="numbering" w:customStyle="1" w:styleId="NoList6">
    <w:name w:val="No List6"/>
    <w:next w:val="NoList"/>
    <w:uiPriority w:val="99"/>
    <w:semiHidden/>
    <w:unhideWhenUsed/>
    <w:rsid w:val="00E404C2"/>
  </w:style>
  <w:style w:type="table" w:customStyle="1" w:styleId="TableGrid6">
    <w:name w:val="Table Grid6"/>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E404C2"/>
  </w:style>
  <w:style w:type="numbering" w:customStyle="1" w:styleId="NoList23">
    <w:name w:val="No List23"/>
    <w:next w:val="NoList"/>
    <w:uiPriority w:val="99"/>
    <w:semiHidden/>
    <w:unhideWhenUsed/>
    <w:rsid w:val="00E404C2"/>
  </w:style>
  <w:style w:type="numbering" w:customStyle="1" w:styleId="NoList113">
    <w:name w:val="No List113"/>
    <w:next w:val="NoList"/>
    <w:uiPriority w:val="99"/>
    <w:semiHidden/>
    <w:unhideWhenUsed/>
    <w:rsid w:val="00E404C2"/>
  </w:style>
  <w:style w:type="table" w:customStyle="1" w:styleId="TableGrid13">
    <w:name w:val="Table Grid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E404C2"/>
  </w:style>
  <w:style w:type="numbering" w:customStyle="1" w:styleId="NoList122">
    <w:name w:val="No List122"/>
    <w:next w:val="NoList"/>
    <w:uiPriority w:val="99"/>
    <w:semiHidden/>
    <w:unhideWhenUsed/>
    <w:rsid w:val="00E404C2"/>
  </w:style>
  <w:style w:type="numbering" w:customStyle="1" w:styleId="NoList42">
    <w:name w:val="No List42"/>
    <w:next w:val="NoList"/>
    <w:uiPriority w:val="99"/>
    <w:semiHidden/>
    <w:unhideWhenUsed/>
    <w:rsid w:val="00E404C2"/>
  </w:style>
  <w:style w:type="numbering" w:customStyle="1" w:styleId="NoList132">
    <w:name w:val="No List132"/>
    <w:next w:val="NoList"/>
    <w:uiPriority w:val="99"/>
    <w:semiHidden/>
    <w:unhideWhenUsed/>
    <w:rsid w:val="00E404C2"/>
  </w:style>
  <w:style w:type="numbering" w:customStyle="1" w:styleId="NoList52">
    <w:name w:val="No List52"/>
    <w:next w:val="NoList"/>
    <w:uiPriority w:val="99"/>
    <w:semiHidden/>
    <w:unhideWhenUsed/>
    <w:rsid w:val="00E404C2"/>
  </w:style>
  <w:style w:type="numbering" w:customStyle="1" w:styleId="NoList142">
    <w:name w:val="No List142"/>
    <w:next w:val="NoList"/>
    <w:uiPriority w:val="99"/>
    <w:semiHidden/>
    <w:unhideWhenUsed/>
    <w:rsid w:val="00E404C2"/>
  </w:style>
  <w:style w:type="table" w:customStyle="1" w:styleId="TableGrid52">
    <w:name w:val="Table Grid5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
    <w:name w:val="No List212"/>
    <w:next w:val="NoList"/>
    <w:uiPriority w:val="99"/>
    <w:semiHidden/>
    <w:unhideWhenUsed/>
    <w:rsid w:val="00E404C2"/>
  </w:style>
  <w:style w:type="table" w:customStyle="1" w:styleId="TableGrid112">
    <w:name w:val="Table Grid112"/>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E404C2"/>
  </w:style>
  <w:style w:type="numbering" w:customStyle="1" w:styleId="NoList2112">
    <w:name w:val="No List2112"/>
    <w:next w:val="NoList"/>
    <w:uiPriority w:val="99"/>
    <w:semiHidden/>
    <w:unhideWhenUsed/>
    <w:rsid w:val="00E404C2"/>
  </w:style>
  <w:style w:type="numbering" w:customStyle="1" w:styleId="NoList11112">
    <w:name w:val="No List11112"/>
    <w:next w:val="NoList"/>
    <w:uiPriority w:val="99"/>
    <w:semiHidden/>
    <w:unhideWhenUsed/>
    <w:rsid w:val="00E404C2"/>
  </w:style>
  <w:style w:type="table" w:customStyle="1" w:styleId="TableGrid1112">
    <w:name w:val="Table Grid11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2">
    <w:name w:val="No List312"/>
    <w:next w:val="NoList"/>
    <w:uiPriority w:val="99"/>
    <w:semiHidden/>
    <w:unhideWhenUsed/>
    <w:rsid w:val="00E404C2"/>
  </w:style>
  <w:style w:type="numbering" w:customStyle="1" w:styleId="NoList1212">
    <w:name w:val="No List1212"/>
    <w:next w:val="NoList"/>
    <w:uiPriority w:val="99"/>
    <w:semiHidden/>
    <w:unhideWhenUsed/>
    <w:rsid w:val="00E404C2"/>
  </w:style>
  <w:style w:type="numbering" w:customStyle="1" w:styleId="NoList412">
    <w:name w:val="No List412"/>
    <w:next w:val="NoList"/>
    <w:uiPriority w:val="99"/>
    <w:semiHidden/>
    <w:unhideWhenUsed/>
    <w:rsid w:val="00E404C2"/>
  </w:style>
  <w:style w:type="numbering" w:customStyle="1" w:styleId="NoList1312">
    <w:name w:val="No List1312"/>
    <w:next w:val="NoList"/>
    <w:uiPriority w:val="99"/>
    <w:semiHidden/>
    <w:unhideWhenUsed/>
    <w:rsid w:val="00E404C2"/>
  </w:style>
  <w:style w:type="numbering" w:customStyle="1" w:styleId="NoList7">
    <w:name w:val="No List7"/>
    <w:next w:val="NoList"/>
    <w:uiPriority w:val="99"/>
    <w:semiHidden/>
    <w:unhideWhenUsed/>
    <w:rsid w:val="00E404C2"/>
  </w:style>
  <w:style w:type="table" w:customStyle="1" w:styleId="TableGrid7">
    <w:name w:val="Table Grid7"/>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E404C2"/>
  </w:style>
  <w:style w:type="numbering" w:customStyle="1" w:styleId="NoList24">
    <w:name w:val="No List24"/>
    <w:next w:val="NoList"/>
    <w:uiPriority w:val="99"/>
    <w:semiHidden/>
    <w:unhideWhenUsed/>
    <w:rsid w:val="00E404C2"/>
  </w:style>
  <w:style w:type="numbering" w:customStyle="1" w:styleId="NoList114">
    <w:name w:val="No List114"/>
    <w:next w:val="NoList"/>
    <w:uiPriority w:val="99"/>
    <w:semiHidden/>
    <w:unhideWhenUsed/>
    <w:rsid w:val="00E404C2"/>
  </w:style>
  <w:style w:type="table" w:customStyle="1" w:styleId="TableGrid14">
    <w:name w:val="Table Grid1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E404C2"/>
  </w:style>
  <w:style w:type="numbering" w:customStyle="1" w:styleId="NoList123">
    <w:name w:val="No List123"/>
    <w:next w:val="NoList"/>
    <w:uiPriority w:val="99"/>
    <w:semiHidden/>
    <w:unhideWhenUsed/>
    <w:rsid w:val="00E404C2"/>
  </w:style>
  <w:style w:type="numbering" w:customStyle="1" w:styleId="NoList43">
    <w:name w:val="No List43"/>
    <w:next w:val="NoList"/>
    <w:uiPriority w:val="99"/>
    <w:semiHidden/>
    <w:unhideWhenUsed/>
    <w:rsid w:val="00E404C2"/>
  </w:style>
  <w:style w:type="numbering" w:customStyle="1" w:styleId="NoList133">
    <w:name w:val="No List133"/>
    <w:next w:val="NoList"/>
    <w:uiPriority w:val="99"/>
    <w:semiHidden/>
    <w:unhideWhenUsed/>
    <w:rsid w:val="00E404C2"/>
  </w:style>
  <w:style w:type="numbering" w:customStyle="1" w:styleId="NoList53">
    <w:name w:val="No List53"/>
    <w:next w:val="NoList"/>
    <w:uiPriority w:val="99"/>
    <w:semiHidden/>
    <w:unhideWhenUsed/>
    <w:rsid w:val="00E404C2"/>
  </w:style>
  <w:style w:type="numbering" w:customStyle="1" w:styleId="NoList143">
    <w:name w:val="No List143"/>
    <w:next w:val="NoList"/>
    <w:uiPriority w:val="99"/>
    <w:semiHidden/>
    <w:unhideWhenUsed/>
    <w:rsid w:val="00E404C2"/>
  </w:style>
  <w:style w:type="table" w:customStyle="1" w:styleId="TableGrid53">
    <w:name w:val="Table Grid5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3">
    <w:name w:val="No List213"/>
    <w:next w:val="NoList"/>
    <w:uiPriority w:val="99"/>
    <w:semiHidden/>
    <w:unhideWhenUsed/>
    <w:rsid w:val="00E404C2"/>
  </w:style>
  <w:style w:type="table" w:customStyle="1" w:styleId="TableGrid113">
    <w:name w:val="Table Grid113"/>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E404C2"/>
  </w:style>
  <w:style w:type="numbering" w:customStyle="1" w:styleId="NoList2113">
    <w:name w:val="No List2113"/>
    <w:next w:val="NoList"/>
    <w:uiPriority w:val="99"/>
    <w:semiHidden/>
    <w:unhideWhenUsed/>
    <w:rsid w:val="00E404C2"/>
  </w:style>
  <w:style w:type="numbering" w:customStyle="1" w:styleId="NoList11113">
    <w:name w:val="No List11113"/>
    <w:next w:val="NoList"/>
    <w:uiPriority w:val="99"/>
    <w:semiHidden/>
    <w:unhideWhenUsed/>
    <w:rsid w:val="00E404C2"/>
  </w:style>
  <w:style w:type="table" w:customStyle="1" w:styleId="TableGrid1113">
    <w:name w:val="Table Grid11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3">
    <w:name w:val="No List313"/>
    <w:next w:val="NoList"/>
    <w:uiPriority w:val="99"/>
    <w:semiHidden/>
    <w:unhideWhenUsed/>
    <w:rsid w:val="00E404C2"/>
  </w:style>
  <w:style w:type="numbering" w:customStyle="1" w:styleId="NoList1213">
    <w:name w:val="No List1213"/>
    <w:next w:val="NoList"/>
    <w:uiPriority w:val="99"/>
    <w:semiHidden/>
    <w:unhideWhenUsed/>
    <w:rsid w:val="00E404C2"/>
  </w:style>
  <w:style w:type="numbering" w:customStyle="1" w:styleId="NoList413">
    <w:name w:val="No List413"/>
    <w:next w:val="NoList"/>
    <w:uiPriority w:val="99"/>
    <w:semiHidden/>
    <w:unhideWhenUsed/>
    <w:rsid w:val="00E404C2"/>
  </w:style>
  <w:style w:type="numbering" w:customStyle="1" w:styleId="NoList1313">
    <w:name w:val="No List1313"/>
    <w:next w:val="NoList"/>
    <w:uiPriority w:val="99"/>
    <w:semiHidden/>
    <w:unhideWhenUsed/>
    <w:rsid w:val="00E404C2"/>
  </w:style>
  <w:style w:type="table" w:customStyle="1" w:styleId="TableGrid8">
    <w:name w:val="Table Grid8"/>
    <w:basedOn w:val="TableNormal"/>
    <w:next w:val="TableGrid"/>
    <w:uiPriority w:val="59"/>
    <w:rsid w:val="00E404C2"/>
    <w:pPr>
      <w:spacing w:after="0" w:line="240" w:lineRule="auto"/>
    </w:pPr>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1339">
      <w:bodyDiv w:val="1"/>
      <w:marLeft w:val="0"/>
      <w:marRight w:val="0"/>
      <w:marTop w:val="0"/>
      <w:marBottom w:val="0"/>
      <w:divBdr>
        <w:top w:val="none" w:sz="0" w:space="0" w:color="auto"/>
        <w:left w:val="none" w:sz="0" w:space="0" w:color="auto"/>
        <w:bottom w:val="none" w:sz="0" w:space="0" w:color="auto"/>
        <w:right w:val="none" w:sz="0" w:space="0" w:color="auto"/>
      </w:divBdr>
    </w:div>
    <w:div w:id="809712377">
      <w:bodyDiv w:val="1"/>
      <w:marLeft w:val="0"/>
      <w:marRight w:val="0"/>
      <w:marTop w:val="0"/>
      <w:marBottom w:val="0"/>
      <w:divBdr>
        <w:top w:val="none" w:sz="0" w:space="0" w:color="auto"/>
        <w:left w:val="none" w:sz="0" w:space="0" w:color="auto"/>
        <w:bottom w:val="none" w:sz="0" w:space="0" w:color="auto"/>
        <w:right w:val="none" w:sz="0" w:space="0" w:color="auto"/>
      </w:divBdr>
    </w:div>
    <w:div w:id="943344790">
      <w:bodyDiv w:val="1"/>
      <w:marLeft w:val="0"/>
      <w:marRight w:val="0"/>
      <w:marTop w:val="0"/>
      <w:marBottom w:val="0"/>
      <w:divBdr>
        <w:top w:val="none" w:sz="0" w:space="0" w:color="auto"/>
        <w:left w:val="none" w:sz="0" w:space="0" w:color="auto"/>
        <w:bottom w:val="none" w:sz="0" w:space="0" w:color="auto"/>
        <w:right w:val="none" w:sz="0" w:space="0" w:color="auto"/>
      </w:divBdr>
    </w:div>
    <w:div w:id="1424112419">
      <w:bodyDiv w:val="1"/>
      <w:marLeft w:val="0"/>
      <w:marRight w:val="0"/>
      <w:marTop w:val="0"/>
      <w:marBottom w:val="0"/>
      <w:divBdr>
        <w:top w:val="none" w:sz="0" w:space="0" w:color="auto"/>
        <w:left w:val="none" w:sz="0" w:space="0" w:color="auto"/>
        <w:bottom w:val="none" w:sz="0" w:space="0" w:color="auto"/>
        <w:right w:val="none" w:sz="0" w:space="0" w:color="auto"/>
      </w:divBdr>
    </w:div>
    <w:div w:id="1862666347">
      <w:bodyDiv w:val="1"/>
      <w:marLeft w:val="0"/>
      <w:marRight w:val="0"/>
      <w:marTop w:val="0"/>
      <w:marBottom w:val="0"/>
      <w:divBdr>
        <w:top w:val="none" w:sz="0" w:space="0" w:color="auto"/>
        <w:left w:val="none" w:sz="0" w:space="0" w:color="auto"/>
        <w:bottom w:val="none" w:sz="0" w:space="0" w:color="auto"/>
        <w:right w:val="none" w:sz="0" w:space="0" w:color="auto"/>
      </w:divBdr>
    </w:div>
    <w:div w:id="19395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7</Pages>
  <Words>2727</Words>
  <Characters>15549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310</cp:revision>
  <cp:lastPrinted>2024-03-05T12:36:00Z</cp:lastPrinted>
  <dcterms:created xsi:type="dcterms:W3CDTF">2022-11-15T06:40:00Z</dcterms:created>
  <dcterms:modified xsi:type="dcterms:W3CDTF">2024-03-05T12:36:00Z</dcterms:modified>
</cp:coreProperties>
</file>